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DF2" w:rsidRDefault="00077DF2" w:rsidP="00D22BDA">
      <w:pPr>
        <w:pStyle w:val="Heading1"/>
        <w:jc w:val="center"/>
        <w:rPr>
          <w:lang w:val="en-US"/>
        </w:rPr>
      </w:pPr>
      <w:bookmarkStart w:id="0" w:name="_Toc430679428"/>
    </w:p>
    <w:p w:rsidR="002B3FC1" w:rsidRPr="002B3FC1" w:rsidRDefault="002B3FC1" w:rsidP="002B3FC1"/>
    <w:p w:rsidR="00DD6D52" w:rsidRPr="00092E5E" w:rsidRDefault="00DD6D52" w:rsidP="00D22BDA">
      <w:pPr>
        <w:pStyle w:val="Heading1"/>
        <w:jc w:val="center"/>
        <w:rPr>
          <w:color w:val="538135" w:themeColor="accent6" w:themeShade="BF"/>
          <w:lang w:val="en-US"/>
        </w:rPr>
      </w:pPr>
      <w:r w:rsidRPr="00092E5E">
        <w:rPr>
          <w:color w:val="538135" w:themeColor="accent6" w:themeShade="BF"/>
          <w:lang w:val="en-US"/>
        </w:rPr>
        <w:t>CONTRACT</w:t>
      </w:r>
      <w:r w:rsidR="001E3299" w:rsidRPr="00092E5E">
        <w:rPr>
          <w:color w:val="538135" w:themeColor="accent6" w:themeShade="BF"/>
          <w:lang w:val="en-US"/>
        </w:rPr>
        <w:t>UL</w:t>
      </w:r>
      <w:r w:rsidRPr="00092E5E">
        <w:rPr>
          <w:color w:val="538135" w:themeColor="accent6" w:themeShade="BF"/>
          <w:lang w:val="en-US"/>
        </w:rPr>
        <w:t xml:space="preserve"> DE FINANȚARE</w:t>
      </w:r>
    </w:p>
    <w:p w:rsidR="002B3FC1" w:rsidRPr="00092E5E" w:rsidRDefault="002B3FC1" w:rsidP="00F82AB2">
      <w:pPr>
        <w:pStyle w:val="Heading1"/>
        <w:jc w:val="center"/>
        <w:rPr>
          <w:color w:val="538135" w:themeColor="accent6" w:themeShade="BF"/>
          <w:lang w:val="en-US"/>
        </w:rPr>
      </w:pPr>
      <w:r w:rsidRPr="00092E5E">
        <w:rPr>
          <w:color w:val="538135" w:themeColor="accent6" w:themeShade="BF"/>
          <w:lang w:val="en-US"/>
        </w:rPr>
        <w:t>Nr……………./………….</w:t>
      </w:r>
    </w:p>
    <w:p w:rsidR="002B3FC1" w:rsidRDefault="002B3FC1" w:rsidP="002B3FC1"/>
    <w:p w:rsidR="002B3FC1" w:rsidRPr="002B3FC1" w:rsidRDefault="002B3FC1" w:rsidP="002B3FC1">
      <w:pPr>
        <w:rPr>
          <w:caps/>
        </w:rPr>
      </w:pPr>
    </w:p>
    <w:p w:rsidR="002B3FC1" w:rsidRPr="008A2721" w:rsidRDefault="002B3FC1" w:rsidP="008A2721">
      <w:pPr>
        <w:jc w:val="both"/>
        <w:rPr>
          <w:b/>
          <w:caps/>
          <w:lang w:val="en-US"/>
        </w:rPr>
      </w:pPr>
      <w:r w:rsidRPr="008A2721">
        <w:rPr>
          <w:b/>
          <w:caps/>
          <w:lang w:val="en-US"/>
        </w:rPr>
        <w:t>Programul Operaţional Regional 2014-2020</w:t>
      </w:r>
    </w:p>
    <w:p w:rsidR="008A2721" w:rsidRPr="008A2721" w:rsidRDefault="002B3FC1" w:rsidP="008A2721">
      <w:pPr>
        <w:jc w:val="both"/>
        <w:rPr>
          <w:b/>
          <w:szCs w:val="20"/>
        </w:rPr>
      </w:pPr>
      <w:r w:rsidRPr="008A2721">
        <w:rPr>
          <w:b/>
          <w:caps/>
          <w:lang w:val="en-US"/>
        </w:rPr>
        <w:t xml:space="preserve">Axa prioritară </w:t>
      </w:r>
      <w:r w:rsidR="00092E5E" w:rsidRPr="008A2721">
        <w:rPr>
          <w:b/>
          <w:caps/>
          <w:lang w:val="en-US"/>
        </w:rPr>
        <w:t xml:space="preserve">5 </w:t>
      </w:r>
      <w:r w:rsidR="00092E5E" w:rsidRPr="008A2721">
        <w:rPr>
          <w:b/>
          <w:caps/>
          <w:szCs w:val="20"/>
          <w:lang w:val="en-US"/>
        </w:rPr>
        <w:t xml:space="preserve">- </w:t>
      </w:r>
      <w:r w:rsidR="008A2721" w:rsidRPr="008A2721">
        <w:rPr>
          <w:b/>
          <w:szCs w:val="20"/>
        </w:rPr>
        <w:t>Imbunătăţirea mediului urban şi conservarea, protecţia şi valorificarea durabilă a patrimoniului cultural</w:t>
      </w:r>
    </w:p>
    <w:p w:rsidR="002B3FC1" w:rsidRPr="008A2721" w:rsidRDefault="002B3FC1" w:rsidP="008A2721">
      <w:pPr>
        <w:jc w:val="both"/>
        <w:rPr>
          <w:b/>
          <w:caps/>
          <w:szCs w:val="20"/>
          <w:lang w:val="en-US"/>
        </w:rPr>
      </w:pPr>
      <w:r w:rsidRPr="008A2721">
        <w:rPr>
          <w:b/>
          <w:caps/>
          <w:szCs w:val="20"/>
          <w:lang w:val="en-US"/>
        </w:rPr>
        <w:t xml:space="preserve">Prioritatea de investiții </w:t>
      </w:r>
      <w:r w:rsidR="008A2721" w:rsidRPr="008A2721">
        <w:rPr>
          <w:b/>
          <w:szCs w:val="20"/>
        </w:rPr>
        <w:t>5.1 – Conservarea, protejarea, promovarea şi dezvoltarea patrimoniului natural şi cultural</w:t>
      </w:r>
    </w:p>
    <w:p w:rsidR="002B3FC1" w:rsidRPr="00092E5E" w:rsidRDefault="002B3FC1" w:rsidP="008A2721">
      <w:pPr>
        <w:jc w:val="both"/>
        <w:rPr>
          <w:b/>
          <w:caps/>
          <w:lang w:val="en-US"/>
        </w:rPr>
      </w:pPr>
      <w:r w:rsidRPr="00092E5E">
        <w:rPr>
          <w:b/>
          <w:caps/>
          <w:lang w:val="en-US"/>
        </w:rPr>
        <w:t xml:space="preserve">BENEFICIAR: </w:t>
      </w:r>
    </w:p>
    <w:p w:rsidR="002B3FC1" w:rsidRPr="00092E5E" w:rsidRDefault="002B3FC1" w:rsidP="008A2721">
      <w:pPr>
        <w:jc w:val="both"/>
        <w:rPr>
          <w:b/>
          <w:lang w:val="en-US"/>
        </w:rPr>
      </w:pPr>
      <w:r w:rsidRPr="00092E5E">
        <w:rPr>
          <w:b/>
          <w:lang w:val="en-US"/>
        </w:rPr>
        <w:t xml:space="preserve">TITLUL PROIECTULUI: </w:t>
      </w:r>
    </w:p>
    <w:p w:rsidR="002B3FC1" w:rsidRPr="00092E5E" w:rsidRDefault="002B3FC1" w:rsidP="008A2721">
      <w:pPr>
        <w:jc w:val="both"/>
        <w:rPr>
          <w:b/>
          <w:lang w:val="en-US"/>
        </w:rPr>
      </w:pPr>
      <w:r w:rsidRPr="00092E5E">
        <w:rPr>
          <w:b/>
          <w:lang w:val="en-US"/>
        </w:rPr>
        <w:t>Cod SMIS 2014+</w:t>
      </w:r>
      <w:r w:rsidR="008A2721">
        <w:rPr>
          <w:b/>
        </w:rPr>
        <w:t>/Nr.înregistrare</w:t>
      </w:r>
      <w:r w:rsidRPr="00092E5E">
        <w:rPr>
          <w:b/>
          <w:lang w:val="en-US"/>
        </w:rPr>
        <w:t xml:space="preserve">: </w:t>
      </w:r>
    </w:p>
    <w:p w:rsidR="002B3FC1" w:rsidRPr="003F7601" w:rsidRDefault="002B3FC1" w:rsidP="002B3FC1">
      <w:pPr>
        <w:rPr>
          <w:highlight w:val="yellow"/>
          <w:lang w:val="en-US"/>
        </w:rPr>
      </w:pPr>
    </w:p>
    <w:p w:rsidR="00893E20" w:rsidRPr="001F20D3" w:rsidRDefault="00893E20" w:rsidP="00937F10"/>
    <w:p w:rsidR="00094660" w:rsidRPr="001F20D3" w:rsidRDefault="002B3FC1" w:rsidP="00937F10">
      <w:pPr>
        <w:rPr>
          <w:b/>
        </w:rPr>
      </w:pPr>
      <w:r w:rsidRPr="001F20D3">
        <w:rPr>
          <w:b/>
          <w:lang w:val="en-US"/>
        </w:rPr>
        <w:t>OPISUL</w:t>
      </w:r>
    </w:p>
    <w:tbl>
      <w:tblPr>
        <w:tblStyle w:val="TableGrid"/>
        <w:tblW w:w="946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637"/>
        <w:gridCol w:w="1134"/>
        <w:gridCol w:w="1287"/>
        <w:gridCol w:w="697"/>
        <w:gridCol w:w="709"/>
      </w:tblGrid>
      <w:tr w:rsidR="00441F9A" w:rsidRPr="001F20D3" w:rsidTr="007D7931">
        <w:tc>
          <w:tcPr>
            <w:tcW w:w="5637" w:type="dxa"/>
            <w:vAlign w:val="center"/>
          </w:tcPr>
          <w:p w:rsidR="00441F9A" w:rsidRPr="001F20D3" w:rsidRDefault="00441F9A" w:rsidP="004C79E7">
            <w:pPr>
              <w:jc w:val="center"/>
              <w:rPr>
                <w:b/>
              </w:rPr>
            </w:pPr>
            <w:r w:rsidRPr="001F20D3">
              <w:rPr>
                <w:b/>
              </w:rPr>
              <w:t>Document</w:t>
            </w:r>
            <w:r w:rsidR="00506563" w:rsidRPr="001F20D3">
              <w:rPr>
                <w:b/>
              </w:rPr>
              <w:t>ul</w:t>
            </w:r>
          </w:p>
        </w:tc>
        <w:tc>
          <w:tcPr>
            <w:tcW w:w="1134" w:type="dxa"/>
            <w:vAlign w:val="center"/>
          </w:tcPr>
          <w:p w:rsidR="00441F9A" w:rsidRPr="001F20D3" w:rsidRDefault="00441F9A" w:rsidP="004C79E7">
            <w:pPr>
              <w:jc w:val="center"/>
              <w:rPr>
                <w:b/>
              </w:rPr>
            </w:pPr>
            <w:r w:rsidRPr="001F20D3">
              <w:rPr>
                <w:b/>
              </w:rPr>
              <w:t>Data emiterii</w:t>
            </w:r>
          </w:p>
        </w:tc>
        <w:tc>
          <w:tcPr>
            <w:tcW w:w="1287" w:type="dxa"/>
            <w:vAlign w:val="center"/>
          </w:tcPr>
          <w:p w:rsidR="00441F9A" w:rsidRPr="001F20D3" w:rsidRDefault="00441F9A" w:rsidP="004C79E7">
            <w:pPr>
              <w:jc w:val="center"/>
              <w:rPr>
                <w:b/>
              </w:rPr>
            </w:pPr>
            <w:r w:rsidRPr="001F20D3">
              <w:rPr>
                <w:b/>
              </w:rPr>
              <w:t>Perioada de valabilitate</w:t>
            </w:r>
          </w:p>
        </w:tc>
        <w:tc>
          <w:tcPr>
            <w:tcW w:w="697" w:type="dxa"/>
            <w:vAlign w:val="center"/>
          </w:tcPr>
          <w:p w:rsidR="00441F9A" w:rsidRPr="001F20D3" w:rsidRDefault="00441F9A" w:rsidP="004C79E7">
            <w:pPr>
              <w:jc w:val="center"/>
              <w:rPr>
                <w:b/>
              </w:rPr>
            </w:pPr>
            <w:r w:rsidRPr="001F20D3">
              <w:rPr>
                <w:b/>
              </w:rPr>
              <w:t>De la pag.</w:t>
            </w:r>
          </w:p>
        </w:tc>
        <w:tc>
          <w:tcPr>
            <w:tcW w:w="709" w:type="dxa"/>
            <w:vAlign w:val="center"/>
          </w:tcPr>
          <w:p w:rsidR="00441F9A" w:rsidRPr="001F20D3" w:rsidRDefault="00441F9A" w:rsidP="004C79E7">
            <w:pPr>
              <w:jc w:val="center"/>
              <w:rPr>
                <w:b/>
              </w:rPr>
            </w:pPr>
            <w:r w:rsidRPr="001F20D3">
              <w:rPr>
                <w:b/>
              </w:rPr>
              <w:t>La pag.</w:t>
            </w:r>
          </w:p>
        </w:tc>
      </w:tr>
      <w:tr w:rsidR="00441F9A" w:rsidRPr="001F20D3" w:rsidTr="007D7931">
        <w:tc>
          <w:tcPr>
            <w:tcW w:w="5637" w:type="dxa"/>
          </w:tcPr>
          <w:p w:rsidR="00441F9A" w:rsidRPr="001F20D3" w:rsidRDefault="00441F9A" w:rsidP="00077DF2">
            <w:r w:rsidRPr="001F20D3">
              <w:t>Opis</w:t>
            </w:r>
            <w:r w:rsidR="00506563" w:rsidRPr="001F20D3">
              <w:t>ul</w:t>
            </w:r>
            <w:r w:rsidR="00077DF2" w:rsidRPr="001F20D3">
              <w:t xml:space="preserve"> </w:t>
            </w:r>
            <w:r w:rsidR="002B3FC1" w:rsidRPr="001F20D3">
              <w:t>C</w:t>
            </w:r>
            <w:r w:rsidR="00077DF2" w:rsidRPr="001F20D3">
              <w:t>ontractului de finanțare</w:t>
            </w:r>
          </w:p>
        </w:tc>
        <w:tc>
          <w:tcPr>
            <w:tcW w:w="1134" w:type="dxa"/>
            <w:vAlign w:val="center"/>
          </w:tcPr>
          <w:p w:rsidR="00441F9A" w:rsidRPr="001F20D3" w:rsidRDefault="00441F9A" w:rsidP="00937F10"/>
        </w:tc>
        <w:tc>
          <w:tcPr>
            <w:tcW w:w="1287" w:type="dxa"/>
            <w:vAlign w:val="center"/>
          </w:tcPr>
          <w:p w:rsidR="00441F9A" w:rsidRPr="001F20D3" w:rsidRDefault="00441F9A" w:rsidP="00937F10"/>
        </w:tc>
        <w:tc>
          <w:tcPr>
            <w:tcW w:w="697" w:type="dxa"/>
            <w:vAlign w:val="center"/>
          </w:tcPr>
          <w:p w:rsidR="00441F9A" w:rsidRPr="001F20D3" w:rsidRDefault="002B3FC1" w:rsidP="00937F10">
            <w:r w:rsidRPr="001F20D3">
              <w:t>1</w:t>
            </w:r>
          </w:p>
        </w:tc>
        <w:tc>
          <w:tcPr>
            <w:tcW w:w="709" w:type="dxa"/>
            <w:vAlign w:val="center"/>
          </w:tcPr>
          <w:p w:rsidR="00441F9A" w:rsidRPr="001F20D3" w:rsidRDefault="002B3FC1" w:rsidP="00937F10">
            <w:r w:rsidRPr="001F20D3">
              <w:t>…</w:t>
            </w:r>
          </w:p>
        </w:tc>
      </w:tr>
      <w:tr w:rsidR="00441F9A" w:rsidRPr="001F20D3" w:rsidTr="007D7931">
        <w:tc>
          <w:tcPr>
            <w:tcW w:w="5637" w:type="dxa"/>
          </w:tcPr>
          <w:p w:rsidR="00441F9A" w:rsidRPr="001F20D3" w:rsidRDefault="00506563" w:rsidP="00937F10">
            <w:pPr>
              <w:rPr>
                <w:lang w:val="ro-RO"/>
              </w:rPr>
            </w:pPr>
            <w:r w:rsidRPr="001F20D3">
              <w:t>Contractul de finan</w:t>
            </w:r>
            <w:r w:rsidRPr="001F20D3">
              <w:rPr>
                <w:lang w:val="ro-RO"/>
              </w:rPr>
              <w:t>țare</w:t>
            </w:r>
          </w:p>
        </w:tc>
        <w:tc>
          <w:tcPr>
            <w:tcW w:w="1134" w:type="dxa"/>
            <w:vAlign w:val="center"/>
          </w:tcPr>
          <w:p w:rsidR="00441F9A" w:rsidRPr="001F20D3" w:rsidRDefault="00441F9A" w:rsidP="00937F10"/>
        </w:tc>
        <w:tc>
          <w:tcPr>
            <w:tcW w:w="1287" w:type="dxa"/>
            <w:vAlign w:val="center"/>
          </w:tcPr>
          <w:p w:rsidR="00441F9A" w:rsidRPr="001F20D3" w:rsidRDefault="00441F9A" w:rsidP="00937F10"/>
        </w:tc>
        <w:tc>
          <w:tcPr>
            <w:tcW w:w="697" w:type="dxa"/>
            <w:vAlign w:val="center"/>
          </w:tcPr>
          <w:p w:rsidR="00441F9A" w:rsidRPr="001F20D3" w:rsidRDefault="00441F9A" w:rsidP="00937F10"/>
        </w:tc>
        <w:tc>
          <w:tcPr>
            <w:tcW w:w="709" w:type="dxa"/>
            <w:vAlign w:val="center"/>
          </w:tcPr>
          <w:p w:rsidR="00441F9A" w:rsidRPr="001F20D3" w:rsidRDefault="00441F9A" w:rsidP="00937F10"/>
        </w:tc>
      </w:tr>
      <w:tr w:rsidR="00441F9A" w:rsidRPr="001F20D3" w:rsidTr="007D7931">
        <w:tc>
          <w:tcPr>
            <w:tcW w:w="5637" w:type="dxa"/>
          </w:tcPr>
          <w:p w:rsidR="00441F9A" w:rsidRPr="001F20D3" w:rsidRDefault="00441F9A" w:rsidP="00937F10">
            <w:r w:rsidRPr="001F20D3">
              <w:t>A</w:t>
            </w:r>
            <w:r w:rsidR="00506563" w:rsidRPr="001F20D3">
              <w:t>nexa</w:t>
            </w:r>
            <w:r w:rsidRPr="001F20D3">
              <w:t xml:space="preserve"> 1 – </w:t>
            </w:r>
            <w:r w:rsidR="00506563" w:rsidRPr="001F20D3">
              <w:t>Condiții specifice</w:t>
            </w:r>
          </w:p>
        </w:tc>
        <w:tc>
          <w:tcPr>
            <w:tcW w:w="1134" w:type="dxa"/>
            <w:vAlign w:val="center"/>
          </w:tcPr>
          <w:p w:rsidR="00441F9A" w:rsidRPr="001F20D3" w:rsidRDefault="00441F9A" w:rsidP="00937F10"/>
        </w:tc>
        <w:tc>
          <w:tcPr>
            <w:tcW w:w="1287" w:type="dxa"/>
            <w:vAlign w:val="center"/>
          </w:tcPr>
          <w:p w:rsidR="00441F9A" w:rsidRPr="001F20D3" w:rsidRDefault="00441F9A" w:rsidP="00937F10"/>
        </w:tc>
        <w:tc>
          <w:tcPr>
            <w:tcW w:w="697" w:type="dxa"/>
            <w:vAlign w:val="center"/>
          </w:tcPr>
          <w:p w:rsidR="00441F9A" w:rsidRPr="001F20D3" w:rsidRDefault="00441F9A" w:rsidP="00937F10"/>
        </w:tc>
        <w:tc>
          <w:tcPr>
            <w:tcW w:w="709" w:type="dxa"/>
            <w:vAlign w:val="center"/>
          </w:tcPr>
          <w:p w:rsidR="00441F9A" w:rsidRPr="001F20D3" w:rsidRDefault="00441F9A" w:rsidP="00937F10"/>
        </w:tc>
      </w:tr>
      <w:tr w:rsidR="00441F9A" w:rsidRPr="001F20D3" w:rsidTr="007D7931">
        <w:tc>
          <w:tcPr>
            <w:tcW w:w="5637" w:type="dxa"/>
          </w:tcPr>
          <w:p w:rsidR="00441F9A" w:rsidRPr="001F20D3" w:rsidRDefault="00506563" w:rsidP="00937F10">
            <w:r w:rsidRPr="001F20D3">
              <w:t>Anexa</w:t>
            </w:r>
            <w:r w:rsidR="00441F9A" w:rsidRPr="001F20D3">
              <w:t xml:space="preserve"> 2 – C</w:t>
            </w:r>
            <w:r w:rsidRPr="001F20D3">
              <w:t>ererea de finanțare</w:t>
            </w:r>
            <w:r w:rsidR="00F82AB2" w:rsidRPr="001F20D3">
              <w:t xml:space="preserve"> cu anexele stabilite în cadrul fiecărui apel în parte</w:t>
            </w:r>
            <w:r w:rsidR="00077DF2" w:rsidRPr="001F20D3">
              <w:t xml:space="preserve"> prin instrucțiune</w:t>
            </w:r>
            <w:r w:rsidR="000A5782" w:rsidRPr="001F20D3">
              <w:t>/adresa</w:t>
            </w:r>
            <w:r w:rsidR="00077DF2" w:rsidRPr="001F20D3">
              <w:t xml:space="preserve"> a AMPOR</w:t>
            </w:r>
          </w:p>
        </w:tc>
        <w:tc>
          <w:tcPr>
            <w:tcW w:w="1134" w:type="dxa"/>
            <w:vAlign w:val="center"/>
          </w:tcPr>
          <w:p w:rsidR="00441F9A" w:rsidRPr="001F20D3" w:rsidRDefault="00441F9A" w:rsidP="00937F10"/>
        </w:tc>
        <w:tc>
          <w:tcPr>
            <w:tcW w:w="1287" w:type="dxa"/>
            <w:vAlign w:val="center"/>
          </w:tcPr>
          <w:p w:rsidR="00441F9A" w:rsidRPr="001F20D3" w:rsidRDefault="00441F9A" w:rsidP="00937F10"/>
        </w:tc>
        <w:tc>
          <w:tcPr>
            <w:tcW w:w="697" w:type="dxa"/>
            <w:vAlign w:val="center"/>
          </w:tcPr>
          <w:p w:rsidR="00441F9A" w:rsidRPr="001F20D3" w:rsidRDefault="00441F9A" w:rsidP="00937F10"/>
        </w:tc>
        <w:tc>
          <w:tcPr>
            <w:tcW w:w="709" w:type="dxa"/>
            <w:vAlign w:val="center"/>
          </w:tcPr>
          <w:p w:rsidR="00441F9A" w:rsidRPr="001F20D3" w:rsidRDefault="00441F9A" w:rsidP="00937F10"/>
        </w:tc>
      </w:tr>
      <w:tr w:rsidR="00441F9A" w:rsidRPr="001F20D3" w:rsidTr="007D7931">
        <w:tc>
          <w:tcPr>
            <w:tcW w:w="5637" w:type="dxa"/>
          </w:tcPr>
          <w:p w:rsidR="00441F9A" w:rsidRPr="001F20D3" w:rsidRDefault="00506563" w:rsidP="00937F10">
            <w:r w:rsidRPr="001F20D3">
              <w:t>Anexa</w:t>
            </w:r>
            <w:r w:rsidR="00441F9A" w:rsidRPr="001F20D3">
              <w:t xml:space="preserve"> 4 – </w:t>
            </w:r>
            <w:r w:rsidR="00F64BE2" w:rsidRPr="001F20D3">
              <w:t>Graficul cererilor de rambursare/ plată</w:t>
            </w:r>
          </w:p>
        </w:tc>
        <w:tc>
          <w:tcPr>
            <w:tcW w:w="1134" w:type="dxa"/>
            <w:vAlign w:val="center"/>
          </w:tcPr>
          <w:p w:rsidR="00441F9A" w:rsidRPr="001F20D3" w:rsidRDefault="00441F9A" w:rsidP="00937F10"/>
        </w:tc>
        <w:tc>
          <w:tcPr>
            <w:tcW w:w="1287" w:type="dxa"/>
            <w:vAlign w:val="center"/>
          </w:tcPr>
          <w:p w:rsidR="00441F9A" w:rsidRPr="001F20D3" w:rsidRDefault="00441F9A" w:rsidP="00937F10"/>
        </w:tc>
        <w:tc>
          <w:tcPr>
            <w:tcW w:w="697" w:type="dxa"/>
            <w:vAlign w:val="center"/>
          </w:tcPr>
          <w:p w:rsidR="00441F9A" w:rsidRPr="001F20D3" w:rsidRDefault="00441F9A" w:rsidP="00937F10"/>
        </w:tc>
        <w:tc>
          <w:tcPr>
            <w:tcW w:w="709" w:type="dxa"/>
            <w:vAlign w:val="center"/>
          </w:tcPr>
          <w:p w:rsidR="00441F9A" w:rsidRPr="001F20D3" w:rsidRDefault="00441F9A" w:rsidP="00937F10"/>
        </w:tc>
      </w:tr>
      <w:tr w:rsidR="00441F9A" w:rsidRPr="001F20D3" w:rsidTr="007D7931">
        <w:tc>
          <w:tcPr>
            <w:tcW w:w="5637" w:type="dxa"/>
          </w:tcPr>
          <w:p w:rsidR="00441F9A" w:rsidRPr="001F20D3" w:rsidRDefault="00506563" w:rsidP="00937F10">
            <w:r w:rsidRPr="001F20D3">
              <w:t>Anexa</w:t>
            </w:r>
            <w:r w:rsidR="00441F9A" w:rsidRPr="001F20D3">
              <w:t xml:space="preserve"> 6 – </w:t>
            </w:r>
            <w:r w:rsidR="00991357" w:rsidRPr="001F20D3">
              <w:t>Condiții de rambursare și plată a cheltuielilor</w:t>
            </w:r>
          </w:p>
        </w:tc>
        <w:tc>
          <w:tcPr>
            <w:tcW w:w="1134" w:type="dxa"/>
            <w:vAlign w:val="center"/>
          </w:tcPr>
          <w:p w:rsidR="00441F9A" w:rsidRPr="001F20D3" w:rsidRDefault="00441F9A" w:rsidP="00937F10"/>
        </w:tc>
        <w:tc>
          <w:tcPr>
            <w:tcW w:w="1287" w:type="dxa"/>
            <w:vAlign w:val="center"/>
          </w:tcPr>
          <w:p w:rsidR="00441F9A" w:rsidRPr="001F20D3" w:rsidRDefault="00441F9A" w:rsidP="00937F10"/>
        </w:tc>
        <w:tc>
          <w:tcPr>
            <w:tcW w:w="697" w:type="dxa"/>
            <w:vAlign w:val="center"/>
          </w:tcPr>
          <w:p w:rsidR="00441F9A" w:rsidRPr="001F20D3" w:rsidRDefault="00441F9A" w:rsidP="00937F10"/>
        </w:tc>
        <w:tc>
          <w:tcPr>
            <w:tcW w:w="709" w:type="dxa"/>
            <w:vAlign w:val="center"/>
          </w:tcPr>
          <w:p w:rsidR="00441F9A" w:rsidRPr="001F20D3" w:rsidRDefault="00441F9A" w:rsidP="00937F10"/>
        </w:tc>
      </w:tr>
      <w:tr w:rsidR="00441F9A" w:rsidRPr="001F20D3" w:rsidTr="007D7931">
        <w:tc>
          <w:tcPr>
            <w:tcW w:w="5637" w:type="dxa"/>
          </w:tcPr>
          <w:p w:rsidR="00441F9A" w:rsidRPr="001F20D3" w:rsidRDefault="00506563" w:rsidP="00937F10">
            <w:r w:rsidRPr="001F20D3">
              <w:t>Anexa</w:t>
            </w:r>
            <w:r w:rsidR="00441F9A" w:rsidRPr="001F20D3">
              <w:t xml:space="preserve"> 8 – </w:t>
            </w:r>
            <w:r w:rsidR="00991357" w:rsidRPr="001F20D3">
              <w:t>Măsuri de informare și publicitate</w:t>
            </w:r>
          </w:p>
        </w:tc>
        <w:tc>
          <w:tcPr>
            <w:tcW w:w="1134" w:type="dxa"/>
            <w:vAlign w:val="center"/>
          </w:tcPr>
          <w:p w:rsidR="00441F9A" w:rsidRPr="001F20D3" w:rsidRDefault="00441F9A" w:rsidP="00937F10"/>
        </w:tc>
        <w:tc>
          <w:tcPr>
            <w:tcW w:w="1287" w:type="dxa"/>
            <w:vAlign w:val="center"/>
          </w:tcPr>
          <w:p w:rsidR="00441F9A" w:rsidRPr="001F20D3" w:rsidRDefault="00441F9A" w:rsidP="00937F10"/>
        </w:tc>
        <w:tc>
          <w:tcPr>
            <w:tcW w:w="697" w:type="dxa"/>
            <w:vAlign w:val="center"/>
          </w:tcPr>
          <w:p w:rsidR="00441F9A" w:rsidRPr="001F20D3" w:rsidRDefault="00441F9A" w:rsidP="00937F10"/>
        </w:tc>
        <w:tc>
          <w:tcPr>
            <w:tcW w:w="709" w:type="dxa"/>
            <w:vAlign w:val="center"/>
          </w:tcPr>
          <w:p w:rsidR="00441F9A" w:rsidRPr="001F20D3" w:rsidRDefault="00441F9A" w:rsidP="00937F10"/>
        </w:tc>
      </w:tr>
      <w:tr w:rsidR="00441F9A" w:rsidRPr="001F20D3" w:rsidTr="007D7931">
        <w:tc>
          <w:tcPr>
            <w:tcW w:w="5637" w:type="dxa"/>
          </w:tcPr>
          <w:p w:rsidR="00441F9A" w:rsidRPr="001F20D3" w:rsidRDefault="00506563" w:rsidP="00937F10">
            <w:r w:rsidRPr="001F20D3">
              <w:t>Anexa</w:t>
            </w:r>
            <w:r w:rsidR="00991357" w:rsidRPr="001F20D3">
              <w:t xml:space="preserve"> 9 </w:t>
            </w:r>
            <w:r w:rsidR="00441F9A" w:rsidRPr="001F20D3">
              <w:t xml:space="preserve">– </w:t>
            </w:r>
            <w:r w:rsidR="00991357" w:rsidRPr="001F20D3">
              <w:t>Monitorizarea și raportarea</w:t>
            </w:r>
          </w:p>
        </w:tc>
        <w:tc>
          <w:tcPr>
            <w:tcW w:w="1134" w:type="dxa"/>
            <w:vAlign w:val="center"/>
          </w:tcPr>
          <w:p w:rsidR="00441F9A" w:rsidRPr="001F20D3" w:rsidRDefault="00441F9A" w:rsidP="00937F10"/>
        </w:tc>
        <w:tc>
          <w:tcPr>
            <w:tcW w:w="1287" w:type="dxa"/>
            <w:vAlign w:val="center"/>
          </w:tcPr>
          <w:p w:rsidR="00441F9A" w:rsidRPr="001F20D3" w:rsidRDefault="00441F9A" w:rsidP="00937F10"/>
        </w:tc>
        <w:tc>
          <w:tcPr>
            <w:tcW w:w="697" w:type="dxa"/>
            <w:vAlign w:val="center"/>
          </w:tcPr>
          <w:p w:rsidR="00441F9A" w:rsidRPr="001F20D3" w:rsidRDefault="00441F9A" w:rsidP="00937F10"/>
        </w:tc>
        <w:tc>
          <w:tcPr>
            <w:tcW w:w="709" w:type="dxa"/>
            <w:vAlign w:val="center"/>
          </w:tcPr>
          <w:p w:rsidR="00441F9A" w:rsidRPr="001F20D3" w:rsidRDefault="00441F9A" w:rsidP="00937F10"/>
        </w:tc>
      </w:tr>
      <w:tr w:rsidR="00441F9A" w:rsidRPr="00561C7C" w:rsidTr="007D7931">
        <w:tc>
          <w:tcPr>
            <w:tcW w:w="5637" w:type="dxa"/>
          </w:tcPr>
          <w:p w:rsidR="00441F9A" w:rsidRDefault="00506563" w:rsidP="00937F10">
            <w:r w:rsidRPr="001F20D3">
              <w:t>Anexa</w:t>
            </w:r>
            <w:r w:rsidR="00441F9A" w:rsidRPr="001F20D3">
              <w:t xml:space="preserve"> 14 – </w:t>
            </w:r>
            <w:r w:rsidR="00991357" w:rsidRPr="001F20D3">
              <w:t>Formulare și alte documente relevante</w:t>
            </w:r>
          </w:p>
        </w:tc>
        <w:tc>
          <w:tcPr>
            <w:tcW w:w="1134" w:type="dxa"/>
            <w:vAlign w:val="center"/>
          </w:tcPr>
          <w:p w:rsidR="00441F9A" w:rsidRPr="00561C7C" w:rsidRDefault="00441F9A" w:rsidP="00937F10"/>
        </w:tc>
        <w:tc>
          <w:tcPr>
            <w:tcW w:w="1287" w:type="dxa"/>
            <w:vAlign w:val="center"/>
          </w:tcPr>
          <w:p w:rsidR="00441F9A" w:rsidRPr="00561C7C" w:rsidRDefault="00441F9A" w:rsidP="00937F10"/>
        </w:tc>
        <w:tc>
          <w:tcPr>
            <w:tcW w:w="697" w:type="dxa"/>
            <w:vAlign w:val="center"/>
          </w:tcPr>
          <w:p w:rsidR="00441F9A" w:rsidRPr="00561C7C" w:rsidRDefault="00441F9A" w:rsidP="00937F10"/>
        </w:tc>
        <w:tc>
          <w:tcPr>
            <w:tcW w:w="709" w:type="dxa"/>
            <w:vAlign w:val="center"/>
          </w:tcPr>
          <w:p w:rsidR="00441F9A" w:rsidRPr="00561C7C" w:rsidRDefault="00441F9A" w:rsidP="00937F10"/>
        </w:tc>
      </w:tr>
    </w:tbl>
    <w:p w:rsidR="00DD6D52" w:rsidRDefault="00DD6D52" w:rsidP="00937F10">
      <w:r>
        <w:br w:type="page"/>
      </w:r>
    </w:p>
    <w:p w:rsidR="00C40A70" w:rsidRPr="007F279B" w:rsidRDefault="00C40A70" w:rsidP="00937F10">
      <w:pPr>
        <w:rPr>
          <w:lang w:val="en-US"/>
        </w:rPr>
      </w:pPr>
    </w:p>
    <w:p w:rsidR="00AD44F6" w:rsidRDefault="00AD44F6">
      <w:pPr>
        <w:spacing w:after="160" w:line="259" w:lineRule="auto"/>
      </w:pPr>
      <w:bookmarkStart w:id="1" w:name="_Toc481147087"/>
      <w:bookmarkEnd w:id="0"/>
    </w:p>
    <w:p w:rsidR="00AD44F6" w:rsidRPr="00F41114" w:rsidRDefault="00AD44F6" w:rsidP="00707B70">
      <w:pPr>
        <w:pStyle w:val="Heading1"/>
        <w:rPr>
          <w:color w:val="538135" w:themeColor="accent6" w:themeShade="BF"/>
        </w:rPr>
      </w:pPr>
      <w:r w:rsidRPr="00F41114">
        <w:rPr>
          <w:color w:val="538135" w:themeColor="accent6" w:themeShade="BF"/>
        </w:rPr>
        <w:t>Părțile</w:t>
      </w:r>
    </w:p>
    <w:p w:rsidR="002B3FC1" w:rsidRPr="001E60C1" w:rsidRDefault="002B3FC1" w:rsidP="002B3FC1">
      <w:pPr>
        <w:jc w:val="both"/>
        <w:rPr>
          <w:rFonts w:ascii="Trebuchet MS" w:hAnsi="Trebuchet MS"/>
          <w:b/>
          <w:bCs/>
          <w:iCs w:val="0"/>
          <w:szCs w:val="20"/>
        </w:rPr>
      </w:pPr>
    </w:p>
    <w:p w:rsidR="00192B0E" w:rsidRPr="007441D6" w:rsidRDefault="00192B0E" w:rsidP="00192B0E">
      <w:pPr>
        <w:jc w:val="both"/>
        <w:rPr>
          <w:szCs w:val="20"/>
        </w:rPr>
      </w:pPr>
      <w:r w:rsidRPr="007441D6">
        <w:rPr>
          <w:szCs w:val="20"/>
        </w:rPr>
        <w:t>Ministerul Dezvoltării Regionale, Administraţiei Publice şi Fondurilor Europene, în calitate de Autoritate de Management pentru Programul Operațional Regional 2014-2020, cu sediul în B-dul Libertăţii nr.16, sector 5, Bucureşti, România, cod poștal 050706, telefon: 0372/111409, fax:0372/111630, poștă electronică: info</w:t>
      </w:r>
      <w:r w:rsidRPr="007441D6">
        <w:rPr>
          <w:szCs w:val="20"/>
          <w:lang w:val="en-US"/>
        </w:rPr>
        <w:t>@mdrap.ro</w:t>
      </w:r>
      <w:r w:rsidRPr="007441D6">
        <w:rPr>
          <w:szCs w:val="20"/>
        </w:rPr>
        <w:t>, cod fiscal: 26369185, reprezentat prin doamna Sevil Shhaideh, având funcţia de viceprim-ministru, ministrul dezvoltării regionale, administraţiei publice şi fondurilor europene, denumit în cele ce urmează AM</w:t>
      </w:r>
    </w:p>
    <w:p w:rsidR="002B3FC1" w:rsidRPr="007441D6" w:rsidRDefault="002B3FC1" w:rsidP="002B3FC1">
      <w:pPr>
        <w:jc w:val="both"/>
        <w:rPr>
          <w:szCs w:val="20"/>
        </w:rPr>
      </w:pPr>
    </w:p>
    <w:p w:rsidR="002B3FC1" w:rsidRPr="007441D6" w:rsidRDefault="002B3FC1" w:rsidP="002B3FC1">
      <w:pPr>
        <w:jc w:val="both"/>
        <w:rPr>
          <w:szCs w:val="20"/>
        </w:rPr>
      </w:pPr>
      <w:r w:rsidRPr="007441D6">
        <w:rPr>
          <w:szCs w:val="20"/>
        </w:rPr>
        <w:t>și Organismul Intermediar .........................................................................................,  cu sediul în str. ………………………………….………….., nr. …….., localitatea …………………………….………, județul …………………….…….., România, cod poștal ………..., telefon: …….……………., fax: …….……….., poștă electronică: ……………………………..……, cod fiscal: ………………., reprezentat prin (persoana fizică, nume, prenume, funcția deținută) ………………………………………….…………., denumit în cele ce urmează OI</w:t>
      </w:r>
    </w:p>
    <w:p w:rsidR="00D41A30" w:rsidRPr="007441D6" w:rsidRDefault="00D41A30" w:rsidP="002B3FC1">
      <w:pPr>
        <w:jc w:val="both"/>
        <w:rPr>
          <w:szCs w:val="20"/>
        </w:rPr>
      </w:pPr>
    </w:p>
    <w:p w:rsidR="002B3FC1" w:rsidRPr="007441D6" w:rsidRDefault="00AE57D7" w:rsidP="002B3FC1">
      <w:pPr>
        <w:jc w:val="both"/>
        <w:rPr>
          <w:szCs w:val="20"/>
        </w:rPr>
      </w:pPr>
      <w:r w:rsidRPr="007441D6">
        <w:rPr>
          <w:szCs w:val="20"/>
        </w:rPr>
        <w:t>ș</w:t>
      </w:r>
      <w:r w:rsidR="002B3FC1" w:rsidRPr="007441D6">
        <w:rPr>
          <w:szCs w:val="20"/>
        </w:rPr>
        <w:t>i</w:t>
      </w:r>
    </w:p>
    <w:p w:rsidR="002B3FC1" w:rsidRPr="007441D6" w:rsidRDefault="002B3FC1" w:rsidP="002B3FC1">
      <w:pPr>
        <w:jc w:val="both"/>
        <w:rPr>
          <w:szCs w:val="20"/>
        </w:rPr>
      </w:pPr>
    </w:p>
    <w:p w:rsidR="002B3FC1" w:rsidRPr="007441D6" w:rsidRDefault="002B3FC1" w:rsidP="002B3FC1">
      <w:pPr>
        <w:jc w:val="both"/>
        <w:rPr>
          <w:szCs w:val="20"/>
        </w:rPr>
      </w:pPr>
      <w:r w:rsidRPr="007441D6">
        <w:rPr>
          <w:szCs w:val="20"/>
        </w:rPr>
        <w:t xml:space="preserve">[Persoana juridică] ………………………...…….........................., cod de identificare fiscală.................., înregistrată la …………………. sub  nr. ....../….../….......,  cu sediul în localitatea ..............................................., str. ......................................................... nr. ........., sector/județul ………………………......., România, telefon …………..........., fax ………….…...., poștă electronică ...................................................., reprezentată legal prin ………………………………………(funcția deținută………………………………..…..……….), identificat prin………………………………………….,în calitate de </w:t>
      </w:r>
      <w:r w:rsidR="00D41A30" w:rsidRPr="007441D6">
        <w:rPr>
          <w:szCs w:val="20"/>
        </w:rPr>
        <w:t xml:space="preserve">Beneficiar </w:t>
      </w:r>
      <w:r w:rsidRPr="007441D6">
        <w:rPr>
          <w:szCs w:val="20"/>
        </w:rPr>
        <w:t xml:space="preserve">al finanțării, </w:t>
      </w:r>
    </w:p>
    <w:p w:rsidR="00AD44F6" w:rsidRPr="007441D6" w:rsidRDefault="00AD44F6" w:rsidP="00707B70">
      <w:pPr>
        <w:rPr>
          <w:rFonts w:eastAsiaTheme="majorEastAsia"/>
        </w:rPr>
      </w:pPr>
    </w:p>
    <w:p w:rsidR="00AD44F6" w:rsidRPr="00F41114" w:rsidRDefault="00AD44F6" w:rsidP="00707B70">
      <w:pPr>
        <w:pStyle w:val="Heading1"/>
        <w:rPr>
          <w:color w:val="538135" w:themeColor="accent6" w:themeShade="BF"/>
        </w:rPr>
      </w:pPr>
      <w:r w:rsidRPr="00F41114">
        <w:rPr>
          <w:color w:val="538135" w:themeColor="accent6" w:themeShade="BF"/>
        </w:rPr>
        <w:t>Precizări prealabile</w:t>
      </w:r>
    </w:p>
    <w:p w:rsidR="00AD44F6" w:rsidRPr="00AA5B02" w:rsidRDefault="00AD44F6" w:rsidP="00AA5B02">
      <w:pPr>
        <w:pStyle w:val="Alineat"/>
      </w:pPr>
      <w:r w:rsidRPr="00AA5B02">
        <w:t>În prezentul Contract de Finanțare, cu excepţia situaţiilor când contextul cere altfel sau a unei prevederi contrare:</w:t>
      </w:r>
    </w:p>
    <w:p w:rsidR="00AD44F6" w:rsidRPr="00AA5B02" w:rsidRDefault="00AD44F6" w:rsidP="00AA5B02">
      <w:pPr>
        <w:pStyle w:val="Alineat-lit"/>
      </w:pPr>
      <w:r w:rsidRPr="00AA5B02">
        <w:t>cuvintele care indică singularul includ şi pluralul, iar cuvintele care indică pluralul includ şi singularul;</w:t>
      </w:r>
    </w:p>
    <w:p w:rsidR="00AD44F6" w:rsidRPr="00AA5B02" w:rsidRDefault="00AD44F6" w:rsidP="00AA5B02">
      <w:pPr>
        <w:pStyle w:val="Alineat-lit"/>
      </w:pPr>
      <w:r w:rsidRPr="00AA5B02">
        <w:t>cuvintele care indică un gen includ toate genurile;</w:t>
      </w:r>
    </w:p>
    <w:p w:rsidR="00AD44F6" w:rsidRPr="00AA5B02" w:rsidRDefault="00AD44F6" w:rsidP="00AA5B02">
      <w:pPr>
        <w:pStyle w:val="Alineat-lit"/>
      </w:pPr>
      <w:r w:rsidRPr="00AA5B02">
        <w:t>termenul „zi” reprezintă zi calendaristică dacă nu se specifică altfel;</w:t>
      </w:r>
    </w:p>
    <w:p w:rsidR="00AD44F6" w:rsidRPr="00AA5B02" w:rsidRDefault="00AD44F6" w:rsidP="00AA5B02">
      <w:pPr>
        <w:pStyle w:val="Alineat"/>
      </w:pPr>
      <w:r w:rsidRPr="00AA5B02">
        <w:t>Trimiterile la actele normative includ și modificările și completările ulterioare ale acestora, precum și  orice alte acte normative subsecvente.</w:t>
      </w:r>
    </w:p>
    <w:p w:rsidR="00AD44F6" w:rsidRPr="00AA5B02" w:rsidRDefault="00AD44F6" w:rsidP="00AA5B02">
      <w:pPr>
        <w:pStyle w:val="Alineat"/>
      </w:pPr>
      <w:r w:rsidRPr="00AA5B02">
        <w:t>În cazul în care oricare dintre prevederile prezentului Contract de Finanțare este sau devine nulă, invalidă sau neexecutabilă conform legii, legalitatea, valabilitatea si posibilitatea de executare a celorlalte prevederi din prezentul Contract de Finanțare vor rămâne neafectate, iar Părțile vor depune eforturile necesare pentru a realiza acele acte și/sau modificări care ar conduce la același rezultat legal și/sau economic care s-a avut în vedere la data încheierii Contractului de Finanţare.</w:t>
      </w:r>
    </w:p>
    <w:p w:rsidR="00AD44F6" w:rsidRPr="00AA5B02" w:rsidRDefault="00AD44F6" w:rsidP="00AA5B02">
      <w:pPr>
        <w:pStyle w:val="Alineat"/>
      </w:pPr>
      <w:r w:rsidRPr="00AA5B02">
        <w:t xml:space="preserve">În înțelesul prezentului Contract de Finanțare, atunci când există și parteneri, drepturile și obligațiile beneficiarilor revin și partenerilor; </w:t>
      </w:r>
    </w:p>
    <w:p w:rsidR="00AD44F6" w:rsidRPr="00AA5B02" w:rsidRDefault="00AD44F6" w:rsidP="00AA5B02">
      <w:pPr>
        <w:pStyle w:val="Alineat"/>
      </w:pPr>
      <w:r w:rsidRPr="00AA5B02">
        <w:t>Finanţarea nerambursabilă acordată Beneficiarului este stabilită în termenii şi condiţiile prezentului Contract.</w:t>
      </w:r>
    </w:p>
    <w:p w:rsidR="00AD44F6" w:rsidRDefault="00AD44F6">
      <w:pPr>
        <w:spacing w:after="160" w:line="259" w:lineRule="auto"/>
        <w:rPr>
          <w:rFonts w:eastAsiaTheme="majorEastAsia" w:cstheme="majorBidi"/>
          <w:b/>
          <w:color w:val="2E74B5" w:themeColor="accent1" w:themeShade="BF"/>
          <w:sz w:val="24"/>
          <w:szCs w:val="22"/>
        </w:rPr>
      </w:pPr>
      <w:r w:rsidRPr="00AD44F6">
        <w:rPr>
          <w:rFonts w:eastAsiaTheme="majorEastAsia" w:cstheme="majorBidi"/>
          <w:b/>
          <w:color w:val="2E74B5" w:themeColor="accent1" w:themeShade="BF"/>
          <w:sz w:val="24"/>
          <w:szCs w:val="22"/>
        </w:rPr>
        <w:t> </w:t>
      </w:r>
    </w:p>
    <w:p w:rsidR="00490371" w:rsidRPr="00F41114" w:rsidRDefault="0017484B" w:rsidP="00937F10">
      <w:pPr>
        <w:pStyle w:val="Heading1"/>
        <w:rPr>
          <w:color w:val="538135" w:themeColor="accent6" w:themeShade="BF"/>
        </w:rPr>
      </w:pPr>
      <w:r w:rsidRPr="00F41114">
        <w:rPr>
          <w:color w:val="538135" w:themeColor="accent6" w:themeShade="BF"/>
        </w:rPr>
        <w:t>Condiții generale</w:t>
      </w:r>
      <w:bookmarkEnd w:id="1"/>
    </w:p>
    <w:p w:rsidR="00481637" w:rsidRPr="00F539A0" w:rsidRDefault="00481637" w:rsidP="006A4B79">
      <w:pPr>
        <w:pStyle w:val="Articol"/>
        <w:numPr>
          <w:ilvl w:val="0"/>
          <w:numId w:val="8"/>
        </w:numPr>
      </w:pPr>
      <w:r w:rsidRPr="00F539A0">
        <w:t>Obiectul Contractului de finanțare</w:t>
      </w:r>
    </w:p>
    <w:p w:rsidR="00481637" w:rsidRPr="00F539A0" w:rsidRDefault="00481637" w:rsidP="00937F10">
      <w:pPr>
        <w:pStyle w:val="Alineat"/>
      </w:pPr>
      <w:r w:rsidRPr="00F539A0">
        <w:t xml:space="preserve">Obiectul acestui Contract de Finanțare îl reprezintă acordarea finanţării nerambursabile de către </w:t>
      </w:r>
      <w:r w:rsidR="00D33C17" w:rsidRPr="004B5124">
        <w:rPr>
          <w:rFonts w:ascii="Trebuchet MS" w:hAnsi="Trebuchet MS"/>
          <w:szCs w:val="20"/>
        </w:rPr>
        <w:t>AM</w:t>
      </w:r>
      <w:r w:rsidRPr="004B5124">
        <w:t>,</w:t>
      </w:r>
      <w:r w:rsidRPr="00F539A0">
        <w:t xml:space="preserve"> pentru implementarea Proiectului nr. </w:t>
      </w:r>
      <w:r w:rsidR="00B612E1" w:rsidRPr="00F539A0">
        <w:t xml:space="preserve">_____ </w:t>
      </w:r>
      <w:r w:rsidR="00B612E1" w:rsidRPr="0029255C">
        <w:t>[</w:t>
      </w:r>
      <w:r w:rsidRPr="00F539A0">
        <w:t>cod SMIS2014+</w:t>
      </w:r>
      <w:r w:rsidR="004B5124">
        <w:t>/Nr.înregistrare</w:t>
      </w:r>
      <w:r w:rsidR="00B612E1" w:rsidRPr="00F539A0">
        <w:t>],</w:t>
      </w:r>
      <w:r w:rsidRPr="00F539A0">
        <w:t xml:space="preserve"> intitulat: </w:t>
      </w:r>
      <w:r w:rsidR="00B612E1" w:rsidRPr="00F539A0">
        <w:t>________,</w:t>
      </w:r>
      <w:r w:rsidRPr="00F539A0">
        <w:t xml:space="preserve"> denumit în continuare Proiect, pe durata stabilită şi în conformitate cu obligaţiile asumate prin prezentul Contract de Finanțare, inclusiv  Anexele care fac parte integrant</w:t>
      </w:r>
      <w:r w:rsidR="00113C2E" w:rsidRPr="00F539A0">
        <w:t>ă</w:t>
      </w:r>
      <w:r w:rsidRPr="00F539A0">
        <w:t xml:space="preserve"> din acesta.  </w:t>
      </w:r>
    </w:p>
    <w:p w:rsidR="00481637" w:rsidRPr="00F539A0" w:rsidRDefault="00481637" w:rsidP="00937F10">
      <w:pPr>
        <w:pStyle w:val="Alineat"/>
      </w:pPr>
      <w:r w:rsidRPr="00F539A0">
        <w:lastRenderedPageBreak/>
        <w:t>Beneficiarul se angajează să implementeze Proiectul, în conformitate cu prevederile cuprinse în prezentul contract și legislaţia europeană şi naţională aplicabile acestuia.</w:t>
      </w:r>
    </w:p>
    <w:p w:rsidR="00481637" w:rsidRPr="00F539A0" w:rsidRDefault="00481637" w:rsidP="00937F10">
      <w:pPr>
        <w:pStyle w:val="Alineat"/>
      </w:pPr>
      <w:r w:rsidRPr="00F539A0">
        <w:t>AM/OI se angajează să plătească finanțarea nerambursabilă, la termenele și în condițiile prevăzute în prezentul contract și în conformitate cu legislația europeană și naţională aplicabile acestuia.</w:t>
      </w:r>
    </w:p>
    <w:p w:rsidR="006949C1" w:rsidRPr="00F539A0" w:rsidRDefault="006949C1" w:rsidP="00837D33">
      <w:pPr>
        <w:pStyle w:val="Articol"/>
      </w:pPr>
      <w:r w:rsidRPr="00F539A0">
        <w:t>Durata Contractului și perioada de implementare a proiectului</w:t>
      </w:r>
    </w:p>
    <w:p w:rsidR="006949C1" w:rsidRPr="00F539A0" w:rsidRDefault="006949C1" w:rsidP="00937F10">
      <w:pPr>
        <w:pStyle w:val="Alineat"/>
      </w:pPr>
      <w:r w:rsidRPr="00F539A0">
        <w:t>Contractul de Finanțare intră în vigoare și produce efecte de la data semnării lui de către ultima parte.</w:t>
      </w:r>
    </w:p>
    <w:p w:rsidR="00826CC1" w:rsidRDefault="00826CC1" w:rsidP="00826CC1">
      <w:pPr>
        <w:pStyle w:val="Alineat"/>
      </w:pPr>
      <w:r>
        <w:t xml:space="preserve">Perioada de implementare a Proiectului este de ____ [durata] luni, respectiv între data ____[z/l/a] și data ______ [z/l/a], aceasta cuprinzand, daca este cazul, si perioada de desfasurare a activitatilor proiectului inainte de semnarea Contractului de finanțare, conform regulilor de eligibilitate a cheltuielilor. / </w:t>
      </w:r>
      <w:r w:rsidRPr="00826CC1">
        <w:rPr>
          <w:highlight w:val="yellow"/>
        </w:rPr>
        <w:t>Perioada de implementare a Proiectului este de  .....luni, de la data semnării contractului de finanțare, la care se adaugă, dacă este cazul, și perioada de desfășurare a activităților proiectului, înainte de semnarea Contractului de finanțare, conform regulilor de eligibilitate a cheltuielilor. (după caz)</w:t>
      </w:r>
    </w:p>
    <w:p w:rsidR="006949C1" w:rsidRPr="00F539A0" w:rsidRDefault="006949C1" w:rsidP="00937F10">
      <w:pPr>
        <w:pStyle w:val="Alineat"/>
      </w:pPr>
      <w:r w:rsidRPr="00F539A0">
        <w:t xml:space="preserve">Perioada de implementare a proiectului poate fi prelungită prin acordul părților, în conformitate cu prevederile art. 9-Modificări și completări și/sau a Condițiilor specifice.  </w:t>
      </w:r>
    </w:p>
    <w:p w:rsidR="006949C1" w:rsidRPr="00F539A0" w:rsidRDefault="006949C1" w:rsidP="00937F10">
      <w:pPr>
        <w:pStyle w:val="Alineat"/>
      </w:pPr>
      <w:r w:rsidRPr="00F539A0">
        <w:t xml:space="preserve">Contractul de Finanțare își încetează valabilitatea la data închiderii Programului Operațional, sau la expirarea perioadei de durabilitate a proiectului, oricare intervine ultima. </w:t>
      </w:r>
    </w:p>
    <w:p w:rsidR="006949C1" w:rsidRPr="00F539A0" w:rsidRDefault="006949C1" w:rsidP="00937F10">
      <w:pPr>
        <w:pStyle w:val="Alineat"/>
      </w:pPr>
      <w:r w:rsidRPr="00F539A0">
        <w:t xml:space="preserve">În cazul proiectelor care includ investiții productive sau de infrastructură și care nu sunt co-finanțate din FSE, perioada de durabilitate a proiectului este de </w:t>
      </w:r>
      <w:r w:rsidR="00536AE7" w:rsidRPr="00F539A0">
        <w:t xml:space="preserve">minimum </w:t>
      </w:r>
      <w:r w:rsidRPr="00F539A0">
        <w:t>3 (trei) ani</w:t>
      </w:r>
      <w:r w:rsidR="00D33C17">
        <w:t xml:space="preserve"> </w:t>
      </w:r>
      <w:r w:rsidR="00D33C17" w:rsidRPr="00DA78E9">
        <w:t>pentru beneficiari</w:t>
      </w:r>
      <w:r w:rsidR="00B9691C" w:rsidRPr="00DA78E9">
        <w:t>i</w:t>
      </w:r>
      <w:r w:rsidR="00241C5A" w:rsidRPr="00DA78E9">
        <w:t xml:space="preserve"> care se </w:t>
      </w:r>
      <w:r w:rsidR="00336EA3" w:rsidRPr="00DA78E9">
        <w:t xml:space="preserve">încadrează </w:t>
      </w:r>
      <w:r w:rsidR="00241C5A" w:rsidRPr="00DA78E9">
        <w:t>în categoria</w:t>
      </w:r>
      <w:r w:rsidR="00D33C17" w:rsidRPr="00DA78E9">
        <w:t xml:space="preserve"> IMM</w:t>
      </w:r>
      <w:r w:rsidRPr="00DA78E9">
        <w:t>,</w:t>
      </w:r>
      <w:r w:rsidRPr="00F539A0">
        <w:t xml:space="preserve"> respectiv </w:t>
      </w:r>
      <w:r w:rsidR="00536AE7" w:rsidRPr="00F539A0">
        <w:t xml:space="preserve">minimum </w:t>
      </w:r>
      <w:r w:rsidRPr="00F539A0">
        <w:t xml:space="preserve">5 (cinci) ani, </w:t>
      </w:r>
      <w:r w:rsidR="00D33C17" w:rsidRPr="00D41A30">
        <w:t>pentru celelate categorii de beneficiari, de la efectuarea plații finale în cadrul prezentului contract sau durata prevăzută în reglementările privind ajutorul de stat, oricare dintre acestea este mai mare.</w:t>
      </w:r>
    </w:p>
    <w:p w:rsidR="003C3686" w:rsidRPr="00F539A0" w:rsidRDefault="003C3686" w:rsidP="00937F10">
      <w:pPr>
        <w:pStyle w:val="Alineat"/>
      </w:pPr>
      <w:r w:rsidRPr="00F539A0">
        <w:t>În cazul unei operațiuni constând în investiții în infrastructură sau producție, contribuția din partea fondurilor ESI se rambursează dacă, în termen de 10 ani de la efectuarea plății finale către beneficiar, activitatea de producție în cauză este delocalizată în afara UE, cu excepția situației în care beneficiarul este un IMM.</w:t>
      </w:r>
    </w:p>
    <w:p w:rsidR="006949C1" w:rsidRPr="00F539A0" w:rsidRDefault="006949C1" w:rsidP="00492796">
      <w:pPr>
        <w:pStyle w:val="Articol"/>
      </w:pPr>
      <w:r w:rsidRPr="00F539A0">
        <w:t>V</w:t>
      </w:r>
      <w:r w:rsidRPr="00492796">
        <w:t>aloarea Co</w:t>
      </w:r>
      <w:r w:rsidRPr="00F539A0">
        <w:t>ntractului</w:t>
      </w:r>
    </w:p>
    <w:p w:rsidR="006949C1" w:rsidRDefault="006949C1" w:rsidP="00937F10">
      <w:pPr>
        <w:pStyle w:val="Alineat"/>
      </w:pPr>
      <w:r w:rsidRPr="00F539A0">
        <w:t xml:space="preserve">Valoarea totală a Contractului de Finanțare este de </w:t>
      </w:r>
      <w:r w:rsidR="00B678A0" w:rsidRPr="00F539A0">
        <w:t xml:space="preserve">________ </w:t>
      </w:r>
      <w:r w:rsidRPr="00F539A0">
        <w:t>lei (</w:t>
      </w:r>
      <w:r w:rsidR="00B678A0" w:rsidRPr="00F539A0">
        <w:t>_____[</w:t>
      </w:r>
      <w:r w:rsidRPr="00F539A0">
        <w:t>valoarea în litere</w:t>
      </w:r>
      <w:r w:rsidR="00B678A0" w:rsidRPr="00F539A0">
        <w:t>]</w:t>
      </w:r>
      <w:r w:rsidRPr="00F539A0">
        <w:t>), după cum urmează:</w:t>
      </w:r>
    </w:p>
    <w:p w:rsidR="003F7601" w:rsidRDefault="003F7601" w:rsidP="003F7601">
      <w:pPr>
        <w:pStyle w:val="Alineat"/>
        <w:numPr>
          <w:ilvl w:val="0"/>
          <w:numId w:val="0"/>
        </w:numPr>
        <w:rPr>
          <w:rFonts w:ascii="Trebuchet MS" w:hAnsi="Trebuchet MS"/>
          <w:szCs w:val="20"/>
        </w:rPr>
      </w:pPr>
    </w:p>
    <w:p w:rsidR="00D33C17" w:rsidRPr="00D41A30" w:rsidRDefault="00D33C17" w:rsidP="00D41A30">
      <w:pPr>
        <w:pStyle w:val="Alineat"/>
        <w:numPr>
          <w:ilvl w:val="0"/>
          <w:numId w:val="0"/>
        </w:numPr>
      </w:pPr>
      <w:r w:rsidRPr="00D41A30">
        <w:t>După caz (pentru proiecte negeneratoare de venituri)</w:t>
      </w:r>
    </w:p>
    <w:p w:rsidR="0087453A" w:rsidRPr="00D41A30" w:rsidRDefault="0087453A" w:rsidP="00D41A30">
      <w:pPr>
        <w:jc w:val="both"/>
        <w:rPr>
          <w:rFonts w:ascii="Trebuchet MS" w:hAnsi="Trebuchet MS"/>
          <w:szCs w:val="20"/>
        </w:rPr>
      </w:pPr>
    </w:p>
    <w:tbl>
      <w:tblPr>
        <w:tblW w:w="9788" w:type="dxa"/>
        <w:jc w:val="center"/>
        <w:tbl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insideH w:val="single" w:sz="8" w:space="0" w:color="1F4E79" w:themeColor="accent1" w:themeShade="80"/>
          <w:insideV w:val="single" w:sz="8" w:space="0" w:color="1F4E79" w:themeColor="accent1" w:themeShade="80"/>
        </w:tblBorders>
        <w:tblLayout w:type="fixed"/>
        <w:tblCellMar>
          <w:left w:w="0" w:type="dxa"/>
          <w:right w:w="0" w:type="dxa"/>
        </w:tblCellMar>
        <w:tblLook w:val="00A0" w:firstRow="1" w:lastRow="0" w:firstColumn="1" w:lastColumn="0" w:noHBand="0" w:noVBand="0"/>
      </w:tblPr>
      <w:tblGrid>
        <w:gridCol w:w="1433"/>
        <w:gridCol w:w="1417"/>
        <w:gridCol w:w="1326"/>
        <w:gridCol w:w="585"/>
        <w:gridCol w:w="1276"/>
        <w:gridCol w:w="567"/>
        <w:gridCol w:w="1291"/>
        <w:gridCol w:w="602"/>
        <w:gridCol w:w="1291"/>
      </w:tblGrid>
      <w:tr w:rsidR="00DD036C" w:rsidRPr="007F279B" w:rsidTr="00064119">
        <w:trPr>
          <w:trHeight w:val="853"/>
          <w:jc w:val="center"/>
        </w:trPr>
        <w:tc>
          <w:tcPr>
            <w:tcW w:w="1433" w:type="dxa"/>
            <w:tcMar>
              <w:top w:w="0" w:type="dxa"/>
              <w:left w:w="15" w:type="dxa"/>
              <w:bottom w:w="0" w:type="dxa"/>
              <w:right w:w="15" w:type="dxa"/>
            </w:tcMar>
            <w:vAlign w:val="center"/>
          </w:tcPr>
          <w:p w:rsidR="005B4B02" w:rsidRPr="007F279B" w:rsidRDefault="00DD036C" w:rsidP="00520BFF">
            <w:pPr>
              <w:spacing w:after="0"/>
              <w:jc w:val="center"/>
            </w:pPr>
            <w:r w:rsidRPr="007F279B">
              <w:t>Valoarea</w:t>
            </w:r>
          </w:p>
          <w:p w:rsidR="00DD036C" w:rsidRPr="007F279B" w:rsidRDefault="00DD036C" w:rsidP="00520BFF">
            <w:pPr>
              <w:spacing w:after="0"/>
              <w:jc w:val="center"/>
            </w:pPr>
            <w:r w:rsidRPr="007F279B">
              <w:t>totală</w:t>
            </w:r>
          </w:p>
        </w:tc>
        <w:tc>
          <w:tcPr>
            <w:tcW w:w="1417" w:type="dxa"/>
            <w:tcMar>
              <w:top w:w="15" w:type="dxa"/>
              <w:left w:w="15" w:type="dxa"/>
              <w:bottom w:w="0" w:type="dxa"/>
              <w:right w:w="15" w:type="dxa"/>
            </w:tcMar>
            <w:vAlign w:val="center"/>
          </w:tcPr>
          <w:p w:rsidR="00DD036C" w:rsidRPr="007F279B" w:rsidRDefault="00DD036C" w:rsidP="00520BFF">
            <w:pPr>
              <w:spacing w:after="0"/>
              <w:jc w:val="center"/>
            </w:pPr>
            <w:r w:rsidRPr="007F279B">
              <w:t>Valoarea totală eligibilă</w:t>
            </w:r>
          </w:p>
        </w:tc>
        <w:tc>
          <w:tcPr>
            <w:tcW w:w="1911" w:type="dxa"/>
            <w:gridSpan w:val="2"/>
            <w:tcMar>
              <w:top w:w="15" w:type="dxa"/>
              <w:left w:w="15" w:type="dxa"/>
              <w:bottom w:w="0" w:type="dxa"/>
              <w:right w:w="15" w:type="dxa"/>
            </w:tcMar>
            <w:vAlign w:val="center"/>
          </w:tcPr>
          <w:p w:rsidR="00DD036C" w:rsidRPr="007F279B" w:rsidRDefault="0031519E" w:rsidP="00520BFF">
            <w:pPr>
              <w:spacing w:after="0"/>
              <w:jc w:val="center"/>
            </w:pPr>
            <w:r>
              <w:t xml:space="preserve">Valoarea eligibilă </w:t>
            </w:r>
            <w:r w:rsidR="00DD036C" w:rsidRPr="007F279B">
              <w:t>nerambursabilă</w:t>
            </w:r>
            <w:r>
              <w:t xml:space="preserve"> </w:t>
            </w:r>
            <w:r w:rsidR="00DD036C" w:rsidRPr="007F279B">
              <w:t>din FEDR</w:t>
            </w:r>
          </w:p>
        </w:tc>
        <w:tc>
          <w:tcPr>
            <w:tcW w:w="1843" w:type="dxa"/>
            <w:gridSpan w:val="2"/>
            <w:tcMar>
              <w:top w:w="15" w:type="dxa"/>
              <w:left w:w="15" w:type="dxa"/>
              <w:bottom w:w="0" w:type="dxa"/>
              <w:right w:w="15" w:type="dxa"/>
            </w:tcMar>
            <w:vAlign w:val="center"/>
          </w:tcPr>
          <w:p w:rsidR="00DD036C" w:rsidRPr="007F279B" w:rsidRDefault="00DD036C" w:rsidP="00520BFF">
            <w:pPr>
              <w:spacing w:after="0"/>
              <w:jc w:val="center"/>
            </w:pPr>
            <w:r w:rsidRPr="007F279B">
              <w:t>Valoarea eligibilă nerambursabilă</w:t>
            </w:r>
            <w:r w:rsidR="0031519E">
              <w:t xml:space="preserve"> </w:t>
            </w:r>
            <w:r w:rsidRPr="007F279B">
              <w:t>din bugetul naţional</w:t>
            </w:r>
          </w:p>
        </w:tc>
        <w:tc>
          <w:tcPr>
            <w:tcW w:w="1893" w:type="dxa"/>
            <w:gridSpan w:val="2"/>
            <w:tcMar>
              <w:top w:w="15" w:type="dxa"/>
              <w:left w:w="15" w:type="dxa"/>
              <w:bottom w:w="0" w:type="dxa"/>
              <w:right w:w="15" w:type="dxa"/>
            </w:tcMar>
            <w:vAlign w:val="center"/>
          </w:tcPr>
          <w:p w:rsidR="00DD036C" w:rsidRPr="007F279B" w:rsidRDefault="00DD036C" w:rsidP="00520BFF">
            <w:pPr>
              <w:spacing w:after="0"/>
              <w:jc w:val="center"/>
            </w:pPr>
            <w:r w:rsidRPr="007F279B">
              <w:t xml:space="preserve">Valoarea cofinanţării </w:t>
            </w:r>
            <w:r w:rsidR="0031519E">
              <w:t>e</w:t>
            </w:r>
            <w:r w:rsidRPr="007F279B">
              <w:t xml:space="preserve">ligibile a </w:t>
            </w:r>
            <w:r w:rsidR="0031519E">
              <w:t>B</w:t>
            </w:r>
            <w:r w:rsidRPr="007F279B">
              <w:t>eneficiarului</w:t>
            </w:r>
          </w:p>
        </w:tc>
        <w:tc>
          <w:tcPr>
            <w:tcW w:w="1291" w:type="dxa"/>
            <w:tcMar>
              <w:top w:w="15" w:type="dxa"/>
              <w:left w:w="15" w:type="dxa"/>
              <w:bottom w:w="0" w:type="dxa"/>
              <w:right w:w="15" w:type="dxa"/>
            </w:tcMar>
            <w:vAlign w:val="center"/>
          </w:tcPr>
          <w:p w:rsidR="00DD036C" w:rsidRPr="007F279B" w:rsidRDefault="00DD036C" w:rsidP="00520BFF">
            <w:pPr>
              <w:spacing w:after="0"/>
              <w:jc w:val="center"/>
            </w:pPr>
            <w:r w:rsidRPr="007F279B">
              <w:t>Valoarea neeligibilă inclusiv TVA</w:t>
            </w:r>
          </w:p>
        </w:tc>
      </w:tr>
      <w:tr w:rsidR="00DD036C" w:rsidRPr="00520BFF" w:rsidTr="00064119">
        <w:trPr>
          <w:trHeight w:val="266"/>
          <w:jc w:val="center"/>
        </w:trPr>
        <w:tc>
          <w:tcPr>
            <w:tcW w:w="1433" w:type="dxa"/>
            <w:tcMar>
              <w:top w:w="15" w:type="dxa"/>
              <w:left w:w="15" w:type="dxa"/>
              <w:bottom w:w="0" w:type="dxa"/>
              <w:right w:w="15" w:type="dxa"/>
            </w:tcMar>
            <w:vAlign w:val="center"/>
          </w:tcPr>
          <w:p w:rsidR="00DD036C" w:rsidRPr="00520BFF" w:rsidRDefault="00DD036C" w:rsidP="00520BFF">
            <w:pPr>
              <w:spacing w:after="0"/>
              <w:jc w:val="center"/>
              <w:rPr>
                <w:i/>
                <w:sz w:val="18"/>
              </w:rPr>
            </w:pPr>
            <w:r w:rsidRPr="00520BFF">
              <w:rPr>
                <w:i/>
                <w:sz w:val="18"/>
              </w:rPr>
              <w:t>(lei)</w:t>
            </w:r>
          </w:p>
        </w:tc>
        <w:tc>
          <w:tcPr>
            <w:tcW w:w="1417" w:type="dxa"/>
            <w:tcMar>
              <w:top w:w="15" w:type="dxa"/>
              <w:left w:w="15" w:type="dxa"/>
              <w:bottom w:w="0" w:type="dxa"/>
              <w:right w:w="15" w:type="dxa"/>
            </w:tcMar>
            <w:vAlign w:val="center"/>
          </w:tcPr>
          <w:p w:rsidR="00DD036C" w:rsidRPr="00520BFF" w:rsidRDefault="00DD036C" w:rsidP="00520BFF">
            <w:pPr>
              <w:spacing w:after="0"/>
              <w:jc w:val="center"/>
              <w:rPr>
                <w:i/>
                <w:sz w:val="18"/>
              </w:rPr>
            </w:pPr>
            <w:r w:rsidRPr="00520BFF">
              <w:rPr>
                <w:i/>
                <w:sz w:val="18"/>
              </w:rPr>
              <w:t>(lei)</w:t>
            </w:r>
          </w:p>
        </w:tc>
        <w:tc>
          <w:tcPr>
            <w:tcW w:w="1326" w:type="dxa"/>
            <w:tcMar>
              <w:top w:w="15" w:type="dxa"/>
              <w:left w:w="15" w:type="dxa"/>
              <w:bottom w:w="0" w:type="dxa"/>
              <w:right w:w="15" w:type="dxa"/>
            </w:tcMar>
            <w:vAlign w:val="center"/>
          </w:tcPr>
          <w:p w:rsidR="00DD036C" w:rsidRPr="00520BFF" w:rsidRDefault="00DD036C" w:rsidP="00520BFF">
            <w:pPr>
              <w:spacing w:after="0"/>
              <w:jc w:val="center"/>
              <w:rPr>
                <w:i/>
                <w:sz w:val="18"/>
              </w:rPr>
            </w:pPr>
            <w:r w:rsidRPr="00520BFF">
              <w:rPr>
                <w:i/>
                <w:sz w:val="18"/>
              </w:rPr>
              <w:t>(lei)</w:t>
            </w:r>
          </w:p>
        </w:tc>
        <w:tc>
          <w:tcPr>
            <w:tcW w:w="585" w:type="dxa"/>
            <w:tcMar>
              <w:top w:w="15" w:type="dxa"/>
              <w:left w:w="15" w:type="dxa"/>
              <w:bottom w:w="0" w:type="dxa"/>
              <w:right w:w="15" w:type="dxa"/>
            </w:tcMar>
            <w:vAlign w:val="center"/>
          </w:tcPr>
          <w:p w:rsidR="00DD036C" w:rsidRPr="00520BFF" w:rsidRDefault="00DD036C" w:rsidP="00520BFF">
            <w:pPr>
              <w:spacing w:after="0"/>
              <w:jc w:val="center"/>
              <w:rPr>
                <w:i/>
                <w:sz w:val="18"/>
              </w:rPr>
            </w:pPr>
            <w:r w:rsidRPr="00520BFF">
              <w:rPr>
                <w:i/>
                <w:sz w:val="18"/>
              </w:rPr>
              <w:t>(%)</w:t>
            </w:r>
          </w:p>
        </w:tc>
        <w:tc>
          <w:tcPr>
            <w:tcW w:w="1276" w:type="dxa"/>
            <w:tcMar>
              <w:top w:w="15" w:type="dxa"/>
              <w:left w:w="15" w:type="dxa"/>
              <w:bottom w:w="0" w:type="dxa"/>
              <w:right w:w="15" w:type="dxa"/>
            </w:tcMar>
            <w:vAlign w:val="center"/>
          </w:tcPr>
          <w:p w:rsidR="00DD036C" w:rsidRPr="00520BFF" w:rsidRDefault="00DD036C" w:rsidP="00520BFF">
            <w:pPr>
              <w:spacing w:after="0"/>
              <w:jc w:val="center"/>
              <w:rPr>
                <w:i/>
                <w:sz w:val="18"/>
              </w:rPr>
            </w:pPr>
            <w:r w:rsidRPr="00520BFF">
              <w:rPr>
                <w:i/>
                <w:sz w:val="18"/>
              </w:rPr>
              <w:t>(lei)</w:t>
            </w:r>
          </w:p>
        </w:tc>
        <w:tc>
          <w:tcPr>
            <w:tcW w:w="567" w:type="dxa"/>
            <w:vAlign w:val="center"/>
          </w:tcPr>
          <w:p w:rsidR="00DD036C" w:rsidRPr="00520BFF" w:rsidRDefault="00DD036C" w:rsidP="00520BFF">
            <w:pPr>
              <w:spacing w:after="0"/>
              <w:jc w:val="center"/>
              <w:rPr>
                <w:i/>
                <w:sz w:val="18"/>
              </w:rPr>
            </w:pPr>
            <w:r w:rsidRPr="00520BFF">
              <w:rPr>
                <w:i/>
                <w:sz w:val="18"/>
              </w:rPr>
              <w:t>(%)</w:t>
            </w:r>
          </w:p>
        </w:tc>
        <w:tc>
          <w:tcPr>
            <w:tcW w:w="1291" w:type="dxa"/>
            <w:tcMar>
              <w:top w:w="15" w:type="dxa"/>
              <w:left w:w="15" w:type="dxa"/>
              <w:bottom w:w="0" w:type="dxa"/>
              <w:right w:w="15" w:type="dxa"/>
            </w:tcMar>
            <w:vAlign w:val="center"/>
          </w:tcPr>
          <w:p w:rsidR="00DD036C" w:rsidRPr="00520BFF" w:rsidRDefault="00DD036C" w:rsidP="00520BFF">
            <w:pPr>
              <w:spacing w:after="0"/>
              <w:jc w:val="center"/>
              <w:rPr>
                <w:i/>
                <w:sz w:val="18"/>
              </w:rPr>
            </w:pPr>
            <w:r w:rsidRPr="00520BFF">
              <w:rPr>
                <w:i/>
                <w:sz w:val="18"/>
              </w:rPr>
              <w:t>(lei)</w:t>
            </w:r>
          </w:p>
        </w:tc>
        <w:tc>
          <w:tcPr>
            <w:tcW w:w="602" w:type="dxa"/>
            <w:tcMar>
              <w:top w:w="15" w:type="dxa"/>
              <w:left w:w="15" w:type="dxa"/>
              <w:bottom w:w="0" w:type="dxa"/>
              <w:right w:w="15" w:type="dxa"/>
            </w:tcMar>
            <w:vAlign w:val="center"/>
          </w:tcPr>
          <w:p w:rsidR="00DD036C" w:rsidRPr="00520BFF" w:rsidRDefault="00DD036C" w:rsidP="00520BFF">
            <w:pPr>
              <w:spacing w:after="0"/>
              <w:jc w:val="center"/>
              <w:rPr>
                <w:i/>
                <w:sz w:val="18"/>
              </w:rPr>
            </w:pPr>
            <w:r w:rsidRPr="00520BFF">
              <w:rPr>
                <w:i/>
                <w:sz w:val="18"/>
              </w:rPr>
              <w:t>(%)</w:t>
            </w:r>
          </w:p>
        </w:tc>
        <w:tc>
          <w:tcPr>
            <w:tcW w:w="1291" w:type="dxa"/>
            <w:tcMar>
              <w:top w:w="15" w:type="dxa"/>
              <w:left w:w="15" w:type="dxa"/>
              <w:bottom w:w="0" w:type="dxa"/>
              <w:right w:w="15" w:type="dxa"/>
            </w:tcMar>
            <w:vAlign w:val="center"/>
          </w:tcPr>
          <w:p w:rsidR="00DD036C" w:rsidRPr="00520BFF" w:rsidRDefault="00DD036C" w:rsidP="00520BFF">
            <w:pPr>
              <w:spacing w:after="0"/>
              <w:jc w:val="center"/>
              <w:rPr>
                <w:i/>
                <w:sz w:val="18"/>
              </w:rPr>
            </w:pPr>
            <w:r w:rsidRPr="00520BFF">
              <w:rPr>
                <w:i/>
                <w:sz w:val="18"/>
              </w:rPr>
              <w:t>(lei)</w:t>
            </w:r>
          </w:p>
        </w:tc>
      </w:tr>
      <w:tr w:rsidR="00DD036C" w:rsidRPr="00520BFF" w:rsidTr="00064119">
        <w:trPr>
          <w:trHeight w:val="68"/>
          <w:jc w:val="center"/>
        </w:trPr>
        <w:tc>
          <w:tcPr>
            <w:tcW w:w="1433" w:type="dxa"/>
            <w:tcMar>
              <w:top w:w="15" w:type="dxa"/>
              <w:left w:w="15" w:type="dxa"/>
              <w:bottom w:w="0" w:type="dxa"/>
              <w:right w:w="15" w:type="dxa"/>
            </w:tcMar>
            <w:vAlign w:val="center"/>
          </w:tcPr>
          <w:p w:rsidR="00DD036C" w:rsidRPr="00520BFF" w:rsidRDefault="00DD036C" w:rsidP="00D33C17">
            <w:pPr>
              <w:spacing w:after="0"/>
              <w:jc w:val="center"/>
              <w:rPr>
                <w:i/>
                <w:sz w:val="18"/>
              </w:rPr>
            </w:pPr>
            <w:r w:rsidRPr="00520BFF">
              <w:rPr>
                <w:i/>
                <w:sz w:val="18"/>
              </w:rPr>
              <w:t xml:space="preserve">1 </w:t>
            </w:r>
          </w:p>
        </w:tc>
        <w:tc>
          <w:tcPr>
            <w:tcW w:w="1417" w:type="dxa"/>
            <w:tcMar>
              <w:top w:w="15" w:type="dxa"/>
              <w:left w:w="15" w:type="dxa"/>
              <w:bottom w:w="0" w:type="dxa"/>
              <w:right w:w="15" w:type="dxa"/>
            </w:tcMar>
            <w:vAlign w:val="center"/>
          </w:tcPr>
          <w:p w:rsidR="00DD036C" w:rsidRPr="00520BFF" w:rsidRDefault="00DD036C" w:rsidP="00D33C17">
            <w:pPr>
              <w:spacing w:after="0"/>
              <w:jc w:val="center"/>
              <w:rPr>
                <w:i/>
                <w:sz w:val="18"/>
              </w:rPr>
            </w:pPr>
            <w:r w:rsidRPr="00520BFF">
              <w:rPr>
                <w:i/>
                <w:sz w:val="18"/>
              </w:rPr>
              <w:t xml:space="preserve">2 </w:t>
            </w:r>
          </w:p>
        </w:tc>
        <w:tc>
          <w:tcPr>
            <w:tcW w:w="1326" w:type="dxa"/>
            <w:tcMar>
              <w:top w:w="15" w:type="dxa"/>
              <w:left w:w="15" w:type="dxa"/>
              <w:bottom w:w="0" w:type="dxa"/>
              <w:right w:w="15" w:type="dxa"/>
            </w:tcMar>
            <w:vAlign w:val="center"/>
          </w:tcPr>
          <w:p w:rsidR="00DD036C" w:rsidRPr="00520BFF" w:rsidRDefault="00DD036C" w:rsidP="00520BFF">
            <w:pPr>
              <w:spacing w:after="0"/>
              <w:jc w:val="center"/>
              <w:rPr>
                <w:i/>
                <w:sz w:val="18"/>
              </w:rPr>
            </w:pPr>
            <w:r w:rsidRPr="00520BFF">
              <w:rPr>
                <w:i/>
                <w:sz w:val="18"/>
              </w:rPr>
              <w:t>3</w:t>
            </w:r>
          </w:p>
        </w:tc>
        <w:tc>
          <w:tcPr>
            <w:tcW w:w="585" w:type="dxa"/>
            <w:tcMar>
              <w:top w:w="15" w:type="dxa"/>
              <w:left w:w="15" w:type="dxa"/>
              <w:bottom w:w="0" w:type="dxa"/>
              <w:right w:w="15" w:type="dxa"/>
            </w:tcMar>
            <w:vAlign w:val="center"/>
          </w:tcPr>
          <w:p w:rsidR="00DD036C" w:rsidRPr="00520BFF" w:rsidRDefault="00DD036C" w:rsidP="00520BFF">
            <w:pPr>
              <w:spacing w:after="0"/>
              <w:jc w:val="center"/>
              <w:rPr>
                <w:i/>
                <w:sz w:val="18"/>
              </w:rPr>
            </w:pPr>
            <w:r w:rsidRPr="00520BFF">
              <w:rPr>
                <w:i/>
                <w:sz w:val="18"/>
              </w:rPr>
              <w:t>4</w:t>
            </w:r>
          </w:p>
        </w:tc>
        <w:tc>
          <w:tcPr>
            <w:tcW w:w="1276" w:type="dxa"/>
            <w:tcMar>
              <w:top w:w="15" w:type="dxa"/>
              <w:left w:w="15" w:type="dxa"/>
              <w:bottom w:w="0" w:type="dxa"/>
              <w:right w:w="15" w:type="dxa"/>
            </w:tcMar>
            <w:vAlign w:val="center"/>
          </w:tcPr>
          <w:p w:rsidR="00DD036C" w:rsidRPr="00520BFF" w:rsidRDefault="00DD036C" w:rsidP="00520BFF">
            <w:pPr>
              <w:spacing w:after="0"/>
              <w:jc w:val="center"/>
              <w:rPr>
                <w:i/>
                <w:sz w:val="18"/>
              </w:rPr>
            </w:pPr>
            <w:r w:rsidRPr="00520BFF">
              <w:rPr>
                <w:i/>
                <w:sz w:val="18"/>
              </w:rPr>
              <w:t>5</w:t>
            </w:r>
          </w:p>
        </w:tc>
        <w:tc>
          <w:tcPr>
            <w:tcW w:w="567" w:type="dxa"/>
            <w:vAlign w:val="center"/>
          </w:tcPr>
          <w:p w:rsidR="00DD036C" w:rsidRPr="00520BFF" w:rsidRDefault="00DD036C" w:rsidP="00520BFF">
            <w:pPr>
              <w:spacing w:after="0"/>
              <w:jc w:val="center"/>
              <w:rPr>
                <w:i/>
                <w:sz w:val="18"/>
              </w:rPr>
            </w:pPr>
            <w:r w:rsidRPr="00520BFF">
              <w:rPr>
                <w:i/>
                <w:sz w:val="18"/>
              </w:rPr>
              <w:t>6</w:t>
            </w:r>
          </w:p>
        </w:tc>
        <w:tc>
          <w:tcPr>
            <w:tcW w:w="1291" w:type="dxa"/>
            <w:tcMar>
              <w:top w:w="15" w:type="dxa"/>
              <w:left w:w="15" w:type="dxa"/>
              <w:bottom w:w="0" w:type="dxa"/>
              <w:right w:w="15" w:type="dxa"/>
            </w:tcMar>
            <w:vAlign w:val="center"/>
          </w:tcPr>
          <w:p w:rsidR="00DD036C" w:rsidRPr="00520BFF" w:rsidRDefault="00DD036C" w:rsidP="00520BFF">
            <w:pPr>
              <w:spacing w:after="0"/>
              <w:jc w:val="center"/>
              <w:rPr>
                <w:i/>
                <w:sz w:val="18"/>
              </w:rPr>
            </w:pPr>
            <w:r w:rsidRPr="00520BFF">
              <w:rPr>
                <w:i/>
                <w:sz w:val="18"/>
              </w:rPr>
              <w:t>7</w:t>
            </w:r>
          </w:p>
        </w:tc>
        <w:tc>
          <w:tcPr>
            <w:tcW w:w="602" w:type="dxa"/>
            <w:tcMar>
              <w:top w:w="15" w:type="dxa"/>
              <w:left w:w="15" w:type="dxa"/>
              <w:bottom w:w="0" w:type="dxa"/>
              <w:right w:w="15" w:type="dxa"/>
            </w:tcMar>
            <w:vAlign w:val="center"/>
          </w:tcPr>
          <w:p w:rsidR="00DD036C" w:rsidRPr="00520BFF" w:rsidRDefault="00DD036C" w:rsidP="00520BFF">
            <w:pPr>
              <w:spacing w:after="0"/>
              <w:jc w:val="center"/>
              <w:rPr>
                <w:i/>
                <w:sz w:val="18"/>
              </w:rPr>
            </w:pPr>
            <w:r w:rsidRPr="00520BFF">
              <w:rPr>
                <w:i/>
                <w:sz w:val="18"/>
              </w:rPr>
              <w:t>8</w:t>
            </w:r>
          </w:p>
        </w:tc>
        <w:tc>
          <w:tcPr>
            <w:tcW w:w="1291" w:type="dxa"/>
            <w:tcMar>
              <w:top w:w="15" w:type="dxa"/>
              <w:left w:w="15" w:type="dxa"/>
              <w:bottom w:w="0" w:type="dxa"/>
              <w:right w:w="15" w:type="dxa"/>
            </w:tcMar>
            <w:vAlign w:val="center"/>
          </w:tcPr>
          <w:p w:rsidR="00DD036C" w:rsidRPr="00520BFF" w:rsidRDefault="00DD036C" w:rsidP="00520BFF">
            <w:pPr>
              <w:spacing w:after="0"/>
              <w:jc w:val="center"/>
              <w:rPr>
                <w:i/>
                <w:sz w:val="18"/>
              </w:rPr>
            </w:pPr>
            <w:r w:rsidRPr="00520BFF">
              <w:rPr>
                <w:i/>
                <w:sz w:val="18"/>
              </w:rPr>
              <w:t>9</w:t>
            </w:r>
          </w:p>
        </w:tc>
      </w:tr>
      <w:tr w:rsidR="00380E3B" w:rsidRPr="007F279B" w:rsidTr="00064119">
        <w:trPr>
          <w:trHeight w:val="282"/>
          <w:jc w:val="center"/>
        </w:trPr>
        <w:tc>
          <w:tcPr>
            <w:tcW w:w="1433" w:type="dxa"/>
            <w:noWrap/>
            <w:tcMar>
              <w:top w:w="15" w:type="dxa"/>
              <w:left w:w="15" w:type="dxa"/>
              <w:bottom w:w="0" w:type="dxa"/>
              <w:right w:w="15" w:type="dxa"/>
            </w:tcMar>
            <w:vAlign w:val="center"/>
          </w:tcPr>
          <w:p w:rsidR="00380E3B" w:rsidRPr="007F279B" w:rsidRDefault="00380E3B" w:rsidP="00520BFF">
            <w:pPr>
              <w:spacing w:after="0"/>
              <w:jc w:val="center"/>
            </w:pPr>
          </w:p>
        </w:tc>
        <w:tc>
          <w:tcPr>
            <w:tcW w:w="1417" w:type="dxa"/>
            <w:noWrap/>
            <w:tcMar>
              <w:top w:w="15" w:type="dxa"/>
              <w:left w:w="15" w:type="dxa"/>
              <w:bottom w:w="0" w:type="dxa"/>
              <w:right w:w="15" w:type="dxa"/>
            </w:tcMar>
            <w:vAlign w:val="center"/>
          </w:tcPr>
          <w:p w:rsidR="00380E3B" w:rsidRPr="007F279B" w:rsidRDefault="00380E3B" w:rsidP="00520BFF">
            <w:pPr>
              <w:spacing w:after="0"/>
              <w:jc w:val="center"/>
            </w:pPr>
          </w:p>
        </w:tc>
        <w:tc>
          <w:tcPr>
            <w:tcW w:w="1326" w:type="dxa"/>
            <w:noWrap/>
            <w:tcMar>
              <w:top w:w="15" w:type="dxa"/>
              <w:left w:w="15" w:type="dxa"/>
              <w:bottom w:w="0" w:type="dxa"/>
              <w:right w:w="15" w:type="dxa"/>
            </w:tcMar>
            <w:vAlign w:val="center"/>
          </w:tcPr>
          <w:p w:rsidR="00380E3B" w:rsidRPr="007F279B" w:rsidRDefault="00380E3B" w:rsidP="00520BFF">
            <w:pPr>
              <w:spacing w:after="0"/>
              <w:jc w:val="center"/>
            </w:pPr>
          </w:p>
        </w:tc>
        <w:tc>
          <w:tcPr>
            <w:tcW w:w="585" w:type="dxa"/>
            <w:noWrap/>
            <w:tcMar>
              <w:top w:w="15" w:type="dxa"/>
              <w:left w:w="15" w:type="dxa"/>
              <w:bottom w:w="0" w:type="dxa"/>
              <w:right w:w="15" w:type="dxa"/>
            </w:tcMar>
            <w:vAlign w:val="center"/>
          </w:tcPr>
          <w:p w:rsidR="00380E3B" w:rsidRPr="007F279B" w:rsidRDefault="00380E3B" w:rsidP="00520BFF">
            <w:pPr>
              <w:spacing w:after="0"/>
              <w:jc w:val="center"/>
            </w:pPr>
          </w:p>
        </w:tc>
        <w:tc>
          <w:tcPr>
            <w:tcW w:w="1276" w:type="dxa"/>
            <w:noWrap/>
            <w:tcMar>
              <w:top w:w="15" w:type="dxa"/>
              <w:left w:w="15" w:type="dxa"/>
              <w:bottom w:w="0" w:type="dxa"/>
              <w:right w:w="15" w:type="dxa"/>
            </w:tcMar>
            <w:vAlign w:val="center"/>
          </w:tcPr>
          <w:p w:rsidR="00380E3B" w:rsidRPr="007F279B" w:rsidRDefault="00380E3B" w:rsidP="00520BFF">
            <w:pPr>
              <w:spacing w:after="0"/>
              <w:jc w:val="center"/>
            </w:pPr>
          </w:p>
        </w:tc>
        <w:tc>
          <w:tcPr>
            <w:tcW w:w="567" w:type="dxa"/>
            <w:vAlign w:val="center"/>
          </w:tcPr>
          <w:p w:rsidR="00380E3B" w:rsidRPr="007F279B" w:rsidRDefault="00380E3B" w:rsidP="00520BFF">
            <w:pPr>
              <w:spacing w:after="0"/>
              <w:jc w:val="center"/>
            </w:pPr>
          </w:p>
        </w:tc>
        <w:tc>
          <w:tcPr>
            <w:tcW w:w="1291" w:type="dxa"/>
            <w:noWrap/>
            <w:tcMar>
              <w:top w:w="15" w:type="dxa"/>
              <w:left w:w="15" w:type="dxa"/>
              <w:bottom w:w="0" w:type="dxa"/>
              <w:right w:w="15" w:type="dxa"/>
            </w:tcMar>
            <w:vAlign w:val="center"/>
          </w:tcPr>
          <w:p w:rsidR="00380E3B" w:rsidRPr="007F279B" w:rsidRDefault="00380E3B" w:rsidP="00520BFF">
            <w:pPr>
              <w:spacing w:after="0"/>
              <w:jc w:val="center"/>
            </w:pPr>
          </w:p>
        </w:tc>
        <w:tc>
          <w:tcPr>
            <w:tcW w:w="602" w:type="dxa"/>
            <w:noWrap/>
            <w:tcMar>
              <w:top w:w="15" w:type="dxa"/>
              <w:left w:w="15" w:type="dxa"/>
              <w:bottom w:w="0" w:type="dxa"/>
              <w:right w:w="15" w:type="dxa"/>
            </w:tcMar>
            <w:vAlign w:val="center"/>
          </w:tcPr>
          <w:p w:rsidR="00380E3B" w:rsidRPr="007F279B" w:rsidRDefault="00380E3B" w:rsidP="00520BFF">
            <w:pPr>
              <w:spacing w:after="0"/>
              <w:jc w:val="center"/>
            </w:pPr>
          </w:p>
        </w:tc>
        <w:tc>
          <w:tcPr>
            <w:tcW w:w="1291" w:type="dxa"/>
            <w:noWrap/>
            <w:tcMar>
              <w:top w:w="15" w:type="dxa"/>
              <w:left w:w="15" w:type="dxa"/>
              <w:bottom w:w="0" w:type="dxa"/>
              <w:right w:w="15" w:type="dxa"/>
            </w:tcMar>
            <w:vAlign w:val="center"/>
          </w:tcPr>
          <w:p w:rsidR="00380E3B" w:rsidRPr="007F279B" w:rsidRDefault="00380E3B" w:rsidP="00520BFF">
            <w:pPr>
              <w:spacing w:after="0"/>
              <w:jc w:val="center"/>
            </w:pPr>
          </w:p>
        </w:tc>
      </w:tr>
    </w:tbl>
    <w:p w:rsidR="0087453A" w:rsidRDefault="0087453A" w:rsidP="0087453A">
      <w:pPr>
        <w:pStyle w:val="Alineat"/>
        <w:numPr>
          <w:ilvl w:val="0"/>
          <w:numId w:val="0"/>
        </w:numPr>
        <w:ind w:left="680"/>
      </w:pPr>
    </w:p>
    <w:p w:rsidR="00D33C17" w:rsidRDefault="00D33C17" w:rsidP="0087453A">
      <w:pPr>
        <w:pStyle w:val="Alineat"/>
        <w:numPr>
          <w:ilvl w:val="0"/>
          <w:numId w:val="0"/>
        </w:numPr>
        <w:ind w:left="680"/>
      </w:pPr>
    </w:p>
    <w:p w:rsidR="00D33C17" w:rsidRPr="001E60C1" w:rsidRDefault="00D33C17" w:rsidP="00D41A30">
      <w:pPr>
        <w:pStyle w:val="Alineat"/>
        <w:numPr>
          <w:ilvl w:val="0"/>
          <w:numId w:val="0"/>
        </w:numPr>
        <w:rPr>
          <w:rFonts w:ascii="Trebuchet MS" w:hAnsi="Trebuchet MS"/>
          <w:szCs w:val="20"/>
        </w:rPr>
      </w:pPr>
      <w:r w:rsidRPr="00D41A30">
        <w:t>(pentru proiecte generatoare de venituri)</w:t>
      </w:r>
    </w:p>
    <w:p w:rsidR="00D33C17" w:rsidRPr="001E60C1" w:rsidRDefault="00D33C17" w:rsidP="00D33C17">
      <w:pPr>
        <w:jc w:val="both"/>
        <w:rPr>
          <w:rFonts w:ascii="Trebuchet MS" w:hAnsi="Trebuchet MS"/>
          <w:szCs w:val="20"/>
        </w:rPr>
      </w:pPr>
    </w:p>
    <w:tbl>
      <w:tblPr>
        <w:tblW w:w="10348" w:type="dxa"/>
        <w:tblInd w:w="-5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20" w:firstRow="1" w:lastRow="0" w:firstColumn="0" w:lastColumn="0" w:noHBand="0" w:noVBand="0"/>
      </w:tblPr>
      <w:tblGrid>
        <w:gridCol w:w="1134"/>
        <w:gridCol w:w="1134"/>
        <w:gridCol w:w="1134"/>
        <w:gridCol w:w="426"/>
        <w:gridCol w:w="992"/>
        <w:gridCol w:w="425"/>
        <w:gridCol w:w="992"/>
        <w:gridCol w:w="426"/>
        <w:gridCol w:w="992"/>
        <w:gridCol w:w="425"/>
        <w:gridCol w:w="547"/>
        <w:gridCol w:w="641"/>
        <w:gridCol w:w="1080"/>
      </w:tblGrid>
      <w:tr w:rsidR="00E56CDF" w:rsidRPr="00D41A30" w:rsidTr="00D41A30">
        <w:trPr>
          <w:trHeight w:val="1333"/>
        </w:trPr>
        <w:tc>
          <w:tcPr>
            <w:tcW w:w="1134" w:type="dxa"/>
            <w:tcMar>
              <w:top w:w="0" w:type="dxa"/>
              <w:left w:w="15" w:type="dxa"/>
              <w:bottom w:w="0" w:type="dxa"/>
              <w:right w:w="15" w:type="dxa"/>
            </w:tcMar>
          </w:tcPr>
          <w:p w:rsidR="00E56CDF" w:rsidRPr="00D41A30" w:rsidRDefault="00E56CDF" w:rsidP="00D41A30">
            <w:pPr>
              <w:spacing w:after="0"/>
              <w:jc w:val="center"/>
              <w:rPr>
                <w:szCs w:val="20"/>
              </w:rPr>
            </w:pPr>
            <w:r w:rsidRPr="00D41A30">
              <w:rPr>
                <w:szCs w:val="20"/>
              </w:rPr>
              <w:t xml:space="preserve">Valoarea totală </w:t>
            </w:r>
          </w:p>
        </w:tc>
        <w:tc>
          <w:tcPr>
            <w:tcW w:w="1134" w:type="dxa"/>
            <w:tcMar>
              <w:top w:w="15" w:type="dxa"/>
              <w:left w:w="15" w:type="dxa"/>
              <w:bottom w:w="0" w:type="dxa"/>
              <w:right w:w="15" w:type="dxa"/>
            </w:tcMar>
          </w:tcPr>
          <w:p w:rsidR="00E56CDF" w:rsidRPr="00D41A30" w:rsidRDefault="00E56CDF" w:rsidP="00D41A30">
            <w:pPr>
              <w:spacing w:after="0"/>
              <w:jc w:val="center"/>
              <w:rPr>
                <w:szCs w:val="20"/>
              </w:rPr>
            </w:pPr>
            <w:r w:rsidRPr="00D41A30">
              <w:rPr>
                <w:szCs w:val="20"/>
              </w:rPr>
              <w:t>Valoarea totală eligibilă</w:t>
            </w:r>
          </w:p>
        </w:tc>
        <w:tc>
          <w:tcPr>
            <w:tcW w:w="1560" w:type="dxa"/>
            <w:gridSpan w:val="2"/>
          </w:tcPr>
          <w:p w:rsidR="00E56CDF" w:rsidRPr="00D41A30" w:rsidRDefault="00E56CDF" w:rsidP="00D41A30">
            <w:pPr>
              <w:spacing w:after="0"/>
              <w:jc w:val="center"/>
              <w:rPr>
                <w:szCs w:val="20"/>
              </w:rPr>
            </w:pPr>
            <w:r w:rsidRPr="00D41A30">
              <w:rPr>
                <w:szCs w:val="20"/>
              </w:rPr>
              <w:t>Valoarea veniturilor nete actualizate</w:t>
            </w:r>
          </w:p>
        </w:tc>
        <w:tc>
          <w:tcPr>
            <w:tcW w:w="1417" w:type="dxa"/>
            <w:gridSpan w:val="2"/>
          </w:tcPr>
          <w:p w:rsidR="00E56CDF" w:rsidRPr="00D41A30" w:rsidRDefault="00E56CDF" w:rsidP="00D41A30">
            <w:pPr>
              <w:spacing w:after="0"/>
              <w:jc w:val="center"/>
              <w:rPr>
                <w:szCs w:val="20"/>
              </w:rPr>
            </w:pPr>
            <w:r w:rsidRPr="00D41A30">
              <w:rPr>
                <w:szCs w:val="20"/>
              </w:rPr>
              <w:t xml:space="preserve"> Valoarea necesara de finanțare</w:t>
            </w:r>
          </w:p>
        </w:tc>
        <w:tc>
          <w:tcPr>
            <w:tcW w:w="1418" w:type="dxa"/>
            <w:gridSpan w:val="2"/>
            <w:tcMar>
              <w:top w:w="15" w:type="dxa"/>
              <w:left w:w="15" w:type="dxa"/>
              <w:bottom w:w="0" w:type="dxa"/>
              <w:right w:w="15" w:type="dxa"/>
            </w:tcMar>
          </w:tcPr>
          <w:p w:rsidR="00E56CDF" w:rsidRPr="00D41A30" w:rsidRDefault="00E56CDF" w:rsidP="00D41A30">
            <w:pPr>
              <w:spacing w:after="0"/>
              <w:jc w:val="center"/>
              <w:rPr>
                <w:szCs w:val="20"/>
              </w:rPr>
            </w:pPr>
            <w:r w:rsidRPr="00D41A30">
              <w:rPr>
                <w:szCs w:val="20"/>
              </w:rPr>
              <w:t>Valoarea eligibilă nerambursabilă din  FEDR/FC/FSE</w:t>
            </w:r>
          </w:p>
        </w:tc>
        <w:tc>
          <w:tcPr>
            <w:tcW w:w="1417" w:type="dxa"/>
            <w:gridSpan w:val="2"/>
            <w:tcMar>
              <w:top w:w="15" w:type="dxa"/>
              <w:left w:w="15" w:type="dxa"/>
              <w:bottom w:w="0" w:type="dxa"/>
              <w:right w:w="15" w:type="dxa"/>
            </w:tcMar>
          </w:tcPr>
          <w:p w:rsidR="00E56CDF" w:rsidRPr="00D41A30" w:rsidRDefault="00E56CDF" w:rsidP="00D41A30">
            <w:pPr>
              <w:spacing w:after="0"/>
              <w:jc w:val="center"/>
              <w:rPr>
                <w:szCs w:val="20"/>
              </w:rPr>
            </w:pPr>
            <w:r w:rsidRPr="00D41A30">
              <w:rPr>
                <w:szCs w:val="20"/>
              </w:rPr>
              <w:t>Valoarea eligibilă nerambursabilă din bugetul naţional</w:t>
            </w:r>
          </w:p>
        </w:tc>
        <w:tc>
          <w:tcPr>
            <w:tcW w:w="1188" w:type="dxa"/>
            <w:gridSpan w:val="2"/>
            <w:tcMar>
              <w:top w:w="15" w:type="dxa"/>
              <w:left w:w="15" w:type="dxa"/>
              <w:bottom w:w="0" w:type="dxa"/>
              <w:right w:w="15" w:type="dxa"/>
            </w:tcMar>
          </w:tcPr>
          <w:p w:rsidR="00E56CDF" w:rsidRPr="00D41A30" w:rsidRDefault="00E56CDF" w:rsidP="00D41A30">
            <w:pPr>
              <w:spacing w:after="0"/>
              <w:jc w:val="center"/>
              <w:rPr>
                <w:szCs w:val="20"/>
              </w:rPr>
            </w:pPr>
            <w:r w:rsidRPr="00D41A30">
              <w:rPr>
                <w:szCs w:val="20"/>
              </w:rPr>
              <w:t>Valoarea co-finanţării eligibile a Beneficiarului</w:t>
            </w:r>
          </w:p>
        </w:tc>
        <w:tc>
          <w:tcPr>
            <w:tcW w:w="1080" w:type="dxa"/>
            <w:tcMar>
              <w:top w:w="15" w:type="dxa"/>
              <w:left w:w="15" w:type="dxa"/>
              <w:bottom w:w="0" w:type="dxa"/>
              <w:right w:w="15" w:type="dxa"/>
            </w:tcMar>
          </w:tcPr>
          <w:p w:rsidR="00E56CDF" w:rsidRPr="00D41A30" w:rsidRDefault="00E56CDF" w:rsidP="00D41A30">
            <w:pPr>
              <w:spacing w:after="0"/>
              <w:jc w:val="center"/>
              <w:rPr>
                <w:szCs w:val="20"/>
              </w:rPr>
            </w:pPr>
            <w:r w:rsidRPr="00D41A30">
              <w:rPr>
                <w:szCs w:val="20"/>
              </w:rPr>
              <w:t xml:space="preserve">Valoarea ne-eligibilă inclusiv TVA </w:t>
            </w:r>
          </w:p>
        </w:tc>
      </w:tr>
      <w:tr w:rsidR="00E56CDF" w:rsidRPr="00D41A30" w:rsidTr="00D41A30">
        <w:trPr>
          <w:trHeight w:val="267"/>
        </w:trPr>
        <w:tc>
          <w:tcPr>
            <w:tcW w:w="1134" w:type="dxa"/>
            <w:tcMar>
              <w:top w:w="15" w:type="dxa"/>
              <w:left w:w="15" w:type="dxa"/>
              <w:bottom w:w="0" w:type="dxa"/>
              <w:right w:w="15" w:type="dxa"/>
            </w:tcMar>
          </w:tcPr>
          <w:p w:rsidR="00E56CDF" w:rsidRPr="00D41A30" w:rsidRDefault="00E56CDF" w:rsidP="00D41A30">
            <w:pPr>
              <w:spacing w:after="0"/>
              <w:jc w:val="center"/>
              <w:rPr>
                <w:i/>
                <w:szCs w:val="20"/>
              </w:rPr>
            </w:pPr>
            <w:r w:rsidRPr="00D41A30">
              <w:rPr>
                <w:i/>
                <w:szCs w:val="20"/>
              </w:rPr>
              <w:t>(lei)</w:t>
            </w:r>
          </w:p>
        </w:tc>
        <w:tc>
          <w:tcPr>
            <w:tcW w:w="1134" w:type="dxa"/>
            <w:tcMar>
              <w:top w:w="15" w:type="dxa"/>
              <w:left w:w="15" w:type="dxa"/>
              <w:bottom w:w="0" w:type="dxa"/>
              <w:right w:w="15" w:type="dxa"/>
            </w:tcMar>
          </w:tcPr>
          <w:p w:rsidR="00E56CDF" w:rsidRPr="00D41A30" w:rsidRDefault="00E56CDF" w:rsidP="00D41A30">
            <w:pPr>
              <w:spacing w:after="0"/>
              <w:jc w:val="center"/>
              <w:rPr>
                <w:i/>
                <w:szCs w:val="20"/>
              </w:rPr>
            </w:pPr>
            <w:r w:rsidRPr="00D41A30">
              <w:rPr>
                <w:i/>
                <w:szCs w:val="20"/>
              </w:rPr>
              <w:t>(lei)</w:t>
            </w:r>
          </w:p>
        </w:tc>
        <w:tc>
          <w:tcPr>
            <w:tcW w:w="1134" w:type="dxa"/>
            <w:tcBorders>
              <w:right w:val="single" w:sz="4" w:space="0" w:color="auto"/>
            </w:tcBorders>
          </w:tcPr>
          <w:p w:rsidR="00E56CDF" w:rsidRPr="00D41A30" w:rsidRDefault="00E56CDF" w:rsidP="00D41A30">
            <w:pPr>
              <w:spacing w:after="0"/>
              <w:jc w:val="center"/>
              <w:rPr>
                <w:i/>
                <w:szCs w:val="20"/>
              </w:rPr>
            </w:pPr>
            <w:r w:rsidRPr="00D41A30">
              <w:rPr>
                <w:i/>
                <w:szCs w:val="20"/>
              </w:rPr>
              <w:t>(lei)</w:t>
            </w:r>
          </w:p>
        </w:tc>
        <w:tc>
          <w:tcPr>
            <w:tcW w:w="426" w:type="dxa"/>
            <w:tcBorders>
              <w:left w:val="single" w:sz="4" w:space="0" w:color="auto"/>
            </w:tcBorders>
          </w:tcPr>
          <w:p w:rsidR="00E56CDF" w:rsidRPr="00D41A30" w:rsidRDefault="00E56CDF" w:rsidP="00D41A30">
            <w:pPr>
              <w:spacing w:after="0"/>
              <w:jc w:val="center"/>
              <w:rPr>
                <w:i/>
                <w:szCs w:val="20"/>
              </w:rPr>
            </w:pPr>
            <w:r w:rsidRPr="00D41A30">
              <w:rPr>
                <w:i/>
                <w:szCs w:val="20"/>
              </w:rPr>
              <w:t>(%)</w:t>
            </w:r>
          </w:p>
        </w:tc>
        <w:tc>
          <w:tcPr>
            <w:tcW w:w="992" w:type="dxa"/>
          </w:tcPr>
          <w:p w:rsidR="00E56CDF" w:rsidRPr="00D41A30" w:rsidRDefault="00E56CDF" w:rsidP="00D41A30">
            <w:pPr>
              <w:spacing w:after="0"/>
              <w:jc w:val="center"/>
              <w:rPr>
                <w:i/>
                <w:szCs w:val="20"/>
              </w:rPr>
            </w:pPr>
            <w:r w:rsidRPr="00D41A30">
              <w:rPr>
                <w:i/>
                <w:szCs w:val="20"/>
              </w:rPr>
              <w:t>(lei)</w:t>
            </w:r>
          </w:p>
        </w:tc>
        <w:tc>
          <w:tcPr>
            <w:tcW w:w="425" w:type="dxa"/>
          </w:tcPr>
          <w:p w:rsidR="00E56CDF" w:rsidRPr="00D41A30" w:rsidRDefault="00E56CDF" w:rsidP="00D41A30">
            <w:pPr>
              <w:spacing w:after="0"/>
              <w:jc w:val="center"/>
              <w:rPr>
                <w:i/>
                <w:szCs w:val="20"/>
              </w:rPr>
            </w:pPr>
            <w:r w:rsidRPr="00D41A30">
              <w:rPr>
                <w:i/>
                <w:szCs w:val="20"/>
              </w:rPr>
              <w:t>(%)</w:t>
            </w:r>
          </w:p>
        </w:tc>
        <w:tc>
          <w:tcPr>
            <w:tcW w:w="992" w:type="dxa"/>
            <w:tcMar>
              <w:top w:w="15" w:type="dxa"/>
              <w:left w:w="15" w:type="dxa"/>
              <w:bottom w:w="0" w:type="dxa"/>
              <w:right w:w="15" w:type="dxa"/>
            </w:tcMar>
          </w:tcPr>
          <w:p w:rsidR="00E56CDF" w:rsidRPr="00D41A30" w:rsidRDefault="00E56CDF" w:rsidP="00D41A30">
            <w:pPr>
              <w:spacing w:after="0"/>
              <w:jc w:val="center"/>
              <w:rPr>
                <w:i/>
                <w:szCs w:val="20"/>
              </w:rPr>
            </w:pPr>
            <w:r w:rsidRPr="00D41A30">
              <w:rPr>
                <w:i/>
                <w:szCs w:val="20"/>
              </w:rPr>
              <w:t>(lei)</w:t>
            </w:r>
          </w:p>
        </w:tc>
        <w:tc>
          <w:tcPr>
            <w:tcW w:w="426" w:type="dxa"/>
            <w:tcMar>
              <w:top w:w="15" w:type="dxa"/>
              <w:left w:w="15" w:type="dxa"/>
              <w:bottom w:w="0" w:type="dxa"/>
              <w:right w:w="15" w:type="dxa"/>
            </w:tcMar>
          </w:tcPr>
          <w:p w:rsidR="00E56CDF" w:rsidRPr="00D41A30" w:rsidRDefault="00E56CDF" w:rsidP="00D41A30">
            <w:pPr>
              <w:spacing w:after="0"/>
              <w:jc w:val="center"/>
              <w:rPr>
                <w:i/>
                <w:szCs w:val="20"/>
              </w:rPr>
            </w:pPr>
            <w:r w:rsidRPr="00D41A30">
              <w:rPr>
                <w:i/>
                <w:szCs w:val="20"/>
              </w:rPr>
              <w:t>(%)</w:t>
            </w:r>
          </w:p>
        </w:tc>
        <w:tc>
          <w:tcPr>
            <w:tcW w:w="992" w:type="dxa"/>
            <w:tcMar>
              <w:top w:w="15" w:type="dxa"/>
              <w:left w:w="15" w:type="dxa"/>
              <w:bottom w:w="0" w:type="dxa"/>
              <w:right w:w="15" w:type="dxa"/>
            </w:tcMar>
          </w:tcPr>
          <w:p w:rsidR="00E56CDF" w:rsidRPr="00D41A30" w:rsidRDefault="00E56CDF" w:rsidP="00D41A30">
            <w:pPr>
              <w:spacing w:after="0"/>
              <w:jc w:val="center"/>
              <w:rPr>
                <w:i/>
                <w:szCs w:val="20"/>
              </w:rPr>
            </w:pPr>
            <w:r w:rsidRPr="00D41A30">
              <w:rPr>
                <w:i/>
                <w:szCs w:val="20"/>
              </w:rPr>
              <w:t>(lei)</w:t>
            </w:r>
          </w:p>
        </w:tc>
        <w:tc>
          <w:tcPr>
            <w:tcW w:w="425" w:type="dxa"/>
          </w:tcPr>
          <w:p w:rsidR="00E56CDF" w:rsidRPr="00D41A30" w:rsidRDefault="00E56CDF" w:rsidP="00D41A30">
            <w:pPr>
              <w:spacing w:after="0"/>
              <w:jc w:val="center"/>
              <w:rPr>
                <w:i/>
                <w:szCs w:val="20"/>
              </w:rPr>
            </w:pPr>
            <w:r w:rsidRPr="00D41A30">
              <w:rPr>
                <w:i/>
                <w:szCs w:val="20"/>
              </w:rPr>
              <w:t>(%)</w:t>
            </w:r>
          </w:p>
        </w:tc>
        <w:tc>
          <w:tcPr>
            <w:tcW w:w="547" w:type="dxa"/>
            <w:tcMar>
              <w:top w:w="15" w:type="dxa"/>
              <w:left w:w="15" w:type="dxa"/>
              <w:bottom w:w="0" w:type="dxa"/>
              <w:right w:w="15" w:type="dxa"/>
            </w:tcMar>
          </w:tcPr>
          <w:p w:rsidR="00E56CDF" w:rsidRPr="00D41A30" w:rsidRDefault="00E56CDF" w:rsidP="00D41A30">
            <w:pPr>
              <w:spacing w:after="0"/>
              <w:jc w:val="center"/>
              <w:rPr>
                <w:i/>
                <w:szCs w:val="20"/>
              </w:rPr>
            </w:pPr>
            <w:r w:rsidRPr="00D41A30">
              <w:rPr>
                <w:i/>
                <w:szCs w:val="20"/>
              </w:rPr>
              <w:t>(lei)</w:t>
            </w:r>
          </w:p>
        </w:tc>
        <w:tc>
          <w:tcPr>
            <w:tcW w:w="641" w:type="dxa"/>
            <w:tcMar>
              <w:top w:w="15" w:type="dxa"/>
              <w:left w:w="15" w:type="dxa"/>
              <w:bottom w:w="0" w:type="dxa"/>
              <w:right w:w="15" w:type="dxa"/>
            </w:tcMar>
          </w:tcPr>
          <w:p w:rsidR="00E56CDF" w:rsidRPr="00D41A30" w:rsidRDefault="00E56CDF" w:rsidP="00D41A30">
            <w:pPr>
              <w:spacing w:after="0"/>
              <w:jc w:val="center"/>
              <w:rPr>
                <w:i/>
                <w:szCs w:val="20"/>
              </w:rPr>
            </w:pPr>
            <w:r w:rsidRPr="00D41A30">
              <w:rPr>
                <w:i/>
                <w:szCs w:val="20"/>
              </w:rPr>
              <w:t>(%)</w:t>
            </w:r>
          </w:p>
        </w:tc>
        <w:tc>
          <w:tcPr>
            <w:tcW w:w="1080" w:type="dxa"/>
            <w:tcMar>
              <w:top w:w="15" w:type="dxa"/>
              <w:left w:w="15" w:type="dxa"/>
              <w:bottom w:w="0" w:type="dxa"/>
              <w:right w:w="15" w:type="dxa"/>
            </w:tcMar>
          </w:tcPr>
          <w:p w:rsidR="00E56CDF" w:rsidRPr="00D41A30" w:rsidRDefault="00E56CDF" w:rsidP="00D41A30">
            <w:pPr>
              <w:spacing w:after="0"/>
              <w:jc w:val="center"/>
              <w:rPr>
                <w:i/>
                <w:szCs w:val="20"/>
              </w:rPr>
            </w:pPr>
            <w:r w:rsidRPr="00D41A30">
              <w:rPr>
                <w:i/>
                <w:szCs w:val="20"/>
              </w:rPr>
              <w:t>(lei)</w:t>
            </w:r>
          </w:p>
        </w:tc>
      </w:tr>
      <w:tr w:rsidR="00E56CDF" w:rsidRPr="00D41A30" w:rsidTr="00D41A30">
        <w:trPr>
          <w:trHeight w:val="267"/>
        </w:trPr>
        <w:tc>
          <w:tcPr>
            <w:tcW w:w="1134" w:type="dxa"/>
            <w:tcMar>
              <w:top w:w="15" w:type="dxa"/>
              <w:left w:w="15" w:type="dxa"/>
              <w:bottom w:w="0" w:type="dxa"/>
              <w:right w:w="15" w:type="dxa"/>
            </w:tcMar>
          </w:tcPr>
          <w:p w:rsidR="00E56CDF" w:rsidRPr="00E56CDF" w:rsidRDefault="00E56CDF">
            <w:pPr>
              <w:spacing w:after="0"/>
              <w:jc w:val="center"/>
              <w:rPr>
                <w:i/>
                <w:szCs w:val="20"/>
              </w:rPr>
            </w:pPr>
            <w:r w:rsidRPr="000809F8">
              <w:rPr>
                <w:i/>
                <w:szCs w:val="20"/>
              </w:rPr>
              <w:t xml:space="preserve">1 </w:t>
            </w:r>
          </w:p>
        </w:tc>
        <w:tc>
          <w:tcPr>
            <w:tcW w:w="1134" w:type="dxa"/>
            <w:tcMar>
              <w:top w:w="15" w:type="dxa"/>
              <w:left w:w="15" w:type="dxa"/>
              <w:bottom w:w="0" w:type="dxa"/>
              <w:right w:w="15" w:type="dxa"/>
            </w:tcMar>
          </w:tcPr>
          <w:p w:rsidR="00E56CDF" w:rsidRPr="00E56CDF" w:rsidRDefault="00E56CDF">
            <w:pPr>
              <w:spacing w:after="0"/>
              <w:jc w:val="center"/>
              <w:rPr>
                <w:i/>
                <w:szCs w:val="20"/>
              </w:rPr>
            </w:pPr>
            <w:r w:rsidRPr="000809F8">
              <w:rPr>
                <w:i/>
                <w:szCs w:val="20"/>
              </w:rPr>
              <w:t xml:space="preserve">2 </w:t>
            </w:r>
          </w:p>
        </w:tc>
        <w:tc>
          <w:tcPr>
            <w:tcW w:w="1134" w:type="dxa"/>
            <w:tcBorders>
              <w:right w:val="single" w:sz="4" w:space="0" w:color="auto"/>
            </w:tcBorders>
          </w:tcPr>
          <w:p w:rsidR="00E56CDF" w:rsidRPr="00E56CDF" w:rsidRDefault="00E56CDF">
            <w:pPr>
              <w:spacing w:after="0"/>
              <w:jc w:val="center"/>
              <w:rPr>
                <w:i/>
                <w:szCs w:val="20"/>
              </w:rPr>
            </w:pPr>
            <w:r w:rsidRPr="000809F8">
              <w:rPr>
                <w:i/>
                <w:szCs w:val="20"/>
              </w:rPr>
              <w:t>3</w:t>
            </w:r>
          </w:p>
        </w:tc>
        <w:tc>
          <w:tcPr>
            <w:tcW w:w="426" w:type="dxa"/>
            <w:tcBorders>
              <w:left w:val="single" w:sz="4" w:space="0" w:color="auto"/>
            </w:tcBorders>
          </w:tcPr>
          <w:p w:rsidR="00E56CDF" w:rsidRPr="00E56CDF" w:rsidRDefault="00E56CDF">
            <w:pPr>
              <w:spacing w:after="0"/>
              <w:jc w:val="center"/>
              <w:rPr>
                <w:i/>
                <w:szCs w:val="20"/>
              </w:rPr>
            </w:pPr>
            <w:r w:rsidRPr="000809F8">
              <w:rPr>
                <w:i/>
                <w:szCs w:val="20"/>
              </w:rPr>
              <w:t>4</w:t>
            </w:r>
          </w:p>
        </w:tc>
        <w:tc>
          <w:tcPr>
            <w:tcW w:w="992" w:type="dxa"/>
          </w:tcPr>
          <w:p w:rsidR="00E56CDF" w:rsidRPr="00E56CDF" w:rsidRDefault="00E56CDF">
            <w:pPr>
              <w:spacing w:after="0"/>
              <w:jc w:val="center"/>
              <w:rPr>
                <w:i/>
                <w:szCs w:val="20"/>
              </w:rPr>
            </w:pPr>
            <w:r w:rsidRPr="000809F8">
              <w:rPr>
                <w:i/>
                <w:szCs w:val="20"/>
              </w:rPr>
              <w:t>5</w:t>
            </w:r>
          </w:p>
        </w:tc>
        <w:tc>
          <w:tcPr>
            <w:tcW w:w="425" w:type="dxa"/>
          </w:tcPr>
          <w:p w:rsidR="00E56CDF" w:rsidRPr="00E56CDF" w:rsidRDefault="00E56CDF">
            <w:pPr>
              <w:spacing w:after="0"/>
              <w:jc w:val="center"/>
              <w:rPr>
                <w:i/>
                <w:szCs w:val="20"/>
              </w:rPr>
            </w:pPr>
          </w:p>
        </w:tc>
        <w:tc>
          <w:tcPr>
            <w:tcW w:w="992" w:type="dxa"/>
            <w:tcMar>
              <w:top w:w="15" w:type="dxa"/>
              <w:left w:w="15" w:type="dxa"/>
              <w:bottom w:w="0" w:type="dxa"/>
              <w:right w:w="15" w:type="dxa"/>
            </w:tcMar>
          </w:tcPr>
          <w:p w:rsidR="00E56CDF" w:rsidRPr="00E56CDF" w:rsidRDefault="00E56CDF">
            <w:pPr>
              <w:spacing w:after="0"/>
              <w:jc w:val="center"/>
              <w:rPr>
                <w:i/>
                <w:szCs w:val="20"/>
              </w:rPr>
            </w:pPr>
            <w:r w:rsidRPr="000809F8">
              <w:rPr>
                <w:i/>
                <w:szCs w:val="20"/>
              </w:rPr>
              <w:t>6</w:t>
            </w:r>
          </w:p>
        </w:tc>
        <w:tc>
          <w:tcPr>
            <w:tcW w:w="426" w:type="dxa"/>
            <w:tcMar>
              <w:top w:w="15" w:type="dxa"/>
              <w:left w:w="15" w:type="dxa"/>
              <w:bottom w:w="0" w:type="dxa"/>
              <w:right w:w="15" w:type="dxa"/>
            </w:tcMar>
          </w:tcPr>
          <w:p w:rsidR="00E56CDF" w:rsidRPr="00E56CDF" w:rsidRDefault="00E56CDF">
            <w:pPr>
              <w:spacing w:after="0"/>
              <w:jc w:val="center"/>
              <w:rPr>
                <w:i/>
                <w:szCs w:val="20"/>
              </w:rPr>
            </w:pPr>
            <w:r w:rsidRPr="000809F8">
              <w:rPr>
                <w:i/>
                <w:szCs w:val="20"/>
              </w:rPr>
              <w:t>7</w:t>
            </w:r>
          </w:p>
        </w:tc>
        <w:tc>
          <w:tcPr>
            <w:tcW w:w="992" w:type="dxa"/>
            <w:tcMar>
              <w:top w:w="15" w:type="dxa"/>
              <w:left w:w="15" w:type="dxa"/>
              <w:bottom w:w="0" w:type="dxa"/>
              <w:right w:w="15" w:type="dxa"/>
            </w:tcMar>
          </w:tcPr>
          <w:p w:rsidR="00E56CDF" w:rsidRPr="00E56CDF" w:rsidRDefault="00E56CDF">
            <w:pPr>
              <w:spacing w:after="0"/>
              <w:jc w:val="center"/>
              <w:rPr>
                <w:i/>
                <w:szCs w:val="20"/>
              </w:rPr>
            </w:pPr>
            <w:r w:rsidRPr="000809F8">
              <w:rPr>
                <w:i/>
                <w:szCs w:val="20"/>
              </w:rPr>
              <w:t>8</w:t>
            </w:r>
          </w:p>
        </w:tc>
        <w:tc>
          <w:tcPr>
            <w:tcW w:w="425" w:type="dxa"/>
          </w:tcPr>
          <w:p w:rsidR="00E56CDF" w:rsidRPr="00E56CDF" w:rsidRDefault="00E56CDF">
            <w:pPr>
              <w:spacing w:after="0"/>
              <w:jc w:val="center"/>
              <w:rPr>
                <w:i/>
                <w:szCs w:val="20"/>
              </w:rPr>
            </w:pPr>
            <w:r w:rsidRPr="00E56CDF">
              <w:rPr>
                <w:i/>
                <w:szCs w:val="20"/>
              </w:rPr>
              <w:t>9</w:t>
            </w:r>
          </w:p>
        </w:tc>
        <w:tc>
          <w:tcPr>
            <w:tcW w:w="547" w:type="dxa"/>
            <w:tcMar>
              <w:top w:w="15" w:type="dxa"/>
              <w:left w:w="15" w:type="dxa"/>
              <w:bottom w:w="0" w:type="dxa"/>
              <w:right w:w="15" w:type="dxa"/>
            </w:tcMar>
          </w:tcPr>
          <w:p w:rsidR="00E56CDF" w:rsidRPr="00E56CDF" w:rsidRDefault="00E56CDF">
            <w:pPr>
              <w:spacing w:after="0"/>
              <w:jc w:val="center"/>
              <w:rPr>
                <w:i/>
                <w:szCs w:val="20"/>
              </w:rPr>
            </w:pPr>
            <w:r w:rsidRPr="000809F8">
              <w:rPr>
                <w:i/>
                <w:szCs w:val="20"/>
              </w:rPr>
              <w:t>10</w:t>
            </w:r>
          </w:p>
        </w:tc>
        <w:tc>
          <w:tcPr>
            <w:tcW w:w="641" w:type="dxa"/>
            <w:tcMar>
              <w:top w:w="15" w:type="dxa"/>
              <w:left w:w="15" w:type="dxa"/>
              <w:bottom w:w="0" w:type="dxa"/>
              <w:right w:w="15" w:type="dxa"/>
            </w:tcMar>
          </w:tcPr>
          <w:p w:rsidR="00E56CDF" w:rsidRPr="00E56CDF" w:rsidRDefault="00E56CDF">
            <w:pPr>
              <w:spacing w:after="0"/>
              <w:jc w:val="center"/>
              <w:rPr>
                <w:i/>
                <w:szCs w:val="20"/>
              </w:rPr>
            </w:pPr>
            <w:r w:rsidRPr="000809F8">
              <w:rPr>
                <w:i/>
                <w:szCs w:val="20"/>
              </w:rPr>
              <w:t>11</w:t>
            </w:r>
          </w:p>
        </w:tc>
        <w:tc>
          <w:tcPr>
            <w:tcW w:w="1080" w:type="dxa"/>
            <w:tcMar>
              <w:top w:w="15" w:type="dxa"/>
              <w:left w:w="15" w:type="dxa"/>
              <w:bottom w:w="0" w:type="dxa"/>
              <w:right w:w="15" w:type="dxa"/>
            </w:tcMar>
          </w:tcPr>
          <w:p w:rsidR="00E56CDF" w:rsidRPr="00E56CDF" w:rsidRDefault="00E56CDF">
            <w:pPr>
              <w:spacing w:after="0"/>
              <w:jc w:val="center"/>
              <w:rPr>
                <w:i/>
                <w:szCs w:val="20"/>
              </w:rPr>
            </w:pPr>
            <w:r w:rsidRPr="000809F8">
              <w:rPr>
                <w:i/>
                <w:szCs w:val="20"/>
              </w:rPr>
              <w:t>12</w:t>
            </w:r>
          </w:p>
        </w:tc>
      </w:tr>
      <w:tr w:rsidR="00E56CDF" w:rsidRPr="00D41A30" w:rsidTr="00D41A30">
        <w:trPr>
          <w:trHeight w:val="267"/>
        </w:trPr>
        <w:tc>
          <w:tcPr>
            <w:tcW w:w="1134" w:type="dxa"/>
            <w:tcMar>
              <w:top w:w="15" w:type="dxa"/>
              <w:left w:w="15" w:type="dxa"/>
              <w:bottom w:w="0" w:type="dxa"/>
              <w:right w:w="15" w:type="dxa"/>
            </w:tcMar>
          </w:tcPr>
          <w:p w:rsidR="00E56CDF" w:rsidRPr="000809F8" w:rsidRDefault="00E56CDF">
            <w:pPr>
              <w:spacing w:after="0"/>
              <w:jc w:val="center"/>
              <w:rPr>
                <w:i/>
                <w:szCs w:val="20"/>
              </w:rPr>
            </w:pPr>
          </w:p>
        </w:tc>
        <w:tc>
          <w:tcPr>
            <w:tcW w:w="1134" w:type="dxa"/>
            <w:tcMar>
              <w:top w:w="15" w:type="dxa"/>
              <w:left w:w="15" w:type="dxa"/>
              <w:bottom w:w="0" w:type="dxa"/>
              <w:right w:w="15" w:type="dxa"/>
            </w:tcMar>
          </w:tcPr>
          <w:p w:rsidR="00E56CDF" w:rsidRPr="000809F8" w:rsidRDefault="00E56CDF">
            <w:pPr>
              <w:spacing w:after="0"/>
              <w:jc w:val="center"/>
              <w:rPr>
                <w:i/>
                <w:szCs w:val="20"/>
              </w:rPr>
            </w:pPr>
          </w:p>
        </w:tc>
        <w:tc>
          <w:tcPr>
            <w:tcW w:w="1134" w:type="dxa"/>
            <w:tcBorders>
              <w:right w:val="single" w:sz="4" w:space="0" w:color="auto"/>
            </w:tcBorders>
          </w:tcPr>
          <w:p w:rsidR="00E56CDF" w:rsidRPr="000809F8" w:rsidRDefault="00E56CDF">
            <w:pPr>
              <w:spacing w:after="0"/>
              <w:jc w:val="center"/>
              <w:rPr>
                <w:i/>
                <w:szCs w:val="20"/>
              </w:rPr>
            </w:pPr>
          </w:p>
        </w:tc>
        <w:tc>
          <w:tcPr>
            <w:tcW w:w="426" w:type="dxa"/>
            <w:tcBorders>
              <w:left w:val="single" w:sz="4" w:space="0" w:color="auto"/>
            </w:tcBorders>
          </w:tcPr>
          <w:p w:rsidR="00E56CDF" w:rsidRPr="000809F8" w:rsidRDefault="00E56CDF">
            <w:pPr>
              <w:spacing w:after="0"/>
              <w:jc w:val="center"/>
              <w:rPr>
                <w:i/>
                <w:szCs w:val="20"/>
              </w:rPr>
            </w:pPr>
          </w:p>
        </w:tc>
        <w:tc>
          <w:tcPr>
            <w:tcW w:w="992" w:type="dxa"/>
          </w:tcPr>
          <w:p w:rsidR="00E56CDF" w:rsidRPr="000809F8" w:rsidRDefault="00E56CDF">
            <w:pPr>
              <w:spacing w:after="0"/>
              <w:jc w:val="center"/>
              <w:rPr>
                <w:i/>
                <w:szCs w:val="20"/>
              </w:rPr>
            </w:pPr>
          </w:p>
        </w:tc>
        <w:tc>
          <w:tcPr>
            <w:tcW w:w="425" w:type="dxa"/>
          </w:tcPr>
          <w:p w:rsidR="00E56CDF" w:rsidRPr="00E56CDF" w:rsidRDefault="00E56CDF">
            <w:pPr>
              <w:spacing w:after="0"/>
              <w:jc w:val="center"/>
              <w:rPr>
                <w:i/>
                <w:szCs w:val="20"/>
              </w:rPr>
            </w:pPr>
          </w:p>
        </w:tc>
        <w:tc>
          <w:tcPr>
            <w:tcW w:w="992" w:type="dxa"/>
            <w:tcMar>
              <w:top w:w="15" w:type="dxa"/>
              <w:left w:w="15" w:type="dxa"/>
              <w:bottom w:w="0" w:type="dxa"/>
              <w:right w:w="15" w:type="dxa"/>
            </w:tcMar>
          </w:tcPr>
          <w:p w:rsidR="00E56CDF" w:rsidRPr="000809F8" w:rsidRDefault="00E56CDF">
            <w:pPr>
              <w:spacing w:after="0"/>
              <w:jc w:val="center"/>
              <w:rPr>
                <w:i/>
                <w:szCs w:val="20"/>
              </w:rPr>
            </w:pPr>
          </w:p>
        </w:tc>
        <w:tc>
          <w:tcPr>
            <w:tcW w:w="426" w:type="dxa"/>
            <w:tcMar>
              <w:top w:w="15" w:type="dxa"/>
              <w:left w:w="15" w:type="dxa"/>
              <w:bottom w:w="0" w:type="dxa"/>
              <w:right w:w="15" w:type="dxa"/>
            </w:tcMar>
          </w:tcPr>
          <w:p w:rsidR="00E56CDF" w:rsidRPr="000809F8" w:rsidRDefault="00E56CDF">
            <w:pPr>
              <w:spacing w:after="0"/>
              <w:jc w:val="center"/>
              <w:rPr>
                <w:i/>
                <w:szCs w:val="20"/>
              </w:rPr>
            </w:pPr>
          </w:p>
        </w:tc>
        <w:tc>
          <w:tcPr>
            <w:tcW w:w="992" w:type="dxa"/>
            <w:tcMar>
              <w:top w:w="15" w:type="dxa"/>
              <w:left w:w="15" w:type="dxa"/>
              <w:bottom w:w="0" w:type="dxa"/>
              <w:right w:w="15" w:type="dxa"/>
            </w:tcMar>
          </w:tcPr>
          <w:p w:rsidR="00E56CDF" w:rsidRPr="000809F8" w:rsidRDefault="00E56CDF">
            <w:pPr>
              <w:spacing w:after="0"/>
              <w:jc w:val="center"/>
              <w:rPr>
                <w:i/>
                <w:szCs w:val="20"/>
              </w:rPr>
            </w:pPr>
          </w:p>
        </w:tc>
        <w:tc>
          <w:tcPr>
            <w:tcW w:w="425" w:type="dxa"/>
          </w:tcPr>
          <w:p w:rsidR="00E56CDF" w:rsidRPr="00E56CDF" w:rsidRDefault="00E56CDF">
            <w:pPr>
              <w:spacing w:after="0"/>
              <w:jc w:val="center"/>
              <w:rPr>
                <w:i/>
                <w:szCs w:val="20"/>
              </w:rPr>
            </w:pPr>
          </w:p>
        </w:tc>
        <w:tc>
          <w:tcPr>
            <w:tcW w:w="547" w:type="dxa"/>
            <w:tcMar>
              <w:top w:w="15" w:type="dxa"/>
              <w:left w:w="15" w:type="dxa"/>
              <w:bottom w:w="0" w:type="dxa"/>
              <w:right w:w="15" w:type="dxa"/>
            </w:tcMar>
          </w:tcPr>
          <w:p w:rsidR="00E56CDF" w:rsidRPr="000809F8" w:rsidRDefault="00E56CDF">
            <w:pPr>
              <w:spacing w:after="0"/>
              <w:jc w:val="center"/>
              <w:rPr>
                <w:i/>
                <w:szCs w:val="20"/>
              </w:rPr>
            </w:pPr>
          </w:p>
        </w:tc>
        <w:tc>
          <w:tcPr>
            <w:tcW w:w="641" w:type="dxa"/>
            <w:tcMar>
              <w:top w:w="15" w:type="dxa"/>
              <w:left w:w="15" w:type="dxa"/>
              <w:bottom w:w="0" w:type="dxa"/>
              <w:right w:w="15" w:type="dxa"/>
            </w:tcMar>
          </w:tcPr>
          <w:p w:rsidR="00E56CDF" w:rsidRPr="000809F8" w:rsidRDefault="00E56CDF">
            <w:pPr>
              <w:spacing w:after="0"/>
              <w:jc w:val="center"/>
              <w:rPr>
                <w:i/>
                <w:szCs w:val="20"/>
              </w:rPr>
            </w:pPr>
          </w:p>
        </w:tc>
        <w:tc>
          <w:tcPr>
            <w:tcW w:w="1080" w:type="dxa"/>
            <w:tcMar>
              <w:top w:w="15" w:type="dxa"/>
              <w:left w:w="15" w:type="dxa"/>
              <w:bottom w:w="0" w:type="dxa"/>
              <w:right w:w="15" w:type="dxa"/>
            </w:tcMar>
          </w:tcPr>
          <w:p w:rsidR="00E56CDF" w:rsidRPr="000809F8" w:rsidRDefault="00E56CDF">
            <w:pPr>
              <w:spacing w:after="0"/>
              <w:jc w:val="center"/>
              <w:rPr>
                <w:i/>
                <w:szCs w:val="20"/>
              </w:rPr>
            </w:pPr>
          </w:p>
        </w:tc>
      </w:tr>
    </w:tbl>
    <w:p w:rsidR="00D33C17" w:rsidRDefault="00D33C17" w:rsidP="0087453A">
      <w:pPr>
        <w:pStyle w:val="Alineat"/>
        <w:numPr>
          <w:ilvl w:val="0"/>
          <w:numId w:val="0"/>
        </w:numPr>
        <w:ind w:left="680"/>
      </w:pPr>
    </w:p>
    <w:p w:rsidR="00DD036C" w:rsidRPr="00F539A0" w:rsidRDefault="00DD036C" w:rsidP="00937F10">
      <w:pPr>
        <w:pStyle w:val="Alineat"/>
      </w:pPr>
      <w:r w:rsidRPr="00F539A0">
        <w:lastRenderedPageBreak/>
        <w:t xml:space="preserve">AM/OI acordă o finanţare nerambursabilă în sumă maximă de </w:t>
      </w:r>
      <w:r w:rsidR="00B678A0" w:rsidRPr="00F539A0">
        <w:t>______</w:t>
      </w:r>
      <w:r w:rsidRPr="00F539A0">
        <w:t xml:space="preserve"> </w:t>
      </w:r>
      <w:r w:rsidR="00B678A0" w:rsidRPr="00F539A0">
        <w:t>lei</w:t>
      </w:r>
      <w:r w:rsidRPr="00F539A0">
        <w:t xml:space="preserve"> </w:t>
      </w:r>
      <w:r w:rsidR="00B678A0" w:rsidRPr="00F539A0">
        <w:t>(_____[valoarea în litere])</w:t>
      </w:r>
      <w:r w:rsidRPr="00F539A0">
        <w:t xml:space="preserve">, echivalentă cu </w:t>
      </w:r>
      <w:r w:rsidR="009227B0" w:rsidRPr="00D41A30">
        <w:t xml:space="preserve">.........[valoare] </w:t>
      </w:r>
      <w:r w:rsidRPr="00F539A0">
        <w:t xml:space="preserve">% din valoarea totală eligibilă aprobată.  </w:t>
      </w:r>
    </w:p>
    <w:p w:rsidR="00DD036C" w:rsidRPr="00F539A0" w:rsidRDefault="00DD036C" w:rsidP="00937F10">
      <w:pPr>
        <w:pStyle w:val="Alineat"/>
      </w:pPr>
      <w:r w:rsidRPr="00F539A0">
        <w:t xml:space="preserve">În cazul în care valoarea totală a Proiectului creşte faţă de valoarea convenită prin prezentul Contract de Finanţare, diferenţa astfel rezultată va fi suportata în întregime de Beneficiar. </w:t>
      </w:r>
    </w:p>
    <w:p w:rsidR="00DD036C" w:rsidRPr="00F539A0" w:rsidRDefault="00DD036C" w:rsidP="00937F10">
      <w:pPr>
        <w:pStyle w:val="Alineat"/>
      </w:pPr>
      <w:r w:rsidRPr="00F539A0">
        <w:t xml:space="preserve">Finanțarea va fi acordată, în baza cererilor de pre-finanțare/rambursare/plată, elaborate în conformitate cu </w:t>
      </w:r>
      <w:r w:rsidR="00434FD9" w:rsidRPr="00F539A0">
        <w:t>anexele corespunzătoare, respectiv Anexa 4 (patru) - Graficul de rambursare/plată a cheltuielilor la contract</w:t>
      </w:r>
      <w:r w:rsidRPr="00F539A0">
        <w:t>.</w:t>
      </w:r>
    </w:p>
    <w:p w:rsidR="00DD036C" w:rsidRPr="00F539A0" w:rsidRDefault="00DD036C" w:rsidP="00937F10">
      <w:pPr>
        <w:pStyle w:val="Alineat"/>
      </w:pPr>
      <w:r w:rsidRPr="00F539A0">
        <w:t xml:space="preserve">În cazul în care, valoarea totală autorizată este mai mică decât valoarea prevăzuta în </w:t>
      </w:r>
      <w:r w:rsidRPr="002C3B27">
        <w:rPr>
          <w:highlight w:val="yellow"/>
        </w:rPr>
        <w:t xml:space="preserve">coloana </w:t>
      </w:r>
      <w:r w:rsidR="009227B0" w:rsidRPr="002C3B27">
        <w:rPr>
          <w:highlight w:val="yellow"/>
        </w:rPr>
        <w:t>[</w:t>
      </w:r>
      <w:r w:rsidRPr="002C3B27">
        <w:rPr>
          <w:highlight w:val="yellow"/>
        </w:rPr>
        <w:t>2 (doi)/5 (cinci)</w:t>
      </w:r>
      <w:r w:rsidR="009227B0" w:rsidRPr="002C3B27">
        <w:rPr>
          <w:highlight w:val="yellow"/>
        </w:rPr>
        <w:t xml:space="preserve"> după caz,] </w:t>
      </w:r>
      <w:r w:rsidRPr="00F539A0">
        <w:t>din tabelul de mai sus, finanțarea nerambursabilă prevăzută la alin</w:t>
      </w:r>
      <w:r w:rsidR="00113C2E" w:rsidRPr="00F539A0">
        <w:t>.</w:t>
      </w:r>
      <w:r w:rsidRPr="00F539A0">
        <w:t xml:space="preserve"> (2) se va reduce corespunzător. </w:t>
      </w:r>
    </w:p>
    <w:p w:rsidR="00DD036C" w:rsidRPr="00492796" w:rsidRDefault="00DD036C" w:rsidP="00492796">
      <w:pPr>
        <w:pStyle w:val="Articol"/>
      </w:pPr>
      <w:r w:rsidRPr="00492796">
        <w:t>Eligibilitatea cheltuielilor</w:t>
      </w:r>
    </w:p>
    <w:p w:rsidR="00DD036C" w:rsidRPr="00F539A0" w:rsidRDefault="00DD036C" w:rsidP="00937F10">
      <w:pPr>
        <w:pStyle w:val="Alineat"/>
      </w:pPr>
      <w:r w:rsidRPr="00F539A0">
        <w:t xml:space="preserve">Cheltuielile sunt considerate eligibile dacă sunt în conformitate cu: </w:t>
      </w:r>
    </w:p>
    <w:p w:rsidR="00DD036C" w:rsidRPr="00890EB5" w:rsidRDefault="00DD036C" w:rsidP="00661842">
      <w:pPr>
        <w:pStyle w:val="Alineat-lit"/>
      </w:pPr>
      <w:r w:rsidRPr="00890EB5">
        <w:t xml:space="preserve">Legislația națională și europeană aplicabilă </w:t>
      </w:r>
    </w:p>
    <w:p w:rsidR="00DD036C" w:rsidRPr="00F539A0" w:rsidRDefault="00DD036C" w:rsidP="00661842">
      <w:pPr>
        <w:pStyle w:val="Alineat-lit"/>
      </w:pPr>
      <w:r w:rsidRPr="00F539A0">
        <w:t>Instrucțiunile AM după caz /OI, pentru Contractele de Finanțare semnate, după data publicării acestora</w:t>
      </w:r>
    </w:p>
    <w:p w:rsidR="00DD036C" w:rsidRPr="00F539A0" w:rsidRDefault="00DD036C" w:rsidP="00661842">
      <w:pPr>
        <w:pStyle w:val="Alineat-lit"/>
      </w:pPr>
      <w:r w:rsidRPr="00F539A0">
        <w:t>Ghidul Solicitantului</w:t>
      </w:r>
    </w:p>
    <w:p w:rsidR="00DD036C" w:rsidRPr="00F539A0" w:rsidRDefault="00DD036C" w:rsidP="00937F10">
      <w:pPr>
        <w:pStyle w:val="Alineat"/>
      </w:pPr>
      <w:r w:rsidRPr="00F539A0">
        <w:t>Cheltuielile aferente prezentului Proiect sunt eligibile cu condiţia ca acestea să fie cuprinse în Cererea de Finanțare şi să fie efectuate în  termenii şi condiţiile prezentului Contract de Finanțare.</w:t>
      </w:r>
    </w:p>
    <w:p w:rsidR="00DD036C" w:rsidRPr="00F539A0" w:rsidRDefault="00DD036C" w:rsidP="00492796">
      <w:pPr>
        <w:pStyle w:val="Articol"/>
      </w:pPr>
      <w:r w:rsidRPr="00F539A0">
        <w:t>Acordarea și recuperarea prefinanțării</w:t>
      </w:r>
    </w:p>
    <w:p w:rsidR="00DD036C" w:rsidRPr="00F539A0" w:rsidRDefault="00DD036C" w:rsidP="00937F10">
      <w:pPr>
        <w:pStyle w:val="Alineat"/>
      </w:pPr>
      <w:r w:rsidRPr="00F539A0">
        <w:t>Beneficiarul are dreptul de a primi pre-finanțare în condițiile legislației în vigoare, conform Anexei 5 (cinci) - Acordarea și recuperarea pre-finanțării (după caz)</w:t>
      </w:r>
      <w:r w:rsidR="00A831A2">
        <w:t>.</w:t>
      </w:r>
    </w:p>
    <w:p w:rsidR="00DD036C" w:rsidRPr="00F539A0" w:rsidRDefault="00DD036C" w:rsidP="00492796">
      <w:pPr>
        <w:pStyle w:val="Articol"/>
      </w:pPr>
      <w:r w:rsidRPr="00F539A0">
        <w:t>Rambursarea/plata cheltuielilor</w:t>
      </w:r>
    </w:p>
    <w:p w:rsidR="00DD036C" w:rsidRPr="00F539A0" w:rsidRDefault="00DD036C" w:rsidP="00937F10">
      <w:pPr>
        <w:pStyle w:val="Alineat"/>
      </w:pPr>
      <w:r w:rsidRPr="00F539A0">
        <w:t>Rambursarea sau plata se va realiza de către AM</w:t>
      </w:r>
      <w:r w:rsidR="00061CBD">
        <w:t>,</w:t>
      </w:r>
      <w:r w:rsidRPr="00F539A0">
        <w:t xml:space="preserve"> după caz OI</w:t>
      </w:r>
      <w:r w:rsidR="00061CBD">
        <w:t>,</w:t>
      </w:r>
      <w:r w:rsidRPr="00F539A0">
        <w:t xml:space="preserve"> în conformitate cu Anexa 6 (șase) - Condiții de rambursare şi </w:t>
      </w:r>
      <w:r w:rsidR="005B0333">
        <w:t>plată a</w:t>
      </w:r>
      <w:r w:rsidRPr="00F539A0">
        <w:t xml:space="preserve"> cheltuielilor, pe baza cererilor Beneficiarului înaintate la AM/OI.</w:t>
      </w:r>
    </w:p>
    <w:p w:rsidR="00DD036C" w:rsidRPr="00F539A0" w:rsidRDefault="00DD036C" w:rsidP="00937F10">
      <w:pPr>
        <w:pStyle w:val="Alineat"/>
      </w:pPr>
      <w:r w:rsidRPr="00F539A0">
        <w:t>În termen de maximum 20 (douazeci) de zile lucrătoare de la data depunerii de către Beneficiar a cererilor de rambursare/plată însoţite de documentele justificative prevăzute în Anexa 6 (șase) - Condiții de rambursare şi plata a cheltuielilor, AM</w:t>
      </w:r>
      <w:r w:rsidR="00061CBD">
        <w:t>,</w:t>
      </w:r>
      <w:r w:rsidRPr="00F539A0">
        <w:t xml:space="preserve"> după caz OI</w:t>
      </w:r>
      <w:r w:rsidR="00061CBD">
        <w:t>,</w:t>
      </w:r>
      <w:r w:rsidRPr="00F539A0">
        <w:t xml:space="preserve"> va autoriza cheltuielile eligibile cuprinse în cererea de rambursare/plată. În cazul în care sunt necesare clarificări, termenul de plată se întrerupe pe perioada clarificărilor, fără ca durata cumulată de întrerupere a acestora să poată depăși 10  (zece) zile lucrătoare. </w:t>
      </w:r>
    </w:p>
    <w:p w:rsidR="00DD036C" w:rsidRPr="00F539A0" w:rsidRDefault="00DD036C" w:rsidP="00937F10">
      <w:pPr>
        <w:pStyle w:val="Alineat"/>
      </w:pPr>
      <w:r w:rsidRPr="00F539A0">
        <w:t xml:space="preserve">După autorizarea cheltuielilor, AM/OI va efectua plata în termen de 3 (trei) zile lucrătoare de la momentul în care AM/OI dispune de resurse în conturile sale și va informa Beneficiarul cu privire la plata aferentă cheltuielilor autorizate din cererea de rambursare/plată. </w:t>
      </w:r>
    </w:p>
    <w:p w:rsidR="005A63C2" w:rsidRPr="00F539A0" w:rsidRDefault="00DD036C" w:rsidP="00937F10">
      <w:pPr>
        <w:pStyle w:val="Alineat"/>
      </w:pPr>
      <w:r w:rsidRPr="00F539A0">
        <w:t xml:space="preserve">Beneficiarul poate accesa mecanismul de decontare prin cereri de plată, în conformitate cu prevederile Ordonanței de urgență a Guvernului 40/2015 </w:t>
      </w:r>
      <w:r w:rsidR="002B1BD1" w:rsidRPr="00F539A0">
        <w:t>privind gestionarea financiară a fondurilor europene pentru perioada de programare 2014-2020</w:t>
      </w:r>
      <w:r w:rsidRPr="00F539A0">
        <w:t xml:space="preserve"> </w:t>
      </w:r>
      <w:r w:rsidR="00C334E5" w:rsidRPr="00F539A0">
        <w:t>și Hotărârea Guvernului nr.</w:t>
      </w:r>
      <w:r w:rsidR="00F603F3" w:rsidRPr="00F539A0">
        <w:t xml:space="preserve"> 93/2016 </w:t>
      </w:r>
      <w:r w:rsidR="00B0632E" w:rsidRPr="00F539A0">
        <w:t>pentru</w:t>
      </w:r>
      <w:r w:rsidR="00F603F3" w:rsidRPr="00F539A0">
        <w:t xml:space="preserve"> aprobarea Normelor metodologice de aplicare a prevederilor Ordonanţei de urgenţă a Guvernului nr. 40/2015 privind gestionarea financiară a fondurilor europene pen</w:t>
      </w:r>
      <w:r w:rsidR="00B0632E" w:rsidRPr="00F539A0">
        <w:t>tru perioada de programare 2014-</w:t>
      </w:r>
      <w:r w:rsidR="00F603F3" w:rsidRPr="00F539A0">
        <w:t>2020,</w:t>
      </w:r>
      <w:r w:rsidR="00C334E5" w:rsidRPr="00F539A0">
        <w:t xml:space="preserve"> </w:t>
      </w:r>
      <w:r w:rsidRPr="00F539A0">
        <w:t xml:space="preserve">sau după caz, </w:t>
      </w:r>
      <w:r w:rsidR="00F603F3" w:rsidRPr="00F539A0">
        <w:t xml:space="preserve">ale Ordonanţei de urgenţă a Guvernului nr. </w:t>
      </w:r>
      <w:r w:rsidRPr="00F539A0">
        <w:t>49/2015 privind gestionarea financiară a fondurilor europene nerambursabile aferente politicii agricole comune, politicii comune de pescuit şi politicii maritime integrate la nivelul Uniunii Europene, precum şi a fondurilor alocate de la bugetul de stat pentru perioada de programare 2014-2020 şi pentru modificarea şi completarea unor acte normative din domeniul garantării.</w:t>
      </w:r>
    </w:p>
    <w:p w:rsidR="00DD036C" w:rsidRPr="00F539A0" w:rsidRDefault="00DD036C" w:rsidP="00937F10">
      <w:pPr>
        <w:pStyle w:val="Alineat"/>
      </w:pPr>
      <w:r w:rsidRPr="00F539A0">
        <w:t>AM/OI va efectua transferul fondurilor în limita disponibilităților, iar în cazul insuficienţei fondurilor, procesul de plată se va suspenda până când conturile AM după caz /OI sunt alimentate cu sumele aferente fondurilor necesare. În cazul suspendării procesului de plată, beneficiarul poate să solicite suspendarea sau prelungirea implementării proiectului, pentru aceeași perioadă, fără a se depăși perioada de finalizare  a programului aferent</w:t>
      </w:r>
    </w:p>
    <w:p w:rsidR="00791EDA" w:rsidRPr="00937F10" w:rsidRDefault="00DD036C" w:rsidP="00492796">
      <w:pPr>
        <w:pStyle w:val="Articol"/>
        <w:rPr>
          <w:szCs w:val="20"/>
        </w:rPr>
      </w:pPr>
      <w:r w:rsidRPr="00F539A0">
        <w:t>Obligațiile părților</w:t>
      </w:r>
    </w:p>
    <w:p w:rsidR="00DD036C" w:rsidRPr="00791EDA" w:rsidRDefault="00DD036C" w:rsidP="00974A60">
      <w:pPr>
        <w:pStyle w:val="Articol-lit"/>
      </w:pPr>
      <w:r w:rsidRPr="00791EDA">
        <w:t>Drepturile și obligațiile beneficiarului</w:t>
      </w:r>
    </w:p>
    <w:p w:rsidR="00DD036C" w:rsidRPr="00F539A0" w:rsidRDefault="00DD036C" w:rsidP="00937F10">
      <w:pPr>
        <w:pStyle w:val="Alineat"/>
      </w:pPr>
      <w:r w:rsidRPr="00F539A0">
        <w:t xml:space="preserve">Beneficiarul are obligația și responsabilitatea să asigure managementul şi implementarea Proiectului în concordanţă cu prevederile acestui contract, ale legislaţiei europene şi naţionale, aplicabile. </w:t>
      </w:r>
    </w:p>
    <w:p w:rsidR="00DD036C" w:rsidRPr="00F539A0" w:rsidRDefault="00DD036C" w:rsidP="00937F10">
      <w:pPr>
        <w:pStyle w:val="Alineat"/>
      </w:pPr>
      <w:r w:rsidRPr="00F539A0">
        <w:lastRenderedPageBreak/>
        <w:t xml:space="preserve">Beneficiarul are obligația de a începe executarea contractului în cel mult 6 (șase) luni de la intrarea în vigoare a acestuia și de a realiza toate activitățile prevăzute în Anexa 2 (doi) - Cererea de finanțare fără a depăși perioada de implementare. </w:t>
      </w:r>
    </w:p>
    <w:p w:rsidR="00DD036C" w:rsidRPr="00F539A0" w:rsidRDefault="00DD036C" w:rsidP="00937F10">
      <w:pPr>
        <w:pStyle w:val="Alineat"/>
      </w:pPr>
      <w:r w:rsidRPr="00F539A0">
        <w:t>Beneficiarul  poate solicita î</w:t>
      </w:r>
      <w:r w:rsidR="00EE2BEB" w:rsidRPr="00F539A0">
        <w:t>n scris punctul de vedere al AM/</w:t>
      </w:r>
      <w:r w:rsidRPr="00F539A0">
        <w:t>OI, cu privire la  aspectele survenite de natură să afecteze b</w:t>
      </w:r>
      <w:r w:rsidR="00B83A58" w:rsidRPr="00F539A0">
        <w:t>una implementare a proiectului.</w:t>
      </w:r>
    </w:p>
    <w:p w:rsidR="00DD036C" w:rsidRPr="00F539A0" w:rsidRDefault="00DD036C" w:rsidP="00937F10">
      <w:pPr>
        <w:pStyle w:val="Alineat"/>
      </w:pPr>
      <w:r w:rsidRPr="00F539A0">
        <w:t>Beneficiarul/Partenerii vor deschide contul/conturile de proiect în sistemul Trezoreriei Statului, în cazul în care fac parte din categoria instituţiilor publice, indiferent de sistemul de finanţare şi de subordonare. Celelalte categorii de Beneficiari/Parteneri pot opta pentru deschiderea contului/conturilor speciale de proiect în sistemul Trezoreriei Statului sau la o bancă comercială în conformitate cu legislația aplicabilă.</w:t>
      </w:r>
    </w:p>
    <w:p w:rsidR="00DD036C" w:rsidRPr="00F539A0" w:rsidRDefault="00DD036C" w:rsidP="00937F10">
      <w:pPr>
        <w:pStyle w:val="Alineat"/>
      </w:pPr>
      <w:r w:rsidRPr="00F539A0">
        <w:t>Beneficiarul și/sau partenerii au obligația de a pune la dispoziția AM/OI, sau oricărui alt organism abilitat de lege documentele și/sau informațiile necesare pentru verificarea modului de utilizare a finanțării nerambursabile, la cerere și în termen de maximum 5 (cinci) zile lucrătoare, și să asigure condițiile pentru efectuarea verificărilor la fața locului.</w:t>
      </w:r>
    </w:p>
    <w:p w:rsidR="00DD036C" w:rsidRPr="00F539A0" w:rsidRDefault="00DD036C" w:rsidP="00937F10">
      <w:pPr>
        <w:pStyle w:val="Alineat"/>
      </w:pPr>
      <w:r w:rsidRPr="00F539A0">
        <w:t>În vederea efectuării verificărilor prevăzute la alin. (5), Beneficiarul și membrii Parteneriatului se angajează să acorde dreptul de acces la locurile și spațiile unde se implementează Proiectul, inclusiv acces la sistemele informatice care au legătură directă cu proiectul, și să pună la dispoziție documentele solicitate privind gestiunea tehnică și financiară a Proiectului, atât pe suport hârtie, cât și în format electronic. Documentele trebuie sa fie ușor accesibile și arhivate astfel încât, să permită verificarea lor. Beneficiarul este obligat să informeze organismele și autoritățile menționate la alin.(5) cu privire la locul arhivării documentelor, în termen de 3 (trei) zile de la transmiterea solicitării de către AM/OI/organism abilitat și de a asigura accesul neîngrădit al acestora la documentație în locul respectiv</w:t>
      </w:r>
      <w:r w:rsidR="00EB0ADB">
        <w:t>.</w:t>
      </w:r>
    </w:p>
    <w:p w:rsidR="00DD036C" w:rsidRPr="00F539A0" w:rsidRDefault="00DD036C" w:rsidP="00937F10">
      <w:pPr>
        <w:pStyle w:val="Alineat"/>
      </w:pPr>
      <w:r w:rsidRPr="00F539A0">
        <w:t xml:space="preserve">Beneficiarul se va asigura că în contractele/acordurile încheiate cu terțe părți se prevede obligația acestora de a asigura disponibilitatea informațiilor și documentelor referitoare la proiect cu ocazia misiunilor de control desfășurate de AM/OI sau de alte structuri cu competențe în controlul și recuperarea debitelor aferente </w:t>
      </w:r>
      <w:r w:rsidRPr="005A780E">
        <w:t xml:space="preserve">fondurilor </w:t>
      </w:r>
      <w:r w:rsidR="00EC3A0D" w:rsidRPr="005A780E">
        <w:t xml:space="preserve">europene </w:t>
      </w:r>
      <w:r w:rsidRPr="005A780E">
        <w:t>și/sau</w:t>
      </w:r>
      <w:r w:rsidRPr="00F539A0">
        <w:t xml:space="preserve"> fondurilor publice naționale aferente acestora, după caz.</w:t>
      </w:r>
    </w:p>
    <w:p w:rsidR="00DD036C" w:rsidRPr="00F539A0" w:rsidRDefault="00DD036C" w:rsidP="00937F10">
      <w:pPr>
        <w:pStyle w:val="Alineat"/>
      </w:pPr>
      <w:r w:rsidRPr="00F539A0">
        <w:t xml:space="preserve">Beneficiarul are obligaţia îndosarierii și păstrării tuturor documentelor proiectului în original precum şi copii ale documentelor partenerilor, dacă este cazul, inclusiv documentele contabile, privind activităţile şi cheltuielile eligibile în vederea asigurării unei piste de audit adecvate, în conformitate cu legislația </w:t>
      </w:r>
      <w:r w:rsidR="00EA3A0C">
        <w:t>europeană</w:t>
      </w:r>
      <w:r w:rsidR="00EA3A0C" w:rsidRPr="00F539A0">
        <w:t xml:space="preserve"> </w:t>
      </w:r>
      <w:r w:rsidRPr="00F539A0">
        <w:t>şi naţională. Toate documentele vor fi păstrate până la închiderea oficială a Programului</w:t>
      </w:r>
      <w:r w:rsidR="002D67BD" w:rsidRPr="00F539A0">
        <w:t xml:space="preserve"> sau până la expirarea perioadei de durabilitate a proiectului, oricare intervine ultima</w:t>
      </w:r>
      <w:r w:rsidRPr="00F539A0">
        <w:t xml:space="preserve">. </w:t>
      </w:r>
    </w:p>
    <w:p w:rsidR="00DD036C" w:rsidRPr="00F539A0" w:rsidRDefault="00DD036C" w:rsidP="00937F10">
      <w:pPr>
        <w:pStyle w:val="Alineat"/>
      </w:pPr>
      <w:r w:rsidRPr="00F539A0">
        <w:t>În cazul neres</w:t>
      </w:r>
      <w:r w:rsidR="00413363" w:rsidRPr="00F539A0">
        <w:t xml:space="preserve">pectării prevederilor alin. (5) </w:t>
      </w:r>
      <w:r w:rsidRPr="00F539A0">
        <w:t>și (8), Beneficiarul este  obligat să restituie suma aferentă documentelor lipsă, rambursată în cadrul Proiectului, reprezentând asistența financiară nerambursabilă, iar in cazul nerespectării prevederilor alin</w:t>
      </w:r>
      <w:r w:rsidR="00BB752D" w:rsidRPr="00F539A0">
        <w:t>.</w:t>
      </w:r>
      <w:r w:rsidRPr="00F539A0">
        <w:t xml:space="preserve"> </w:t>
      </w:r>
      <w:r w:rsidR="00BB752D" w:rsidRPr="00F539A0">
        <w:t>(</w:t>
      </w:r>
      <w:r w:rsidRPr="00F539A0">
        <w:t>6</w:t>
      </w:r>
      <w:r w:rsidR="00BB752D" w:rsidRPr="00F539A0">
        <w:t>)</w:t>
      </w:r>
      <w:r w:rsidRPr="00F539A0">
        <w:t xml:space="preserve"> Beneficiarul este obligat să restituie întreaga sumă rambursată aferentă proiectului, inclusiv dobânzile/penalizările aferente.</w:t>
      </w:r>
    </w:p>
    <w:p w:rsidR="00EB3163" w:rsidRPr="00F539A0" w:rsidRDefault="00EB3163" w:rsidP="00937F10">
      <w:pPr>
        <w:pStyle w:val="Alineat"/>
      </w:pPr>
      <w:r w:rsidRPr="00F539A0">
        <w:t>Beneficiarul este obligat să adauge toate documentele și să completeze datele pentru care este răspunzător, actualizându-se corespunzător, ori de câte ori este cazul, în MYSMIS 2014</w:t>
      </w:r>
      <w:r w:rsidR="00EA3A0C">
        <w:t>+</w:t>
      </w:r>
      <w:r w:rsidRPr="00F539A0">
        <w:t>.</w:t>
      </w:r>
    </w:p>
    <w:p w:rsidR="00DD036C" w:rsidRPr="00F539A0" w:rsidRDefault="00DD036C" w:rsidP="00937F10">
      <w:pPr>
        <w:pStyle w:val="Alineat"/>
      </w:pPr>
      <w:r w:rsidRPr="00F539A0">
        <w:t xml:space="preserve">Beneficiarul este obligat </w:t>
      </w:r>
      <w:r w:rsidRPr="00D41A30">
        <w:t>să plătească sumele necesare asigurării cofinanţării</w:t>
      </w:r>
      <w:r w:rsidRPr="00F539A0">
        <w:t xml:space="preserve"> eligibile şi a finanţării cheltuielilor neeligibile în vederea implementării Proiectului, ce îi revin </w:t>
      </w:r>
      <w:r w:rsidRPr="005A780E">
        <w:t>conform art</w:t>
      </w:r>
      <w:r w:rsidR="005373F1" w:rsidRPr="005A780E">
        <w:t>.</w:t>
      </w:r>
      <w:r w:rsidRPr="005A780E">
        <w:t xml:space="preserve"> 3  din</w:t>
      </w:r>
      <w:r w:rsidRPr="00F539A0">
        <w:t xml:space="preserve"> Contractul de Finanțare.</w:t>
      </w:r>
    </w:p>
    <w:p w:rsidR="00DD036C" w:rsidRPr="00F539A0" w:rsidRDefault="00DD036C" w:rsidP="00937F10">
      <w:pPr>
        <w:pStyle w:val="Alineat"/>
      </w:pPr>
      <w:r w:rsidRPr="00F539A0">
        <w:t xml:space="preserve">Beneficiarul trebuie să ţină o evidenţă contabilă analitică a proiectului, utilizând conturi analitice distincte pentru reflectarea tuturor operaţiunilor referitoare la implementarea Proiectului, în conformitate cu dispoziţiile legale. </w:t>
      </w:r>
    </w:p>
    <w:p w:rsidR="00DD036C" w:rsidRPr="00F539A0" w:rsidRDefault="00DD036C" w:rsidP="00937F10">
      <w:pPr>
        <w:pStyle w:val="Alineat"/>
      </w:pPr>
      <w:r w:rsidRPr="00F539A0">
        <w:t xml:space="preserve">În situaţia în care implementarea Proiectului presupune achiziţionarea de bunuri, servicii ori lucrări, Beneficiarul are obligaţia de a respecta prevederile legislaţiei naţionale în vigoare în domeniul achiziţiilor publice sau ale dispozițiilor legale privind achizițiile efectuate de beneficiarii privați, în cazul în care Beneficiarul nu reprezintă autoritate contractantă, în sensul legislaţiei </w:t>
      </w:r>
      <w:r w:rsidRPr="005A780E">
        <w:t>naţionale</w:t>
      </w:r>
      <w:r w:rsidR="00EA3A0C" w:rsidRPr="005A780E">
        <w:t>/europene</w:t>
      </w:r>
      <w:r w:rsidRPr="005A780E">
        <w:t xml:space="preserve"> privind</w:t>
      </w:r>
      <w:r w:rsidRPr="00F539A0">
        <w:t xml:space="preserve"> atribuirea contractelor de achiziţii publice. </w:t>
      </w:r>
    </w:p>
    <w:p w:rsidR="00DD036C" w:rsidRPr="00F539A0" w:rsidRDefault="00DD036C" w:rsidP="00937F10">
      <w:pPr>
        <w:pStyle w:val="Alineat"/>
      </w:pPr>
      <w:r w:rsidRPr="00F539A0">
        <w:t xml:space="preserve">Beneficiarul are obligaţia întocmirii rapoartelor de progres şi a cererilor de rambursare și, după caz, a cererilor de plată, şi de a pune la dispoziţia AM/OI documentele justificative ce însoţesc cererea de rambursare/plată, spre a fi verificate de către AM/OI în vederea efectuării rambursării/plătii. </w:t>
      </w:r>
    </w:p>
    <w:p w:rsidR="00DD036C" w:rsidRPr="00F539A0" w:rsidRDefault="00DD036C" w:rsidP="00937F10">
      <w:pPr>
        <w:pStyle w:val="Alineat"/>
      </w:pPr>
      <w:r w:rsidRPr="00F539A0">
        <w:t>Beneficiarul, pentru asigurarea finanţării cheltuielilor nec</w:t>
      </w:r>
      <w:r w:rsidR="00CD1027" w:rsidRPr="00F539A0">
        <w:t>esare implementării proiectului</w:t>
      </w:r>
      <w:r w:rsidRPr="00F539A0">
        <w:t xml:space="preserve">, precum </w:t>
      </w:r>
      <w:r w:rsidR="00EA3A0C">
        <w:t>ș</w:t>
      </w:r>
      <w:r w:rsidR="00EA3A0C" w:rsidRPr="00F539A0">
        <w:t xml:space="preserve">i </w:t>
      </w:r>
      <w:r w:rsidRPr="00F539A0">
        <w:t xml:space="preserve">pentru asigurarea durabilității, poate constitui garanţii, în favoarea unei instituţii de credit, sub forma instituirii unei ipoteci asupra activelor fixe care fac obiectul Contractului de Finanţare, în condiţiile legii. Beneficiarul este obligat să transmită AM/OI, o copie a Contractului de Credit şi Ipotecă în termen de maximum 10 (zece) zile lucrătoare de la semnarea acestuia; în cazul imobilelor, aceasta va fi însoţită de raportul de evaluare a </w:t>
      </w:r>
      <w:r w:rsidRPr="00F539A0">
        <w:lastRenderedPageBreak/>
        <w:t>imobilului finanţat în cadrul prezentului Contract de Finanțare, realizat de către un evaluator bancar sau independent</w:t>
      </w:r>
      <w:r w:rsidR="00F62DEB">
        <w:t>.</w:t>
      </w:r>
    </w:p>
    <w:p w:rsidR="00DD036C" w:rsidRPr="00F539A0" w:rsidRDefault="00DD036C" w:rsidP="00937F10">
      <w:pPr>
        <w:pStyle w:val="Alineat"/>
      </w:pPr>
      <w:r w:rsidRPr="00F539A0">
        <w:t>Beneficiarul este obligat să respecte prevederile cuprinse în Anexa 2 (doi) - Cererea de Finanţare, referitoare la asigurarea conformităţii cu politicile Uniunii Europene şi naţionale, privind achiziţiile publice, ajutorul de stat, egalitatea de şanse, dezvoltarea durabilă, informarea şi publicitatea.</w:t>
      </w:r>
    </w:p>
    <w:p w:rsidR="00DD036C" w:rsidRPr="00F539A0" w:rsidRDefault="00DD036C" w:rsidP="00937F10">
      <w:pPr>
        <w:pStyle w:val="Alineat"/>
      </w:pPr>
      <w:r w:rsidRPr="00F539A0">
        <w:t>Beneficiarul este obligat să includă în bugetul propriu sumele necesare finanţării Proiectului, inclusiv asigurarea co-finanţării şi a finanţării cheltuielilor neeligibile în vederea implementării Proiectului.</w:t>
      </w:r>
    </w:p>
    <w:p w:rsidR="00DD036C" w:rsidRPr="005A780E" w:rsidRDefault="00DD036C" w:rsidP="00937F10">
      <w:pPr>
        <w:pStyle w:val="Alineat"/>
      </w:pPr>
      <w:r w:rsidRPr="00F539A0">
        <w:t>Beneficiarul îşi asumă obligaţia de a furniza AM/OI, Comisiei Europene şi/</w:t>
      </w:r>
      <w:r w:rsidRPr="005A780E">
        <w:t xml:space="preserve">sau agenţilor autorizaţi orice document sau informaţie solicitată, în termenul indicat, în vederea realizării evaluării Programului Operaţional </w:t>
      </w:r>
      <w:r w:rsidR="00A26ECA" w:rsidRPr="005A780E">
        <w:t>Regional</w:t>
      </w:r>
      <w:r w:rsidRPr="005A780E">
        <w:t xml:space="preserve"> şi/sau a Proiectului implementat.</w:t>
      </w:r>
    </w:p>
    <w:p w:rsidR="00DD036C" w:rsidRPr="00F539A0" w:rsidRDefault="00DD036C" w:rsidP="00937F10">
      <w:pPr>
        <w:pStyle w:val="Alineat"/>
      </w:pPr>
      <w:r w:rsidRPr="00F539A0">
        <w:t>Beneficiarul are obligaţia să asigure resursele necesare desfășurării activităților proiectului, conform Cererii de Finanțare, în termenele stabilite prin prezentul Contract de Finanțare.</w:t>
      </w:r>
    </w:p>
    <w:p w:rsidR="00DD036C" w:rsidRPr="00F539A0" w:rsidRDefault="00DD036C" w:rsidP="00937F10">
      <w:pPr>
        <w:pStyle w:val="Alineat"/>
      </w:pPr>
      <w:r w:rsidRPr="00F539A0">
        <w:t>Beneficiarul este obligat să realizeze măsurile de informare şi publicitate în conformitate cu obligaţiile asumate prin Anexa 2 (doi) – Cererea de Finanţare, cu respectarea prevederilor din Anexa 8 (opt) – Măsuri de informare şi publicitate.</w:t>
      </w:r>
    </w:p>
    <w:p w:rsidR="00DD036C" w:rsidRPr="00F539A0" w:rsidRDefault="00DD036C" w:rsidP="00937F10">
      <w:pPr>
        <w:pStyle w:val="Alineat"/>
      </w:pPr>
      <w:r w:rsidRPr="00F539A0">
        <w:t>Beneficiarul/Liderul de parteneriat/Partenerii are/au obligaţia de a restitui AM/OI, orice  sumă ce constituie plată nedatorată/sume necuvenite plătite în cadrul prezentului contract de finanţare, în termen de 5 zile lucrătoare de la data primirii  notificării.</w:t>
      </w:r>
    </w:p>
    <w:p w:rsidR="00DD036C" w:rsidRPr="00F539A0" w:rsidRDefault="00DD036C" w:rsidP="00937F10">
      <w:pPr>
        <w:pStyle w:val="Alineat"/>
      </w:pPr>
      <w:r w:rsidRPr="00F539A0">
        <w:t>Beneficiarul este obligat să informeze AM/OI despre orice situaţie care poate determina încetarea sau întârzierea executării Contractului de Finanțare, în termen de maximum 5 (cinci) zile lucrătoare de la data luării la cunoştinţă despre o astfel de situaţie, urmând ca AM sa decidă cu privire la masurile corespunzătoare conform C</w:t>
      </w:r>
      <w:r w:rsidR="00D539A8" w:rsidRPr="00F539A0">
        <w:t>ondițiilor Specifice.</w:t>
      </w:r>
    </w:p>
    <w:p w:rsidR="00DD036C" w:rsidRPr="00F539A0" w:rsidRDefault="00DD036C" w:rsidP="00937F10">
      <w:pPr>
        <w:pStyle w:val="Alineat"/>
      </w:pPr>
      <w:r w:rsidRPr="00F539A0">
        <w:t>Beneficiarul are obligația de a informa AM/OI în termen de maximum 3 (trei) zile lucrătoare cu privire la următoarele aspecte, care nu vor face obiectul aprobării AM/OI:</w:t>
      </w:r>
    </w:p>
    <w:p w:rsidR="00DD036C" w:rsidRPr="00F539A0" w:rsidRDefault="00DD036C" w:rsidP="00661842">
      <w:pPr>
        <w:pStyle w:val="Alineat-lit"/>
      </w:pPr>
      <w:r w:rsidRPr="00F539A0">
        <w:t xml:space="preserve">schimbarea denumirii, schimbarea adresei sediului beneficiarului; </w:t>
      </w:r>
    </w:p>
    <w:p w:rsidR="00DD036C" w:rsidRPr="00F539A0" w:rsidRDefault="00DD036C" w:rsidP="00661842">
      <w:pPr>
        <w:pStyle w:val="Alineat-lit"/>
      </w:pPr>
      <w:r w:rsidRPr="00F539A0">
        <w:t>schimbarea contului special deschis pentru Proiect;</w:t>
      </w:r>
    </w:p>
    <w:p w:rsidR="00DD036C" w:rsidRPr="00F539A0" w:rsidRDefault="00DD036C" w:rsidP="00661842">
      <w:pPr>
        <w:pStyle w:val="Alineat-lit"/>
      </w:pPr>
      <w:r w:rsidRPr="00F539A0">
        <w:t>înlocuirea reprezentantului legal;</w:t>
      </w:r>
    </w:p>
    <w:p w:rsidR="00DD036C" w:rsidRPr="00F539A0" w:rsidRDefault="00DD036C" w:rsidP="00937F10">
      <w:pPr>
        <w:pStyle w:val="Alineat"/>
      </w:pPr>
      <w:r w:rsidRPr="00F539A0">
        <w:t xml:space="preserve">Beneficiarul își asumă integral răspunderea pentru prejudiciile cauzate terților din culpa sa, pe durata contractului. AM și OI vor fi degrevate de orice responsabilitate pentru prejudiciile cauzate terților de către Beneficiar, ca urmare a executării prezentului Contract de Finanțare, cu excepția celor care pot fi direct imputabile acestora. </w:t>
      </w:r>
    </w:p>
    <w:p w:rsidR="00DD036C" w:rsidRPr="00F539A0" w:rsidRDefault="00DD036C" w:rsidP="00937F10">
      <w:pPr>
        <w:pStyle w:val="Alineat"/>
      </w:pPr>
      <w:r w:rsidRPr="00F539A0">
        <w:t>În cazul în care se realizează verificări la fata locului, Beneficiarul este obligat să participe și să invite persoanele care sunt implicate în implementarea proiectului și care pot furniza informațiile și documentele necesare verificărilor, conform solicitărilor AM/OI.</w:t>
      </w:r>
    </w:p>
    <w:p w:rsidR="00A32155" w:rsidRPr="00F539A0" w:rsidRDefault="00A32155" w:rsidP="00937F10">
      <w:pPr>
        <w:pStyle w:val="Alineat"/>
      </w:pPr>
      <w:r w:rsidRPr="00F539A0">
        <w:t>Beneficiarul îşi exprimă acordul cu privire la prelucrarea, stocarea şi arhivarea datelor obținute pe parcursul desfăşurării Contractului de Finanțare, în vederea utilizării, pe toată durata, precum şi după încetarea acestuia, în scopul verificării modului de implementare şi/sau a respectării clauzelor contractuale şi a legislației n</w:t>
      </w:r>
      <w:r w:rsidR="00D629E6">
        <w:t>a</w:t>
      </w:r>
      <w:r w:rsidRPr="00F539A0">
        <w:t xml:space="preserve">ționale şi </w:t>
      </w:r>
      <w:r w:rsidR="00D629E6">
        <w:t>europene</w:t>
      </w:r>
      <w:r w:rsidRPr="00F539A0">
        <w:t>.</w:t>
      </w:r>
    </w:p>
    <w:p w:rsidR="00A32155" w:rsidRPr="00F539A0" w:rsidRDefault="00A32155" w:rsidP="00937F10">
      <w:pPr>
        <w:pStyle w:val="Alineat"/>
      </w:pPr>
      <w:r w:rsidRPr="00F539A0">
        <w:t xml:space="preserve">În cazul unei defecțiuni a sistemului MySMIS 2014 </w:t>
      </w:r>
      <w:r w:rsidRPr="005A780E">
        <w:t>sau al forței</w:t>
      </w:r>
      <w:r w:rsidRPr="00F539A0">
        <w:t xml:space="preserve"> majore, Beneficiarul poate prezenta informațiile solicitate în format scriptic. De îndată ce imposibilitatea folosirii sistemului sau forța majoră încetează, Beneficiarul va adăuga documentele respective în MySMIS 2014.</w:t>
      </w:r>
    </w:p>
    <w:p w:rsidR="00A32155" w:rsidRPr="00F539A0" w:rsidRDefault="00A32155" w:rsidP="00937F10">
      <w:pPr>
        <w:pStyle w:val="Alineat"/>
      </w:pPr>
      <w:r w:rsidRPr="00F539A0">
        <w:t>În cazul în care proiectul include investiții în infrastructură sau producție, beneficiarul (cu excepția situației în care beneficiarul este un IMM) are obligația de a nu delocaliza activitatea de producție în afara Uniunii Europene, în termen de 10 ani de la efectuarea plății finale.</w:t>
      </w:r>
    </w:p>
    <w:p w:rsidR="00DD036C" w:rsidRPr="00092ABC" w:rsidRDefault="00DD036C" w:rsidP="00974A60">
      <w:pPr>
        <w:pStyle w:val="Articol-lit"/>
      </w:pPr>
      <w:r w:rsidRPr="00092ABC">
        <w:t>Drepturile și obligațiile AM/OI</w:t>
      </w:r>
    </w:p>
    <w:p w:rsidR="00DD036C" w:rsidRPr="00F539A0" w:rsidRDefault="00DD036C" w:rsidP="00937F10">
      <w:pPr>
        <w:pStyle w:val="Alineat"/>
      </w:pPr>
      <w:r w:rsidRPr="00F539A0">
        <w:t xml:space="preserve">AM/OI are obligaţia de a informa Beneficiarul, în timp util, cu privire la orice decizie luată care poate afecta implementarea Proiectului. </w:t>
      </w:r>
    </w:p>
    <w:p w:rsidR="00DD036C" w:rsidRPr="00F539A0" w:rsidRDefault="00DD036C" w:rsidP="00937F10">
      <w:pPr>
        <w:pStyle w:val="Alineat"/>
      </w:pPr>
      <w:r w:rsidRPr="00F539A0">
        <w:t xml:space="preserve">AM/OI are obligaţia de a informa Beneficiarul cu privire la rapoartele, concluziile şi recomandările care au impact asupra Proiectului acestuia, formulate de către Comisia Europeană şi orice altă autoritate competentă. </w:t>
      </w:r>
    </w:p>
    <w:p w:rsidR="00DD036C" w:rsidRPr="00F539A0" w:rsidRDefault="00DD036C" w:rsidP="00937F10">
      <w:pPr>
        <w:pStyle w:val="Alineat"/>
      </w:pPr>
      <w:r w:rsidRPr="00F539A0">
        <w:t>AM/OI are obligația de a răspunde în scris conform competențelor stabilite, în termen de 15 (cincisprezece) zile lucrătoare, oricărei solicitări a beneficiarului privind informațiile sau clarificările pe care acesta le consideră necesare pentru implementarea proiectului.</w:t>
      </w:r>
    </w:p>
    <w:p w:rsidR="00DD036C" w:rsidRPr="00F539A0" w:rsidRDefault="00DD036C" w:rsidP="00937F10">
      <w:pPr>
        <w:pStyle w:val="Alineat"/>
      </w:pPr>
      <w:r w:rsidRPr="00F539A0">
        <w:lastRenderedPageBreak/>
        <w:t xml:space="preserve">AM/OI are obligația de a procesa cererile de pre-finanțare, cererile de rambursare și cererile de plată în conformitate cu Anexele 5 </w:t>
      </w:r>
      <w:r w:rsidR="00985D97" w:rsidRPr="00F539A0">
        <w:t>(cinci) ”Acordarea și recuperarea prefinanțării” și 6 (șase) ”Condiții de rambursare și plată a cheltuielilor”</w:t>
      </w:r>
      <w:r w:rsidRPr="00F539A0">
        <w:t>.</w:t>
      </w:r>
    </w:p>
    <w:p w:rsidR="00DD036C" w:rsidRPr="00F539A0" w:rsidRDefault="00DD036C" w:rsidP="00937F10">
      <w:pPr>
        <w:pStyle w:val="Alineat"/>
      </w:pPr>
      <w:r w:rsidRPr="00F539A0">
        <w:t xml:space="preserve">AM/OI are obligația de a efectua transferul pre-finanţării, în condiţiile prevăzute în prezentul contract de finanţare, în termen de maximum 15 (cincisprezece) zile de la data înregistrării cererii de pre-finanţare la AM/OI, beneficiarilor care au acest drept conform legii. </w:t>
      </w:r>
    </w:p>
    <w:p w:rsidR="00DD036C" w:rsidRPr="00F539A0" w:rsidRDefault="00DD036C" w:rsidP="00937F10">
      <w:pPr>
        <w:pStyle w:val="Alineat"/>
      </w:pPr>
      <w:r w:rsidRPr="00F539A0">
        <w:t xml:space="preserve">AM/OI are obligația de a efectua rambursarea sau plata cheltuielilor cu respectarea prevederilor articolului 6 din prezentul contract. </w:t>
      </w:r>
    </w:p>
    <w:p w:rsidR="00DD036C" w:rsidRPr="00F539A0" w:rsidRDefault="00DD036C" w:rsidP="00937F10">
      <w:pPr>
        <w:pStyle w:val="Alineat"/>
      </w:pPr>
      <w:r w:rsidRPr="00F539A0">
        <w:t xml:space="preserve">AM/OI are dreptul de a monitoriza din punct de vedere tehnic şi financiar implementarea proiectului în vederea asigurării îndeplinirii obiectivelor proiectului și prevenirii neregulilor. </w:t>
      </w:r>
    </w:p>
    <w:p w:rsidR="00DD036C" w:rsidRPr="005A780E" w:rsidRDefault="00DD036C" w:rsidP="00937F10">
      <w:pPr>
        <w:pStyle w:val="Alineat"/>
      </w:pPr>
      <w:r w:rsidRPr="00F539A0">
        <w:t>AM/</w:t>
      </w:r>
      <w:r w:rsidRPr="005A780E">
        <w:t xml:space="preserve">OI are dreptul de a verifica legalitatea </w:t>
      </w:r>
      <w:r w:rsidR="00626519" w:rsidRPr="005A780E">
        <w:t xml:space="preserve">și </w:t>
      </w:r>
      <w:r w:rsidRPr="005A780E">
        <w:t xml:space="preserve">realitatea tuturor activităţilor aferente implementării proiectului care face obiectul prezentului contract de finanţare. </w:t>
      </w:r>
    </w:p>
    <w:p w:rsidR="00DD036C" w:rsidRPr="005A780E" w:rsidRDefault="00DD036C" w:rsidP="00937F10">
      <w:pPr>
        <w:pStyle w:val="Alineat"/>
      </w:pPr>
      <w:r w:rsidRPr="005A780E">
        <w:t>În situația în care, în urma constatării unor indicii de fraudă sau tentativă la fraudă, organul de urmărire penală transmite cazul spre soluționare instanțelor de judecată</w:t>
      </w:r>
      <w:r w:rsidR="00112F62" w:rsidRPr="005A780E">
        <w:t>,</w:t>
      </w:r>
      <w:r w:rsidR="005A780E" w:rsidRPr="005A780E">
        <w:t xml:space="preserve"> </w:t>
      </w:r>
      <w:r w:rsidRPr="005A780E">
        <w:t>devin incidente prevederile art. 8 din OUG nr. 66/2011.</w:t>
      </w:r>
    </w:p>
    <w:p w:rsidR="00DD036C" w:rsidRPr="00F539A0" w:rsidRDefault="00DD036C" w:rsidP="00937F10">
      <w:pPr>
        <w:pStyle w:val="Alineat"/>
      </w:pPr>
      <w:r w:rsidRPr="005A780E">
        <w:t>AM/OI are obligaţia de a efectua verificarea la faţa locului a activităţilor aferente implementării proiectului, în conformitate</w:t>
      </w:r>
      <w:r w:rsidRPr="00F539A0">
        <w:t xml:space="preserve"> cu prevederile contractului, asigurând cel puţin o vizită de verificare pe durata de implementare  a Proiectului. </w:t>
      </w:r>
    </w:p>
    <w:p w:rsidR="00DD036C" w:rsidRPr="00F539A0" w:rsidRDefault="00DD036C" w:rsidP="00937F10">
      <w:pPr>
        <w:pStyle w:val="Alineat"/>
      </w:pPr>
      <w:r w:rsidRPr="00F539A0">
        <w:t>AM/OI va informa despre data închiderii oficiale/parţiale a Programului prin intermediul mijloacelor publice de informare.</w:t>
      </w:r>
    </w:p>
    <w:p w:rsidR="00DD036C" w:rsidRPr="00F539A0" w:rsidRDefault="00DD036C" w:rsidP="00937F10">
      <w:pPr>
        <w:pStyle w:val="Alineat"/>
      </w:pPr>
      <w:r w:rsidRPr="00F539A0">
        <w:t>AM are dreptul de a utiliza datele despre beneficiari, disponibile în baze de date externe în scopul identificării și calculării indicatorilor de risc.</w:t>
      </w:r>
    </w:p>
    <w:p w:rsidR="00B72CD0" w:rsidRPr="00F539A0" w:rsidRDefault="00B72CD0" w:rsidP="00492796">
      <w:pPr>
        <w:pStyle w:val="Articol"/>
      </w:pPr>
      <w:r w:rsidRPr="00F539A0">
        <w:t xml:space="preserve">Cesiunea și contractarea </w:t>
      </w:r>
    </w:p>
    <w:p w:rsidR="00B72CD0" w:rsidRPr="00F539A0" w:rsidRDefault="00B72CD0" w:rsidP="00937F10">
      <w:pPr>
        <w:pStyle w:val="Alineat"/>
      </w:pPr>
      <w:r w:rsidRPr="00F539A0">
        <w:t xml:space="preserve">În cazul externalizării/contractării unor activităţi din cadrul proiectului, responsabilitatea pentru implementarea acelor activități revine Beneficiarului, în conformitate cu dispoziţiile legale. </w:t>
      </w:r>
    </w:p>
    <w:p w:rsidR="00B72CD0" w:rsidRPr="00F539A0" w:rsidRDefault="00B72CD0" w:rsidP="00937F10">
      <w:pPr>
        <w:pStyle w:val="Alineat"/>
      </w:pPr>
      <w:r w:rsidRPr="00F539A0">
        <w:t>Prezentul Contract, precum şi toate drepturile şi obligaţiile decurgând din implementarea acestuia nu pot face obiectul cesiunii totale sau parțiale, novației, subrogației sau a oricărui alt mecanism de transmisiune şi/sau transformare a obligaţiilor şi drepturilor.</w:t>
      </w:r>
    </w:p>
    <w:p w:rsidR="00B72CD0" w:rsidRPr="00F539A0" w:rsidRDefault="00B72CD0" w:rsidP="00492796">
      <w:pPr>
        <w:pStyle w:val="Articol"/>
      </w:pPr>
      <w:r w:rsidRPr="00F539A0">
        <w:t>Modificări și completări</w:t>
      </w:r>
    </w:p>
    <w:p w:rsidR="00B72CD0" w:rsidRPr="00F539A0" w:rsidRDefault="00B72CD0" w:rsidP="00937F10">
      <w:pPr>
        <w:pStyle w:val="Alineat"/>
      </w:pPr>
      <w:r w:rsidRPr="00F539A0">
        <w:t>Părţile au dreptul, pe durata îndeplinirii prezentului Contract de finanțare, de a conveni modificarea clauzelor şi/sau Anexelor acestuia, prin act adiţional, încheiat în aceleaşi condiţii ca şi Contractul de finanțare, cu excepţiile menţionate la alin. 7 al prezentului articol și, dacă este cazul, în Condițiile specifice.</w:t>
      </w:r>
    </w:p>
    <w:p w:rsidR="00B72CD0" w:rsidRPr="00F539A0" w:rsidRDefault="00B72CD0" w:rsidP="00937F10">
      <w:pPr>
        <w:pStyle w:val="Alineat"/>
      </w:pPr>
      <w:r w:rsidRPr="00F539A0">
        <w:t>În cazul în care propunerea de modificare a Contractului vine din partea Beneficiarului, acesta are obligaţia de a o transmite OI/AM cu cel puţin 20 (douăzeci) de zile lucrătoare înainte de termenul la care este intenţionată a intra în vigoare, cu excepţia circumstanţelor acceptate de OI/AM. Beneficiarul va transmite, de asemenea, odată cu solicitarea de modificare, toate documentele justificative necesare.</w:t>
      </w:r>
    </w:p>
    <w:p w:rsidR="00B72CD0" w:rsidRPr="00F539A0" w:rsidRDefault="00B72CD0" w:rsidP="00937F10">
      <w:pPr>
        <w:pStyle w:val="Alineat"/>
      </w:pPr>
      <w:r w:rsidRPr="00F539A0">
        <w:t>AM, după caz OI, răspunde solicitării de modificare a contractului prin act adițional, în termen de 20 (două zeci) zile lucrătoare de la înregistrarea solicitării.</w:t>
      </w:r>
    </w:p>
    <w:p w:rsidR="00B72CD0" w:rsidRPr="00F539A0" w:rsidRDefault="00B72CD0" w:rsidP="00937F10">
      <w:pPr>
        <w:pStyle w:val="Alineat"/>
      </w:pPr>
      <w:r w:rsidRPr="00F539A0">
        <w:t>În cazul propunerilor de acte adiționale care au ca obiect reducerea valorii indicatorilor ce urmează a fi atinsă prin  proiect, valoarea totală eligibilă a Proiectului va fi redusă proporțional</w:t>
      </w:r>
      <w:r w:rsidR="00D26045" w:rsidRPr="00F539A0">
        <w:t>, cu excepția cazurilor temeinic justificate.</w:t>
      </w:r>
    </w:p>
    <w:p w:rsidR="00B72CD0" w:rsidRPr="00F539A0" w:rsidRDefault="00B72CD0" w:rsidP="00937F10">
      <w:pPr>
        <w:pStyle w:val="Alineat"/>
      </w:pPr>
      <w:r w:rsidRPr="00F539A0">
        <w:t>Actul adiţional intră în vigoare la data semnării  de către ultima parte, cu excepţia cazurilor în care</w:t>
      </w:r>
      <w:r w:rsidR="00825DB2">
        <w:t>,</w:t>
      </w:r>
      <w:r w:rsidRPr="00F539A0">
        <w:t xml:space="preserve"> prin actul adiţional</w:t>
      </w:r>
      <w:r w:rsidR="00825DB2">
        <w:t>,</w:t>
      </w:r>
      <w:r w:rsidRPr="00F539A0">
        <w:t xml:space="preserve"> se confirmă modificări intervenite în legislaţia naţională şi/sau europeană relevantă, cu impact asupra executării prezentului Contract, situaţii în care modificarea respectivă intră în vigoare de la data menţionată în actul normativ corespunzător.</w:t>
      </w:r>
    </w:p>
    <w:p w:rsidR="00B72CD0" w:rsidRPr="005A780E" w:rsidRDefault="00B72CD0" w:rsidP="00937F10">
      <w:pPr>
        <w:pStyle w:val="Alineat"/>
      </w:pPr>
      <w:r w:rsidRPr="00F539A0">
        <w:t xml:space="preserve">Actul adițional nu poate avea caracter retroactiv și nu </w:t>
      </w:r>
      <w:r w:rsidRPr="005A780E">
        <w:t xml:space="preserve">poate avea scopul sau efectul de a produce schimbări în contract, care ar putea aduce atingere condițiilor inițiale de acordare a finanțării sau care ar fi contrare principiului tratamentului egal al solicitanţilor, în cadrul </w:t>
      </w:r>
      <w:r w:rsidR="00825DB2" w:rsidRPr="005A780E">
        <w:t>apelurilor</w:t>
      </w:r>
      <w:r w:rsidR="009039B5" w:rsidRPr="005A780E">
        <w:t xml:space="preserve"> </w:t>
      </w:r>
      <w:r w:rsidRPr="005A780E">
        <w:t xml:space="preserve">de </w:t>
      </w:r>
      <w:r w:rsidR="00825DB2" w:rsidRPr="005A780E">
        <w:t xml:space="preserve">proiecte </w:t>
      </w:r>
      <w:r w:rsidRPr="005A780E">
        <w:t>de tip competitiv.</w:t>
      </w:r>
    </w:p>
    <w:p w:rsidR="00B72CD0" w:rsidRPr="005A780E" w:rsidRDefault="00B72CD0" w:rsidP="00937F10">
      <w:pPr>
        <w:pStyle w:val="Alineat"/>
      </w:pPr>
      <w:r w:rsidRPr="005A780E">
        <w:t xml:space="preserve">Prin excepție de la prevederile alin. 1, Contractul de finanțare poate fi modificat prin notificare </w:t>
      </w:r>
      <w:r w:rsidR="004B5E90" w:rsidRPr="005A780E">
        <w:t xml:space="preserve">adresată  </w:t>
      </w:r>
      <w:r w:rsidRPr="005A780E">
        <w:t>AM/OI</w:t>
      </w:r>
      <w:r w:rsidR="004B5E90" w:rsidRPr="005A780E">
        <w:t>,</w:t>
      </w:r>
      <w:r w:rsidRPr="005A780E">
        <w:t xml:space="preserve"> în următoarele situații:</w:t>
      </w:r>
    </w:p>
    <w:p w:rsidR="00B72CD0" w:rsidRPr="005A780E" w:rsidRDefault="00B72CD0" w:rsidP="00661842">
      <w:pPr>
        <w:pStyle w:val="Alineat-lit"/>
      </w:pPr>
      <w:r w:rsidRPr="005A780E">
        <w:t>modificări intervenite în bugetul estimat al proiectului, în limita a 10% între capitole bugetare</w:t>
      </w:r>
      <w:r w:rsidR="00D26045" w:rsidRPr="005A780E">
        <w:t xml:space="preserve"> (categorii bugetare)</w:t>
      </w:r>
      <w:r w:rsidR="004B5E90" w:rsidRPr="005A780E">
        <w:t xml:space="preserve"> stabilită de AM/OI, cu condiția încadrării în limitele maxime prevăzute în ghidul solicitantului, după caz,</w:t>
      </w:r>
      <w:r w:rsidRPr="005A780E">
        <w:t xml:space="preserve"> prin respectarea tratamentului egal la nivelul Programului Operațional, având </w:t>
      </w:r>
      <w:r w:rsidRPr="005A780E">
        <w:lastRenderedPageBreak/>
        <w:t>în vedere că acele capitole bugetare implicate în modificare trebuie să respecte limitele mai sus menționate, cu justificarea motivelor care au condus la aceasta;</w:t>
      </w:r>
    </w:p>
    <w:p w:rsidR="00B72CD0" w:rsidRPr="005A780E" w:rsidRDefault="00B72CD0" w:rsidP="00661842">
      <w:pPr>
        <w:pStyle w:val="Alineat-lit"/>
      </w:pPr>
      <w:r w:rsidRPr="005A780E">
        <w:t>modificări intervenite în bugetul estimat al proiectului, în cadrul aceluiași capitol bugetar</w:t>
      </w:r>
      <w:r w:rsidR="00EE551F" w:rsidRPr="005A780E">
        <w:t>/categorie bugetară</w:t>
      </w:r>
      <w:r w:rsidRPr="005A780E">
        <w:t>, între tipurile de cheltuieli;</w:t>
      </w:r>
    </w:p>
    <w:p w:rsidR="00B72CD0" w:rsidRPr="00F539A0" w:rsidRDefault="00B72CD0" w:rsidP="00661842">
      <w:pPr>
        <w:pStyle w:val="Alineat-lit"/>
      </w:pPr>
      <w:r w:rsidRPr="005A780E">
        <w:t>înlocuirea sau introducerea de membri noi în echipa de implementare a Proiectului</w:t>
      </w:r>
      <w:r w:rsidRPr="00F539A0">
        <w:t>, acolo unde este cazul;</w:t>
      </w:r>
    </w:p>
    <w:p w:rsidR="00B72CD0" w:rsidRPr="00F539A0" w:rsidRDefault="00B72CD0" w:rsidP="00661842">
      <w:pPr>
        <w:pStyle w:val="Alineat-lit"/>
      </w:pPr>
      <w:r w:rsidRPr="00F539A0">
        <w:t>modificarea graficului de activităţi fără să depășească perioada de implementare a proiectului;</w:t>
      </w:r>
    </w:p>
    <w:p w:rsidR="00B72CD0" w:rsidRPr="00F539A0" w:rsidRDefault="00B72CD0" w:rsidP="00661842">
      <w:pPr>
        <w:pStyle w:val="Alineat-lit"/>
      </w:pPr>
      <w:r w:rsidRPr="00F539A0">
        <w:t>modificarea graficului  de rambursare a cheltuielilor eligibile;</w:t>
      </w:r>
    </w:p>
    <w:p w:rsidR="00B72CD0" w:rsidRPr="00F539A0" w:rsidRDefault="00B72CD0" w:rsidP="00661842">
      <w:pPr>
        <w:pStyle w:val="Alineat-lit"/>
      </w:pPr>
      <w:r w:rsidRPr="00F539A0">
        <w:t>alte situații prevăzute în Condițiile Specifice din prezentul Contract</w:t>
      </w:r>
    </w:p>
    <w:p w:rsidR="00B72CD0" w:rsidRPr="005A780E" w:rsidRDefault="00B72CD0" w:rsidP="00937F10">
      <w:pPr>
        <w:pStyle w:val="Alineat"/>
      </w:pPr>
      <w:r w:rsidRPr="00F539A0">
        <w:t xml:space="preserve">Notificarea </w:t>
      </w:r>
      <w:r w:rsidRPr="005A780E">
        <w:t>va intra în vigoare și va produce efecte juridice din a 11-a (unsprezece</w:t>
      </w:r>
      <w:r w:rsidR="00E7522D" w:rsidRPr="005A780E">
        <w:t>a</w:t>
      </w:r>
      <w:r w:rsidRPr="005A780E">
        <w:t xml:space="preserve">) zi de la data înregistrării la AM/OI, dacă nu se solicită clarificări beneficiarului, sau dacă propunerea de modificare a contractului nu este respinsă de </w:t>
      </w:r>
      <w:r w:rsidR="00E7522D" w:rsidRPr="005A780E">
        <w:t xml:space="preserve">către </w:t>
      </w:r>
      <w:r w:rsidRPr="005A780E">
        <w:t>AM/OI.</w:t>
      </w:r>
    </w:p>
    <w:p w:rsidR="00B72CD0" w:rsidRPr="00F539A0" w:rsidRDefault="00B72CD0" w:rsidP="00937F10">
      <w:pPr>
        <w:pStyle w:val="Alineat"/>
      </w:pPr>
      <w:r w:rsidRPr="005A780E">
        <w:t>Contractul poate fi suspendat de către parți, prin comunicarea unei notificări în termen de 5 zile de la  intervenirea situației, după</w:t>
      </w:r>
      <w:r w:rsidRPr="00F539A0">
        <w:t xml:space="preserve"> cum urmează:</w:t>
      </w:r>
    </w:p>
    <w:p w:rsidR="00B72CD0" w:rsidRPr="00F539A0" w:rsidRDefault="00B72CD0" w:rsidP="00661842">
      <w:pPr>
        <w:pStyle w:val="Alineat-lit"/>
      </w:pPr>
      <w:r w:rsidRPr="00F539A0">
        <w:t xml:space="preserve">De către AM/OI, la solicitarea beneficiarului, în  cazul insuficienței fondurilor </w:t>
      </w:r>
    </w:p>
    <w:p w:rsidR="00B72CD0" w:rsidRPr="00F539A0" w:rsidRDefault="00B72CD0" w:rsidP="00661842">
      <w:pPr>
        <w:pStyle w:val="Alineat-lit"/>
      </w:pPr>
      <w:r w:rsidRPr="00F539A0">
        <w:t>De către AM în cazul incidenței articolului 8 din OUG 66/2011</w:t>
      </w:r>
    </w:p>
    <w:p w:rsidR="00B72CD0" w:rsidRPr="00F539A0" w:rsidRDefault="00B72CD0" w:rsidP="00661842">
      <w:pPr>
        <w:pStyle w:val="Alineat-lit"/>
      </w:pPr>
      <w:r w:rsidRPr="00F539A0">
        <w:t xml:space="preserve">De către AM/beneficiar în caz de forță majoră </w:t>
      </w:r>
    </w:p>
    <w:p w:rsidR="00B72CD0" w:rsidRPr="00F539A0" w:rsidRDefault="00B72CD0" w:rsidP="00492796">
      <w:pPr>
        <w:pStyle w:val="Articol"/>
      </w:pPr>
      <w:r w:rsidRPr="00F539A0">
        <w:t>Conflictul de interese</w:t>
      </w:r>
    </w:p>
    <w:p w:rsidR="00B72CD0" w:rsidRPr="00F539A0" w:rsidRDefault="00B72CD0" w:rsidP="00937F10">
      <w:pPr>
        <w:pStyle w:val="Alineat"/>
      </w:pPr>
      <w:r w:rsidRPr="00F539A0">
        <w:t>Părțile se obligă să ia toate măsurile pentru respectarea regulilor pentru evitarea conflictului de interese, conform capitolului 2, secțiunea 2, din OUG nr. 66/2011.</w:t>
      </w:r>
    </w:p>
    <w:p w:rsidR="00B72CD0" w:rsidRPr="00F539A0" w:rsidRDefault="00B72CD0" w:rsidP="00937F10">
      <w:pPr>
        <w:pStyle w:val="Alineat"/>
      </w:pPr>
      <w:r w:rsidRPr="00F539A0">
        <w:t>Părțile din categoria subiecților de drept public au obligația de a urmări respectarea prevederilor Legii nr. 161/2003, în materia conflictului de interese;</w:t>
      </w:r>
    </w:p>
    <w:p w:rsidR="00B72CD0" w:rsidRPr="00F539A0" w:rsidRDefault="00B72CD0" w:rsidP="00937F10">
      <w:pPr>
        <w:pStyle w:val="Alineat"/>
      </w:pPr>
      <w:r w:rsidRPr="00F539A0">
        <w:t xml:space="preserve">Beneficiarii care au calitatea de autoritate contractantă au obligația de a respecta aplicarea prevederilor referitoare la conflictele de interese conform </w:t>
      </w:r>
      <w:r w:rsidR="00C2630F" w:rsidRPr="00F539A0">
        <w:t>prevederilor legale în materia achizițiilor</w:t>
      </w:r>
      <w:r w:rsidRPr="00F539A0">
        <w:t>.</w:t>
      </w:r>
    </w:p>
    <w:p w:rsidR="00B72CD0" w:rsidRPr="00F539A0" w:rsidRDefault="00B72CD0" w:rsidP="00492796">
      <w:pPr>
        <w:pStyle w:val="Articol"/>
      </w:pPr>
      <w:r w:rsidRPr="00F539A0">
        <w:t xml:space="preserve">Nereguli </w:t>
      </w:r>
    </w:p>
    <w:p w:rsidR="00B72CD0" w:rsidRPr="00F539A0" w:rsidRDefault="00B72CD0" w:rsidP="00937F10">
      <w:pPr>
        <w:pStyle w:val="Alineat"/>
      </w:pPr>
      <w:r w:rsidRPr="00F539A0">
        <w:t>Părțile se obligă să ia toate măsurile pentru prevenirea, constatarea și sancționarea neregulilor în conformitate cu OUG 66/2011.</w:t>
      </w:r>
    </w:p>
    <w:p w:rsidR="00B72CD0" w:rsidRPr="00F539A0" w:rsidRDefault="00B72CD0" w:rsidP="00937F10">
      <w:pPr>
        <w:pStyle w:val="Alineat"/>
      </w:pPr>
      <w:r w:rsidRPr="00F539A0">
        <w:t xml:space="preserve">Dacă în procesul de verificare a cererilor de rambursare/plată AM/OI identifică abateri de la aplicarea prevederilor legislaţiei naţionale şi </w:t>
      </w:r>
      <w:r w:rsidR="00E7522D">
        <w:t xml:space="preserve">europene </w:t>
      </w:r>
      <w:r w:rsidRPr="00F539A0">
        <w:t>(în domeniul achiziţiilor publice  aferente contractelor de lucrări/servicii/furnizare), înainte de efectuarea plăţii, AM/OI aplică reduceri procentuale</w:t>
      </w:r>
      <w:r w:rsidR="00112B1E" w:rsidRPr="00F539A0">
        <w:t xml:space="preserve">/corecții financiare/ declară cheltuieli neeligibile </w:t>
      </w:r>
      <w:r w:rsidRPr="00F539A0">
        <w:t>din sumele solicitate la plată de către beneficiar, în condiţiile legii care reglementează sancţionarea neregulilor apărute în obţinerea şi utilizarea fondurilor europene şi/sau a fondurilor publice naţionale aferente acestora.</w:t>
      </w:r>
    </w:p>
    <w:p w:rsidR="00B72CD0" w:rsidRPr="00F539A0" w:rsidRDefault="00B72CD0" w:rsidP="00937F10">
      <w:pPr>
        <w:pStyle w:val="Alineat"/>
      </w:pPr>
      <w:r w:rsidRPr="00F539A0">
        <w:t xml:space="preserve">Pentru recuperarea sumelor virate in baza cererilor de </w:t>
      </w:r>
      <w:r w:rsidR="00E7522D" w:rsidRPr="00F539A0">
        <w:t>plat</w:t>
      </w:r>
      <w:r w:rsidR="00E7522D">
        <w:t>ă</w:t>
      </w:r>
      <w:r w:rsidR="00E7522D" w:rsidRPr="00F539A0">
        <w:t xml:space="preserve"> </w:t>
      </w:r>
      <w:r w:rsidRPr="00F539A0">
        <w:t>și nejustificate prin cereri de rambursare/cheltuieli ne-eligibile, Beneficiarul/liderul de parteneriat/partenerii vor fi notificați de către AM/OI cu privire la obligația restituirii acestora in termen de 5 zile de la primirea notificării. În situația nerestituirii respectivelor sume în termenul anterior menționat, recuperarea sumelor se realizează în conformitate cu prevederile OUG 66/2011.</w:t>
      </w:r>
    </w:p>
    <w:p w:rsidR="00B72CD0" w:rsidRPr="00F539A0" w:rsidRDefault="00B72CD0" w:rsidP="00492796">
      <w:pPr>
        <w:pStyle w:val="Articol"/>
      </w:pPr>
      <w:r w:rsidRPr="00F539A0">
        <w:t xml:space="preserve">Monitorizarea </w:t>
      </w:r>
    </w:p>
    <w:p w:rsidR="00B72CD0" w:rsidRPr="00F539A0" w:rsidRDefault="00B72CD0" w:rsidP="00937F10">
      <w:pPr>
        <w:pStyle w:val="Alineat"/>
      </w:pPr>
      <w:r w:rsidRPr="00F539A0">
        <w:t>Monitorizarea contractului de finanțare este realizată de către AM/OI în conformita</w:t>
      </w:r>
      <w:r w:rsidR="00A27856" w:rsidRPr="00F539A0">
        <w:t>te cu prevederile Anexei 9 (nouă</w:t>
      </w:r>
      <w:r w:rsidRPr="00F539A0">
        <w:t>) - Monitorizarea și raportarea</w:t>
      </w:r>
      <w:r w:rsidR="009D49F5">
        <w:t>.</w:t>
      </w:r>
    </w:p>
    <w:p w:rsidR="00B72CD0" w:rsidRPr="00F539A0" w:rsidRDefault="00B72CD0" w:rsidP="00492796">
      <w:pPr>
        <w:pStyle w:val="Articol"/>
      </w:pPr>
      <w:r w:rsidRPr="00F539A0">
        <w:t>Forță majoră</w:t>
      </w:r>
    </w:p>
    <w:p w:rsidR="00B72CD0" w:rsidRPr="00F539A0" w:rsidRDefault="00B72CD0" w:rsidP="00937F10">
      <w:pPr>
        <w:pStyle w:val="Alineat"/>
      </w:pPr>
      <w:r w:rsidRPr="00F539A0">
        <w:t>Prin forță majoră se înțelege orice eveniment extern, imprevizibil, absolut invincibil şi inevitabil, intervenit după data semnării Contractului, care împiedică executarea în tot sau în parte a Contractului și care exonerează de răspundere partea care o invocă.</w:t>
      </w:r>
    </w:p>
    <w:p w:rsidR="00B72CD0" w:rsidRPr="00F539A0" w:rsidRDefault="00B72CD0" w:rsidP="00937F10">
      <w:pPr>
        <w:pStyle w:val="Alineat"/>
      </w:pPr>
      <w:r w:rsidRPr="00F539A0">
        <w:t>Pot constitui cauze de forță majoră evenimente cum ar fi: calamitățile naturale (cutremure, inundații, alunecări de teren), război, revoluție, embargo.</w:t>
      </w:r>
    </w:p>
    <w:p w:rsidR="00B72CD0" w:rsidRPr="00F539A0" w:rsidRDefault="00B72CD0" w:rsidP="00937F10">
      <w:pPr>
        <w:pStyle w:val="Alineat"/>
      </w:pPr>
      <w:r w:rsidRPr="00F539A0">
        <w:t xml:space="preserve">Partea care invocă forța majoră are obligația de a notifica celeilalte părți cazul de forță majoră, în termen de 5 (cinci) zile de la data apariției și de a dovedi existența situației de forță majoră în baza unui document eliberat sau emis de către autoritatea </w:t>
      </w:r>
      <w:r w:rsidR="00E7522D" w:rsidRPr="00F539A0">
        <w:t>competent</w:t>
      </w:r>
      <w:r w:rsidR="00E7522D">
        <w:t>ă</w:t>
      </w:r>
      <w:r w:rsidRPr="00F539A0">
        <w:t xml:space="preserve">, în termen de cel mult 15 (cincisprezece) zile de la data </w:t>
      </w:r>
      <w:r w:rsidRPr="00F539A0">
        <w:lastRenderedPageBreak/>
        <w:t>comunicării acestuia. De asemenea, are obligația de a comunica data încetării situației de forță majoră, în termen de 5 (cinci) zile.</w:t>
      </w:r>
    </w:p>
    <w:p w:rsidR="00B72CD0" w:rsidRPr="00F539A0" w:rsidRDefault="00B72CD0" w:rsidP="00937F10">
      <w:pPr>
        <w:pStyle w:val="Alineat"/>
      </w:pPr>
      <w:r w:rsidRPr="00F539A0">
        <w:t>Părțile au obligația de a lua orice măsuri care le stau la dispoziție în vederea limitării consecințelor acțiunii de forță majoră.</w:t>
      </w:r>
    </w:p>
    <w:p w:rsidR="00B72CD0" w:rsidRPr="00F539A0" w:rsidRDefault="00B72CD0" w:rsidP="00937F10">
      <w:pPr>
        <w:pStyle w:val="Alineat"/>
      </w:pPr>
      <w:r w:rsidRPr="00F539A0">
        <w:t>Dacă partea care invocă forța majoră nu procedează la notificarea începerii și încetării cazului de forță majoră, în condițiile și termenele prevăzute, va suporta toate daunele provocate celeilalte părți prin lipsa de notificare.</w:t>
      </w:r>
    </w:p>
    <w:p w:rsidR="00B72CD0" w:rsidRPr="00F539A0" w:rsidRDefault="00B72CD0" w:rsidP="00937F10">
      <w:pPr>
        <w:pStyle w:val="Alineat"/>
      </w:pPr>
      <w:r w:rsidRPr="00F539A0">
        <w:t>Executarea Contractului va fi suspendată de la data apariției cazului de forță majoră pe perioada de acțiune a acesteia, fără a prejudicia drepturile ce se cuvin părților.</w:t>
      </w:r>
    </w:p>
    <w:p w:rsidR="00B72CD0" w:rsidRPr="00F539A0" w:rsidRDefault="00B72CD0" w:rsidP="00937F10">
      <w:pPr>
        <w:pStyle w:val="Alineat"/>
      </w:pPr>
      <w:r w:rsidRPr="00F539A0">
        <w:t xml:space="preserve">În cazul în care forța majoră și/sau efectele acesteia obligă la suspendarea executării prezentului Contract pe o perioadă mai mare de 3 (trei) luni, părțile se vor întâlni într-un termen de cel mult 10 (zece) zile de la expirarea acestei perioade, pentru a conveni asupra modului de continuare, modificare sau </w:t>
      </w:r>
      <w:r w:rsidR="00E7522D">
        <w:t>încetare</w:t>
      </w:r>
      <w:r w:rsidR="00E7522D" w:rsidRPr="00F539A0">
        <w:t xml:space="preserve"> </w:t>
      </w:r>
      <w:r w:rsidRPr="00F539A0">
        <w:t>a Contractului de Finanțare.</w:t>
      </w:r>
    </w:p>
    <w:p w:rsidR="00B72CD0" w:rsidRPr="00F539A0" w:rsidRDefault="00B72CD0" w:rsidP="00492796">
      <w:pPr>
        <w:pStyle w:val="Articol"/>
      </w:pPr>
      <w:r w:rsidRPr="00F539A0">
        <w:t>Încetarea Contractului de finanțare</w:t>
      </w:r>
    </w:p>
    <w:p w:rsidR="00B72CD0" w:rsidRPr="005A780E" w:rsidRDefault="00B72CD0" w:rsidP="00937F10">
      <w:pPr>
        <w:pStyle w:val="Alineat"/>
      </w:pPr>
      <w:r w:rsidRPr="00F539A0">
        <w:t xml:space="preserve">Oricare dintre părți poate decide rezilierea prezentului contract, fără îndeplinirea altor formalități, în cazul neîndeplinirii </w:t>
      </w:r>
      <w:r w:rsidRPr="005A780E">
        <w:t>culpabile de către cealaltă parte a obligațiilor prezentului contract</w:t>
      </w:r>
      <w:r w:rsidR="00A41C46" w:rsidRPr="005A780E">
        <w:t>.</w:t>
      </w:r>
    </w:p>
    <w:p w:rsidR="00B72CD0" w:rsidRPr="005A780E" w:rsidRDefault="00B72CD0" w:rsidP="00937F10">
      <w:pPr>
        <w:pStyle w:val="Alineat"/>
      </w:pPr>
      <w:r w:rsidRPr="005A780E">
        <w:t>AM/OI poate decide rezilierea prezentului contract fără îndeplinirea altor formalități, cu recuperarea integrală a sumelor plătite, în următoarele cazuri:</w:t>
      </w:r>
    </w:p>
    <w:p w:rsidR="00B72CD0" w:rsidRPr="005A780E" w:rsidRDefault="00B72CD0" w:rsidP="00661842">
      <w:pPr>
        <w:pStyle w:val="Alineat-lit"/>
      </w:pPr>
      <w:r w:rsidRPr="005A780E">
        <w:t xml:space="preserve">În situaţia în care Beneficiarul nu a început executarea Contractului într-un termen de 6 (şase) luni de la data intrării în vigoare a </w:t>
      </w:r>
      <w:r w:rsidR="00E7522D" w:rsidRPr="005A780E">
        <w:t>acestuia</w:t>
      </w:r>
      <w:r w:rsidRPr="005A780E">
        <w:t xml:space="preserve"> în cazul în care AM/OI și-a respectat obligațiile legale/contractuale;</w:t>
      </w:r>
    </w:p>
    <w:p w:rsidR="00B72CD0" w:rsidRPr="005A780E" w:rsidRDefault="00B72CD0" w:rsidP="00661842">
      <w:pPr>
        <w:pStyle w:val="Alineat-lit"/>
      </w:pPr>
      <w:r w:rsidRPr="005A780E">
        <w:t>În situația în care, ulterior încheierii prezentului Contract, se constată că Beneficiarul/Partenerii/Proiectul nu au îndeplinit condițiile de eligibilitate la data depunerii cererii de finanțare;</w:t>
      </w:r>
    </w:p>
    <w:p w:rsidR="00B72CD0" w:rsidRPr="005A780E" w:rsidRDefault="00B72CD0" w:rsidP="00661842">
      <w:pPr>
        <w:pStyle w:val="Alineat-lit"/>
      </w:pPr>
      <w:r w:rsidRPr="005A780E">
        <w:t>Dacă Beneficiarul încalcă prevederile art. 8 alin. (2);</w:t>
      </w:r>
    </w:p>
    <w:p w:rsidR="00B72CD0" w:rsidRPr="005A780E" w:rsidRDefault="00B72CD0" w:rsidP="00661842">
      <w:pPr>
        <w:pStyle w:val="Alineat-lit"/>
      </w:pPr>
      <w:r w:rsidRPr="005A780E">
        <w:t xml:space="preserve">Dacă se constată faptul că Proiectul face obiectul unei alte finanţări din fonduri publice naţionale sau </w:t>
      </w:r>
      <w:r w:rsidR="00E7522D" w:rsidRPr="005A780E">
        <w:t xml:space="preserve">europene </w:t>
      </w:r>
      <w:r w:rsidRPr="005A780E">
        <w:t xml:space="preserve">sau faptul că a mai beneficiat de finanţare din alte programe naţionale sau </w:t>
      </w:r>
      <w:r w:rsidR="00E7522D" w:rsidRPr="005A780E">
        <w:t>europene</w:t>
      </w:r>
      <w:r w:rsidRPr="005A780E">
        <w:t xml:space="preserve">, pentru aceleași </w:t>
      </w:r>
      <w:r w:rsidR="007931C7" w:rsidRPr="005A780E">
        <w:t>costuri</w:t>
      </w:r>
      <w:r w:rsidRPr="005A780E">
        <w:t xml:space="preserve"> in ultimii 3/5 ani</w:t>
      </w:r>
      <w:r w:rsidR="00E7522D" w:rsidRPr="005A780E">
        <w:t>,</w:t>
      </w:r>
      <w:r w:rsidRPr="005A780E">
        <w:t xml:space="preserve"> după caz</w:t>
      </w:r>
    </w:p>
    <w:p w:rsidR="00B72CD0" w:rsidRPr="005A780E" w:rsidRDefault="00B72CD0" w:rsidP="00937F10">
      <w:pPr>
        <w:pStyle w:val="Alineat"/>
      </w:pPr>
      <w:r w:rsidRPr="005A780E">
        <w:t>Prezentul Contract poate înceta prin acordul parților cu recuperarea proporțională a finanțării acordate, dacă este cazul.</w:t>
      </w:r>
    </w:p>
    <w:p w:rsidR="00E7522D" w:rsidRPr="005A780E" w:rsidRDefault="00E7522D" w:rsidP="00E7522D">
      <w:pPr>
        <w:pStyle w:val="Alineat"/>
      </w:pPr>
      <w:r w:rsidRPr="005A780E">
        <w:t xml:space="preserve">In situația incălcării prevederilor art. 7, alin. (28), contribuția din partea </w:t>
      </w:r>
      <w:r w:rsidR="00FF62AD" w:rsidRPr="005A780E">
        <w:t xml:space="preserve">fondurilor europene structurale şi de investiţii (FESI) </w:t>
      </w:r>
      <w:r w:rsidRPr="005A780E">
        <w:t>se recuperează.</w:t>
      </w:r>
    </w:p>
    <w:p w:rsidR="00B72CD0" w:rsidRPr="005A780E" w:rsidRDefault="00B72CD0" w:rsidP="00492796">
      <w:pPr>
        <w:pStyle w:val="Articol"/>
      </w:pPr>
      <w:r w:rsidRPr="005A780E">
        <w:t>Soluționarea litigiilor</w:t>
      </w:r>
    </w:p>
    <w:p w:rsidR="00B72CD0" w:rsidRPr="00F539A0" w:rsidRDefault="00B72CD0" w:rsidP="00937F10">
      <w:pPr>
        <w:pStyle w:val="Alineat"/>
      </w:pPr>
      <w:r w:rsidRPr="005A780E">
        <w:t>Părţile contractante vor depune</w:t>
      </w:r>
      <w:r w:rsidRPr="00F539A0">
        <w:t xml:space="preserve"> toate eforturile pentru a rezolva pe cale amiabilă orice neînţelegere sau dispută care poate apărea între ele în  cadrul sau în legătură cu îndeplinirea Contractului de Finanțare.</w:t>
      </w:r>
    </w:p>
    <w:p w:rsidR="00B72CD0" w:rsidRPr="00F539A0" w:rsidRDefault="00B72CD0" w:rsidP="00937F10">
      <w:pPr>
        <w:pStyle w:val="Alineat"/>
      </w:pPr>
      <w:r w:rsidRPr="00F539A0">
        <w:t>În cazul în care nu se soluționează amiabil divergenţele contractuale, litigiul va fi soluţionat de către instanţele românești competente</w:t>
      </w:r>
      <w:r w:rsidR="00E7522D">
        <w:t>.</w:t>
      </w:r>
    </w:p>
    <w:p w:rsidR="00B72CD0" w:rsidRPr="00F539A0" w:rsidRDefault="00B72CD0" w:rsidP="00492796">
      <w:pPr>
        <w:pStyle w:val="Articol"/>
      </w:pPr>
      <w:r w:rsidRPr="00F539A0">
        <w:t>Corespondența</w:t>
      </w:r>
    </w:p>
    <w:p w:rsidR="00B72CD0" w:rsidRPr="00F539A0" w:rsidRDefault="00B72CD0" w:rsidP="00937F10">
      <w:pPr>
        <w:pStyle w:val="Alineat"/>
      </w:pPr>
      <w:r w:rsidRPr="00F539A0">
        <w:t>Întreaga corespondenţă legată de prezentul Contract de Finanțare se va face în scris, inclusiv prin mijloace electronice,</w:t>
      </w:r>
      <w:r w:rsidR="00A03DCB" w:rsidRPr="00F539A0">
        <w:t xml:space="preserve"> </w:t>
      </w:r>
      <w:r w:rsidRPr="00F539A0">
        <w:t>inclusiv SMIS 2014+, cu menţionarea titlului Proiectului, precum şi a codului SMIS2014+ şi va purta număr de înregistrare, atât de la Beneficiar, cât și de la AM/OI.</w:t>
      </w:r>
    </w:p>
    <w:p w:rsidR="00B72CD0" w:rsidRPr="00F539A0" w:rsidRDefault="00B72CD0" w:rsidP="00937F10">
      <w:pPr>
        <w:pStyle w:val="Alineat"/>
      </w:pPr>
      <w:r w:rsidRPr="00F539A0">
        <w:t>Întreaga corespondenţă legată de prezentul Contract de Finanțare se va transmite la următoarele adrese:</w:t>
      </w:r>
    </w:p>
    <w:p w:rsidR="00B72CD0" w:rsidRPr="00F539A0" w:rsidRDefault="00B72CD0" w:rsidP="00661842">
      <w:pPr>
        <w:pStyle w:val="Alineat-lit"/>
      </w:pPr>
      <w:r w:rsidRPr="00F539A0">
        <w:t xml:space="preserve">Pentru Beneficiar: </w:t>
      </w:r>
      <w:r w:rsidR="005D371F" w:rsidRPr="00F539A0">
        <w:t>__________</w:t>
      </w:r>
    </w:p>
    <w:p w:rsidR="00B72CD0" w:rsidRPr="00F539A0" w:rsidRDefault="00B72CD0" w:rsidP="00661842">
      <w:pPr>
        <w:pStyle w:val="Alineat-lit"/>
      </w:pPr>
      <w:r w:rsidRPr="00F539A0">
        <w:t xml:space="preserve">Pentru AM: </w:t>
      </w:r>
      <w:r w:rsidR="005D371F" w:rsidRPr="00F539A0">
        <w:t>__________</w:t>
      </w:r>
    </w:p>
    <w:p w:rsidR="00B72CD0" w:rsidRPr="00F539A0" w:rsidRDefault="00A86C40" w:rsidP="00661842">
      <w:pPr>
        <w:pStyle w:val="Alineat-lit"/>
      </w:pPr>
      <w:r w:rsidRPr="00F539A0">
        <w:t xml:space="preserve">Pentru OI: </w:t>
      </w:r>
      <w:r w:rsidR="005D371F" w:rsidRPr="00F539A0">
        <w:t>__________</w:t>
      </w:r>
    </w:p>
    <w:p w:rsidR="00B72CD0" w:rsidRPr="00F539A0" w:rsidRDefault="00B72CD0" w:rsidP="00937F10">
      <w:pPr>
        <w:pStyle w:val="Alineat"/>
      </w:pPr>
      <w:r w:rsidRPr="00F539A0">
        <w:t>AM/OI poate comunica prin Instrucţiuni, modele și formate de formulare pentru aplicarea prevederilor prezentului Contract de Finanţare.</w:t>
      </w:r>
    </w:p>
    <w:p w:rsidR="00B72CD0" w:rsidRPr="00F539A0" w:rsidRDefault="00B72CD0" w:rsidP="00492796">
      <w:pPr>
        <w:pStyle w:val="Articol"/>
      </w:pPr>
      <w:r w:rsidRPr="00F539A0">
        <w:t>Legea aplicabilă și limba utilizată</w:t>
      </w:r>
    </w:p>
    <w:p w:rsidR="00B72CD0" w:rsidRPr="00F539A0" w:rsidRDefault="00B72CD0" w:rsidP="00937F10">
      <w:pPr>
        <w:pStyle w:val="Alineat"/>
      </w:pPr>
      <w:r w:rsidRPr="00F539A0">
        <w:t>Legea care guvernează acest Contract de Finanțare şi în conformitate cu care este interpretat este legea română.</w:t>
      </w:r>
    </w:p>
    <w:p w:rsidR="00B72CD0" w:rsidRPr="00F539A0" w:rsidRDefault="00B72CD0" w:rsidP="00937F10">
      <w:pPr>
        <w:pStyle w:val="Alineat"/>
      </w:pPr>
      <w:r w:rsidRPr="00F539A0">
        <w:t>Limba acestui Contract de Finanțare este limba română.</w:t>
      </w:r>
    </w:p>
    <w:p w:rsidR="00B72CD0" w:rsidRPr="00F539A0" w:rsidRDefault="00B72CD0" w:rsidP="00492796">
      <w:pPr>
        <w:pStyle w:val="Articol"/>
      </w:pPr>
      <w:r w:rsidRPr="00F539A0">
        <w:lastRenderedPageBreak/>
        <w:t>Anexele Contractului</w:t>
      </w:r>
    </w:p>
    <w:p w:rsidR="00B72CD0" w:rsidRPr="005A780E" w:rsidRDefault="00B72CD0" w:rsidP="00937F10">
      <w:pPr>
        <w:pStyle w:val="Alineat"/>
      </w:pPr>
      <w:r w:rsidRPr="00F539A0">
        <w:t xml:space="preserve">Următoarele documente sunt anexe la prezentul Contract și constituie parte </w:t>
      </w:r>
      <w:r w:rsidRPr="005A780E">
        <w:t xml:space="preserve">integrantă a </w:t>
      </w:r>
      <w:r w:rsidR="00E7522D" w:rsidRPr="005A780E">
        <w:t>acestuia</w:t>
      </w:r>
      <w:r w:rsidRPr="005A780E">
        <w:t>, având aceeaşi forţă juridică:</w:t>
      </w:r>
    </w:p>
    <w:p w:rsidR="00271ADB" w:rsidRPr="005A780E" w:rsidRDefault="00271ADB" w:rsidP="00661842">
      <w:pPr>
        <w:pStyle w:val="Alineat-list"/>
      </w:pPr>
      <w:r w:rsidRPr="005A780E">
        <w:t>Anexa 1 – Condiții Specifice</w:t>
      </w:r>
    </w:p>
    <w:p w:rsidR="00271ADB" w:rsidRPr="005A780E" w:rsidRDefault="00271ADB" w:rsidP="00661842">
      <w:pPr>
        <w:pStyle w:val="Alineat-list"/>
      </w:pPr>
      <w:r w:rsidRPr="005A780E">
        <w:t xml:space="preserve">Anexa 2 </w:t>
      </w:r>
      <w:r w:rsidR="00E94AD0" w:rsidRPr="005A780E">
        <w:t>–</w:t>
      </w:r>
      <w:r w:rsidRPr="005A780E">
        <w:t xml:space="preserve"> Cererea</w:t>
      </w:r>
      <w:r w:rsidR="00E94AD0" w:rsidRPr="005A780E">
        <w:t xml:space="preserve"> </w:t>
      </w:r>
      <w:r w:rsidRPr="005A780E">
        <w:t xml:space="preserve">de finanțare </w:t>
      </w:r>
    </w:p>
    <w:p w:rsidR="00271ADB" w:rsidRPr="005A780E" w:rsidRDefault="00271ADB" w:rsidP="00661842">
      <w:pPr>
        <w:pStyle w:val="Alineat-list"/>
      </w:pPr>
      <w:r w:rsidRPr="005A780E">
        <w:t xml:space="preserve">Anexa 3 </w:t>
      </w:r>
      <w:r w:rsidR="00E94AD0" w:rsidRPr="005A780E">
        <w:t>–</w:t>
      </w:r>
      <w:r w:rsidRPr="005A780E">
        <w:t xml:space="preserve"> Bugetul</w:t>
      </w:r>
      <w:r w:rsidR="00E94AD0" w:rsidRPr="005A780E">
        <w:t xml:space="preserve"> </w:t>
      </w:r>
      <w:r w:rsidRPr="005A780E">
        <w:t>proiectului</w:t>
      </w:r>
    </w:p>
    <w:p w:rsidR="00271ADB" w:rsidRPr="005A780E" w:rsidRDefault="00271ADB" w:rsidP="00661842">
      <w:pPr>
        <w:pStyle w:val="Alineat-list"/>
      </w:pPr>
      <w:r w:rsidRPr="005A780E">
        <w:t xml:space="preserve">Anexa 4 </w:t>
      </w:r>
      <w:r w:rsidR="00E94AD0" w:rsidRPr="005A780E">
        <w:t>–</w:t>
      </w:r>
      <w:r w:rsidRPr="005A780E">
        <w:t xml:space="preserve"> Graficul de rambursare</w:t>
      </w:r>
      <w:r w:rsidR="009077F3" w:rsidRPr="005A780E">
        <w:t>/plată</w:t>
      </w:r>
      <w:r w:rsidRPr="005A780E">
        <w:t xml:space="preserve"> a cheltuielilor</w:t>
      </w:r>
    </w:p>
    <w:p w:rsidR="00271ADB" w:rsidRPr="005A780E" w:rsidRDefault="00271ADB" w:rsidP="00661842">
      <w:pPr>
        <w:pStyle w:val="Alineat-list"/>
      </w:pPr>
      <w:r w:rsidRPr="005A780E">
        <w:t xml:space="preserve">Anexa 5 </w:t>
      </w:r>
      <w:r w:rsidR="00E94AD0" w:rsidRPr="005A780E">
        <w:t>–</w:t>
      </w:r>
      <w:r w:rsidRPr="005A780E">
        <w:t xml:space="preserve"> Acordarea</w:t>
      </w:r>
      <w:r w:rsidR="00E94AD0" w:rsidRPr="005A780E">
        <w:t xml:space="preserve"> </w:t>
      </w:r>
      <w:r w:rsidRPr="005A780E">
        <w:t>si recuperarea pre-finanțării</w:t>
      </w:r>
    </w:p>
    <w:p w:rsidR="00271ADB" w:rsidRPr="005A780E" w:rsidRDefault="00271ADB" w:rsidP="00661842">
      <w:pPr>
        <w:pStyle w:val="Alineat-list"/>
      </w:pPr>
      <w:r w:rsidRPr="005A780E">
        <w:t xml:space="preserve">Anexa 6 </w:t>
      </w:r>
      <w:r w:rsidR="00E94AD0" w:rsidRPr="005A780E">
        <w:t>–</w:t>
      </w:r>
      <w:r w:rsidRPr="005A780E">
        <w:t xml:space="preserve"> Condiții</w:t>
      </w:r>
      <w:r w:rsidR="00E94AD0" w:rsidRPr="005A780E">
        <w:t xml:space="preserve"> </w:t>
      </w:r>
      <w:r w:rsidRPr="005A780E">
        <w:t>de rambursare și plată a cheltuielilor</w:t>
      </w:r>
    </w:p>
    <w:p w:rsidR="00271ADB" w:rsidRPr="005A780E" w:rsidRDefault="00271ADB" w:rsidP="00661842">
      <w:pPr>
        <w:pStyle w:val="Alineat-list"/>
      </w:pPr>
      <w:r w:rsidRPr="005A780E">
        <w:t xml:space="preserve">Anexa 7 </w:t>
      </w:r>
      <w:r w:rsidR="00E94AD0" w:rsidRPr="005A780E">
        <w:t>–</w:t>
      </w:r>
      <w:r w:rsidRPr="005A780E">
        <w:t xml:space="preserve"> Calendarul</w:t>
      </w:r>
      <w:r w:rsidR="00E94AD0" w:rsidRPr="005A780E">
        <w:t xml:space="preserve"> </w:t>
      </w:r>
      <w:r w:rsidRPr="005A780E">
        <w:t>estimativ al achizițiilor</w:t>
      </w:r>
    </w:p>
    <w:p w:rsidR="00271ADB" w:rsidRPr="005A780E" w:rsidRDefault="00271ADB" w:rsidP="00661842">
      <w:pPr>
        <w:pStyle w:val="Alineat-list"/>
      </w:pPr>
      <w:r w:rsidRPr="005A780E">
        <w:t xml:space="preserve">Anexa 8 </w:t>
      </w:r>
      <w:r w:rsidR="00E94AD0" w:rsidRPr="005A780E">
        <w:t xml:space="preserve">– </w:t>
      </w:r>
      <w:r w:rsidRPr="005A780E">
        <w:t>Măsuri de informare și publicitate</w:t>
      </w:r>
    </w:p>
    <w:p w:rsidR="00271ADB" w:rsidRPr="005A780E" w:rsidRDefault="00271ADB" w:rsidP="00661842">
      <w:pPr>
        <w:pStyle w:val="Alineat-list"/>
      </w:pPr>
      <w:r w:rsidRPr="005A780E">
        <w:t xml:space="preserve">Anexa 9 </w:t>
      </w:r>
      <w:r w:rsidR="00E94AD0" w:rsidRPr="005A780E">
        <w:t>–</w:t>
      </w:r>
      <w:r w:rsidRPr="005A780E">
        <w:t xml:space="preserve"> Monitorizarea și raportarea</w:t>
      </w:r>
    </w:p>
    <w:p w:rsidR="00271ADB" w:rsidRPr="005A780E" w:rsidRDefault="00271ADB" w:rsidP="00661842">
      <w:pPr>
        <w:pStyle w:val="Alineat-list"/>
      </w:pPr>
      <w:r w:rsidRPr="005A780E">
        <w:t xml:space="preserve">Anexa 10 </w:t>
      </w:r>
      <w:r w:rsidR="00E94AD0" w:rsidRPr="005A780E">
        <w:t>–</w:t>
      </w:r>
      <w:r w:rsidRPr="005A780E">
        <w:t xml:space="preserve"> Indicatori</w:t>
      </w:r>
    </w:p>
    <w:p w:rsidR="00271ADB" w:rsidRPr="005A780E" w:rsidRDefault="00271ADB" w:rsidP="00661842">
      <w:pPr>
        <w:pStyle w:val="Alineat-list"/>
      </w:pPr>
      <w:r w:rsidRPr="005A780E">
        <w:t xml:space="preserve">Anexa 11 </w:t>
      </w:r>
      <w:r w:rsidR="00E94AD0" w:rsidRPr="005A780E">
        <w:t>–</w:t>
      </w:r>
      <w:r w:rsidRPr="005A780E">
        <w:t xml:space="preserve"> Graficul de activități</w:t>
      </w:r>
    </w:p>
    <w:p w:rsidR="00271ADB" w:rsidRPr="005A780E" w:rsidRDefault="00271ADB" w:rsidP="00661842">
      <w:pPr>
        <w:pStyle w:val="Alineat-list"/>
      </w:pPr>
      <w:r w:rsidRPr="005A780E">
        <w:t xml:space="preserve">Anexa 12 </w:t>
      </w:r>
      <w:r w:rsidR="00E94AD0" w:rsidRPr="005A780E">
        <w:t>–</w:t>
      </w:r>
      <w:r w:rsidRPr="005A780E">
        <w:t xml:space="preserve"> Echipa de management și experți pe termen lung</w:t>
      </w:r>
    </w:p>
    <w:p w:rsidR="00271ADB" w:rsidRPr="005A780E" w:rsidRDefault="00271ADB" w:rsidP="00661842">
      <w:pPr>
        <w:pStyle w:val="Alineat-list"/>
      </w:pPr>
      <w:r w:rsidRPr="005A780E">
        <w:t xml:space="preserve">Anexa 13 </w:t>
      </w:r>
      <w:r w:rsidR="00E94AD0" w:rsidRPr="005A780E">
        <w:t>–</w:t>
      </w:r>
      <w:r w:rsidRPr="005A780E">
        <w:t xml:space="preserve"> Acordul încheiat între Beneficiar și Parteneri</w:t>
      </w:r>
    </w:p>
    <w:p w:rsidR="00B72CD0" w:rsidRPr="005A780E" w:rsidRDefault="00313BDC" w:rsidP="00937F10">
      <w:pPr>
        <w:pStyle w:val="Alineat"/>
      </w:pPr>
      <w:r w:rsidRPr="005A780E">
        <w:t>În cadrul prezentului Contract, prevalează Condițiile Specifice față de cele Generale, precum și asupra celorlalte anexe</w:t>
      </w:r>
      <w:r w:rsidR="001A7C1A" w:rsidRPr="005A780E">
        <w:t>.</w:t>
      </w:r>
    </w:p>
    <w:p w:rsidR="00C63919" w:rsidRPr="005A780E" w:rsidRDefault="00C63919" w:rsidP="00492796">
      <w:pPr>
        <w:pStyle w:val="Articol"/>
      </w:pPr>
      <w:r w:rsidRPr="005A780E">
        <w:t>Dispoziții finale</w:t>
      </w:r>
    </w:p>
    <w:p w:rsidR="00C63919" w:rsidRPr="005A780E" w:rsidRDefault="00C63919" w:rsidP="00937F10">
      <w:pPr>
        <w:pStyle w:val="Alineat"/>
      </w:pPr>
      <w:r w:rsidRPr="005A780E">
        <w:t xml:space="preserve">Prezentul Contract de finanțare a fost încheiat în </w:t>
      </w:r>
      <w:r w:rsidR="002E0056" w:rsidRPr="005A780E">
        <w:t>3 (trei)</w:t>
      </w:r>
      <w:r w:rsidRPr="005A780E">
        <w:t xml:space="preserve"> exemplare originale, din care un exemplar pentru AM, un exemplar pentru Beneficiar și un exemplar pentru </w:t>
      </w:r>
      <w:r w:rsidR="0079465B" w:rsidRPr="005A780E">
        <w:t>OI.</w:t>
      </w:r>
      <w:r w:rsidRPr="005A780E">
        <w:t xml:space="preserve">  </w:t>
      </w:r>
    </w:p>
    <w:p w:rsidR="00C63919" w:rsidRPr="005A780E" w:rsidRDefault="00C63919" w:rsidP="00937F10">
      <w:pPr>
        <w:pStyle w:val="Alineat"/>
      </w:pPr>
      <w:r w:rsidRPr="005A780E">
        <w:t xml:space="preserve">În situaţia în care între cele </w:t>
      </w:r>
      <w:r w:rsidR="008C0054" w:rsidRPr="005A780E">
        <w:t>3</w:t>
      </w:r>
      <w:r w:rsidRPr="005A780E">
        <w:t xml:space="preserve"> exemplare apar diferenţe, urmează a prevala exemplarul AM.</w:t>
      </w:r>
    </w:p>
    <w:p w:rsidR="00C63919" w:rsidRPr="00F539A0" w:rsidRDefault="00C63919" w:rsidP="00937F10"/>
    <w:p w:rsidR="00354C49" w:rsidRDefault="00354C49" w:rsidP="00937F10"/>
    <w:p w:rsidR="001E7E50" w:rsidRDefault="001E7E50" w:rsidP="00937F10"/>
    <w:p w:rsidR="00C63919" w:rsidRPr="00354C49" w:rsidRDefault="00C63919" w:rsidP="00937F10">
      <w:pPr>
        <w:rPr>
          <w:b/>
        </w:rPr>
      </w:pPr>
      <w:r w:rsidRPr="00354C49">
        <w:rPr>
          <w:b/>
        </w:rPr>
        <w:t>P</w:t>
      </w:r>
      <w:r w:rsidR="009A2A03" w:rsidRPr="00354C49">
        <w:rPr>
          <w:b/>
        </w:rPr>
        <w:t>entru Autoritatea de Management</w:t>
      </w:r>
    </w:p>
    <w:p w:rsidR="00C63919" w:rsidRPr="00B20557" w:rsidRDefault="00A57C24" w:rsidP="00937F10">
      <w:pPr>
        <w:rPr>
          <w:b/>
          <w:lang w:val="en-US"/>
        </w:rPr>
      </w:pPr>
      <w:r w:rsidRPr="00B20557">
        <w:rPr>
          <w:b/>
          <w:lang w:val="en-US"/>
        </w:rPr>
        <w:t>[Nume]</w:t>
      </w:r>
    </w:p>
    <w:p w:rsidR="00C63919" w:rsidRPr="00B20557" w:rsidRDefault="00A57C24" w:rsidP="00937F10">
      <w:pPr>
        <w:rPr>
          <w:b/>
        </w:rPr>
      </w:pPr>
      <w:r w:rsidRPr="00B20557">
        <w:rPr>
          <w:b/>
        </w:rPr>
        <w:t>[Funcție]</w:t>
      </w:r>
    </w:p>
    <w:p w:rsidR="00A57C24" w:rsidRDefault="00A57C24" w:rsidP="00937F10"/>
    <w:p w:rsidR="009A2A03" w:rsidRPr="00937F10" w:rsidRDefault="009A2A03" w:rsidP="00937F10">
      <w:r w:rsidRPr="00937F10">
        <w:t xml:space="preserve">Semnătura: </w:t>
      </w:r>
    </w:p>
    <w:p w:rsidR="005E2986" w:rsidRPr="00937F10" w:rsidRDefault="005E2986" w:rsidP="00937F10">
      <w:r w:rsidRPr="00937F10">
        <w:t xml:space="preserve">Data: </w:t>
      </w:r>
    </w:p>
    <w:p w:rsidR="009A2A03" w:rsidRDefault="009A2A03" w:rsidP="00937F10"/>
    <w:p w:rsidR="0096380A" w:rsidRDefault="0096380A" w:rsidP="00937F10"/>
    <w:p w:rsidR="001E7E50" w:rsidRPr="00937F10" w:rsidRDefault="001E7E50" w:rsidP="00937F10"/>
    <w:p w:rsidR="009A2A03" w:rsidRPr="00354C49" w:rsidRDefault="009A2A03" w:rsidP="00937F10">
      <w:pPr>
        <w:rPr>
          <w:b/>
        </w:rPr>
      </w:pPr>
      <w:r w:rsidRPr="00354C49">
        <w:rPr>
          <w:b/>
        </w:rPr>
        <w:t>Pentru O</w:t>
      </w:r>
      <w:r w:rsidR="004204C0" w:rsidRPr="00354C49">
        <w:rPr>
          <w:b/>
        </w:rPr>
        <w:t xml:space="preserve">rganismul </w:t>
      </w:r>
      <w:r w:rsidRPr="00354C49">
        <w:rPr>
          <w:b/>
        </w:rPr>
        <w:t>I</w:t>
      </w:r>
      <w:r w:rsidR="004204C0" w:rsidRPr="00354C49">
        <w:rPr>
          <w:b/>
        </w:rPr>
        <w:t>ntermediar</w:t>
      </w:r>
    </w:p>
    <w:p w:rsidR="00A57C24" w:rsidRPr="00B20557" w:rsidRDefault="00A57C24" w:rsidP="00A57C24">
      <w:pPr>
        <w:rPr>
          <w:b/>
          <w:lang w:val="en-US"/>
        </w:rPr>
      </w:pPr>
      <w:r w:rsidRPr="00B20557">
        <w:rPr>
          <w:b/>
          <w:lang w:val="en-US"/>
        </w:rPr>
        <w:t>[Nume]</w:t>
      </w:r>
    </w:p>
    <w:p w:rsidR="009A2A03" w:rsidRPr="00B20557" w:rsidRDefault="00A57C24" w:rsidP="00A57C24">
      <w:pPr>
        <w:rPr>
          <w:b/>
        </w:rPr>
      </w:pPr>
      <w:r w:rsidRPr="00B20557">
        <w:rPr>
          <w:b/>
        </w:rPr>
        <w:t>[Funcție]</w:t>
      </w:r>
    </w:p>
    <w:p w:rsidR="0096380A" w:rsidRDefault="0096380A" w:rsidP="00937F10"/>
    <w:p w:rsidR="009A2A03" w:rsidRPr="00937F10" w:rsidRDefault="009A2A03" w:rsidP="00937F10">
      <w:r w:rsidRPr="00937F10">
        <w:t xml:space="preserve">Semnătura: </w:t>
      </w:r>
    </w:p>
    <w:p w:rsidR="009A2A03" w:rsidRPr="00937F10" w:rsidRDefault="009A2A03" w:rsidP="00937F10">
      <w:r w:rsidRPr="00937F10">
        <w:t>Data:</w:t>
      </w:r>
      <w:r w:rsidR="005E2986" w:rsidRPr="00937F10">
        <w:t xml:space="preserve"> </w:t>
      </w:r>
    </w:p>
    <w:p w:rsidR="00C63919" w:rsidRDefault="00C63919" w:rsidP="00937F10"/>
    <w:p w:rsidR="001E7E50" w:rsidRDefault="001E7E50" w:rsidP="00937F10"/>
    <w:p w:rsidR="0096380A" w:rsidRPr="00937F10" w:rsidRDefault="0096380A" w:rsidP="00937F10"/>
    <w:p w:rsidR="00C63919" w:rsidRPr="00354C49" w:rsidRDefault="00C63919" w:rsidP="00937F10">
      <w:pPr>
        <w:rPr>
          <w:b/>
        </w:rPr>
      </w:pPr>
      <w:r w:rsidRPr="00354C49">
        <w:rPr>
          <w:b/>
        </w:rPr>
        <w:t xml:space="preserve">Pentru Beneficiar </w:t>
      </w:r>
    </w:p>
    <w:p w:rsidR="00A57C24" w:rsidRPr="00B20557" w:rsidRDefault="00A57C24" w:rsidP="00A57C24">
      <w:pPr>
        <w:rPr>
          <w:b/>
          <w:lang w:val="en-US"/>
        </w:rPr>
      </w:pPr>
      <w:r w:rsidRPr="00B20557">
        <w:rPr>
          <w:b/>
          <w:lang w:val="en-US"/>
        </w:rPr>
        <w:t>[Nume]</w:t>
      </w:r>
    </w:p>
    <w:p w:rsidR="00C63919" w:rsidRPr="00B20557" w:rsidRDefault="00A57C24" w:rsidP="00A57C24">
      <w:pPr>
        <w:rPr>
          <w:b/>
        </w:rPr>
      </w:pPr>
      <w:r w:rsidRPr="00B20557">
        <w:rPr>
          <w:b/>
        </w:rPr>
        <w:t>[Funcție]</w:t>
      </w:r>
    </w:p>
    <w:p w:rsidR="0096380A" w:rsidRDefault="0096380A" w:rsidP="00937F10"/>
    <w:p w:rsidR="00C63919" w:rsidRPr="00937F10" w:rsidRDefault="00C63919" w:rsidP="00937F10">
      <w:r w:rsidRPr="00937F10">
        <w:t xml:space="preserve">Semnătura: </w:t>
      </w:r>
    </w:p>
    <w:p w:rsidR="00C63919" w:rsidRPr="00937F10" w:rsidRDefault="00C63919" w:rsidP="00937F10">
      <w:r w:rsidRPr="00937F10">
        <w:t>Data:</w:t>
      </w:r>
      <w:r w:rsidR="005E2986" w:rsidRPr="00937F10">
        <w:t xml:space="preserve"> </w:t>
      </w:r>
    </w:p>
    <w:p w:rsidR="00233257" w:rsidRPr="007F279B" w:rsidRDefault="00233257" w:rsidP="00937F10">
      <w:r w:rsidRPr="007F279B">
        <w:br w:type="page"/>
      </w:r>
    </w:p>
    <w:p w:rsidR="00233257" w:rsidRPr="007F279B" w:rsidRDefault="00233257" w:rsidP="00937F10"/>
    <w:p w:rsidR="00801F4A" w:rsidRPr="00C87D73" w:rsidRDefault="00801F4A" w:rsidP="00C87D73">
      <w:pPr>
        <w:jc w:val="center"/>
        <w:rPr>
          <w:b/>
        </w:rPr>
      </w:pPr>
      <w:r w:rsidRPr="00C87D73">
        <w:rPr>
          <w:b/>
        </w:rPr>
        <w:t>AVIZE</w:t>
      </w:r>
    </w:p>
    <w:p w:rsidR="0056186F" w:rsidRDefault="0056186F" w:rsidP="0056186F">
      <w:pPr>
        <w:jc w:val="center"/>
        <w:rPr>
          <w:rFonts w:ascii="Trebuchet MS" w:hAnsi="Trebuchet MS" w:cs="Arial"/>
          <w:sz w:val="28"/>
          <w:szCs w:val="28"/>
          <w:lang w:eastAsia="ro-RO"/>
        </w:rPr>
      </w:pPr>
    </w:p>
    <w:p w:rsidR="0056186F" w:rsidRDefault="0056186F" w:rsidP="0056186F">
      <w:pPr>
        <w:jc w:val="center"/>
        <w:rPr>
          <w:rFonts w:ascii="Trebuchet MS" w:hAnsi="Trebuchet MS" w:cs="Arial"/>
          <w:sz w:val="28"/>
          <w:szCs w:val="28"/>
          <w:lang w:eastAsia="ro-RO"/>
        </w:rPr>
      </w:pPr>
    </w:p>
    <w:p w:rsidR="0056186F" w:rsidRDefault="0056186F" w:rsidP="0056186F">
      <w:pPr>
        <w:jc w:val="center"/>
        <w:rPr>
          <w:rFonts w:ascii="Trebuchet MS" w:hAnsi="Trebuchet MS" w:cs="Arial"/>
          <w:sz w:val="28"/>
          <w:szCs w:val="28"/>
          <w:lang w:eastAsia="ro-RO"/>
        </w:rPr>
      </w:pPr>
    </w:p>
    <w:p w:rsidR="0056186F" w:rsidRPr="0056186F" w:rsidRDefault="0056186F" w:rsidP="0056186F">
      <w:pPr>
        <w:jc w:val="center"/>
        <w:rPr>
          <w:rFonts w:cs="Arial"/>
          <w:b/>
          <w:sz w:val="24"/>
          <w:lang w:eastAsia="ro-RO"/>
        </w:rPr>
      </w:pPr>
      <w:r w:rsidRPr="0056186F">
        <w:rPr>
          <w:rFonts w:cs="Arial"/>
          <w:b/>
          <w:sz w:val="24"/>
          <w:lang w:eastAsia="ro-RO"/>
        </w:rPr>
        <w:t>Loredana HRISTODORESCU</w:t>
      </w:r>
    </w:p>
    <w:p w:rsidR="0056186F" w:rsidRPr="0056186F" w:rsidRDefault="0056186F" w:rsidP="0056186F">
      <w:pPr>
        <w:jc w:val="center"/>
        <w:rPr>
          <w:rFonts w:cs="Arial"/>
          <w:b/>
          <w:sz w:val="24"/>
          <w:lang w:eastAsia="ro-RO"/>
        </w:rPr>
      </w:pPr>
      <w:r w:rsidRPr="0056186F">
        <w:rPr>
          <w:rFonts w:cs="Arial"/>
          <w:b/>
          <w:sz w:val="24"/>
          <w:lang w:eastAsia="ro-RO"/>
        </w:rPr>
        <w:t>Director General, Direcţia Generală Juridică, Relaţia cu Parlamentul și Afaceri Europene</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1"/>
      </w:tblGrid>
      <w:tr w:rsidR="0056186F" w:rsidRPr="0056186F" w:rsidTr="00F00930">
        <w:tc>
          <w:tcPr>
            <w:tcW w:w="7561"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5"/>
            </w:tblGrid>
            <w:tr w:rsidR="0056186F" w:rsidRPr="0056186F" w:rsidTr="00F00930">
              <w:tc>
                <w:tcPr>
                  <w:tcW w:w="7561" w:type="dxa"/>
                  <w:tcBorders>
                    <w:top w:val="nil"/>
                    <w:left w:val="nil"/>
                    <w:bottom w:val="nil"/>
                    <w:right w:val="nil"/>
                  </w:tcBorders>
                </w:tcPr>
                <w:p w:rsidR="0056186F" w:rsidRPr="0056186F" w:rsidRDefault="0056186F" w:rsidP="00F00930">
                  <w:pPr>
                    <w:autoSpaceDE w:val="0"/>
                    <w:autoSpaceDN w:val="0"/>
                    <w:adjustRightInd w:val="0"/>
                    <w:spacing w:line="360" w:lineRule="auto"/>
                    <w:jc w:val="center"/>
                    <w:rPr>
                      <w:rFonts w:cs="Arial"/>
                      <w:b/>
                      <w:bCs/>
                      <w:sz w:val="24"/>
                    </w:rPr>
                  </w:pPr>
                </w:p>
              </w:tc>
            </w:tr>
            <w:tr w:rsidR="0056186F" w:rsidRPr="0056186F" w:rsidTr="00F00930">
              <w:tc>
                <w:tcPr>
                  <w:tcW w:w="7561" w:type="dxa"/>
                  <w:tcBorders>
                    <w:top w:val="nil"/>
                    <w:left w:val="nil"/>
                    <w:bottom w:val="nil"/>
                    <w:right w:val="nil"/>
                  </w:tcBorders>
                </w:tcPr>
                <w:p w:rsidR="0056186F" w:rsidRPr="0056186F" w:rsidRDefault="0056186F" w:rsidP="00F00930">
                  <w:pPr>
                    <w:autoSpaceDE w:val="0"/>
                    <w:autoSpaceDN w:val="0"/>
                    <w:adjustRightInd w:val="0"/>
                    <w:spacing w:line="360" w:lineRule="auto"/>
                    <w:rPr>
                      <w:rFonts w:cs="Arial"/>
                      <w:b/>
                      <w:bCs/>
                      <w:sz w:val="24"/>
                    </w:rPr>
                  </w:pPr>
                </w:p>
              </w:tc>
            </w:tr>
          </w:tbl>
          <w:p w:rsidR="0056186F" w:rsidRPr="0056186F" w:rsidRDefault="0056186F" w:rsidP="00F00930">
            <w:pPr>
              <w:autoSpaceDE w:val="0"/>
              <w:autoSpaceDN w:val="0"/>
              <w:adjustRightInd w:val="0"/>
              <w:spacing w:line="360" w:lineRule="auto"/>
              <w:rPr>
                <w:rFonts w:cs="Arial"/>
                <w:b/>
                <w:bCs/>
                <w:sz w:val="24"/>
              </w:rPr>
            </w:pPr>
          </w:p>
        </w:tc>
      </w:tr>
    </w:tbl>
    <w:p w:rsidR="0056186F" w:rsidRPr="0056186F" w:rsidRDefault="0056186F" w:rsidP="0056186F">
      <w:pPr>
        <w:ind w:left="1440"/>
        <w:jc w:val="center"/>
        <w:rPr>
          <w:rFonts w:cs="Arial"/>
          <w:b/>
          <w:sz w:val="24"/>
          <w:lang w:val="fr-FR"/>
        </w:rPr>
      </w:pPr>
    </w:p>
    <w:p w:rsidR="0056186F" w:rsidRPr="0056186F" w:rsidRDefault="0056186F" w:rsidP="0056186F">
      <w:pPr>
        <w:ind w:left="284"/>
        <w:jc w:val="center"/>
        <w:rPr>
          <w:rFonts w:cs="Arial"/>
          <w:b/>
          <w:sz w:val="24"/>
          <w:lang w:eastAsia="ro-RO"/>
        </w:rPr>
      </w:pPr>
      <w:r w:rsidRPr="0056186F">
        <w:rPr>
          <w:rFonts w:cs="Arial"/>
          <w:b/>
          <w:sz w:val="24"/>
          <w:lang w:eastAsia="ro-RO"/>
        </w:rPr>
        <w:t>Valentin CORNILĂ</w:t>
      </w:r>
    </w:p>
    <w:p w:rsidR="0056186F" w:rsidRPr="0056186F" w:rsidRDefault="0056186F" w:rsidP="0056186F">
      <w:pPr>
        <w:ind w:left="284"/>
        <w:jc w:val="center"/>
        <w:rPr>
          <w:rFonts w:cs="Arial"/>
          <w:b/>
          <w:sz w:val="24"/>
          <w:lang w:eastAsia="ro-RO"/>
        </w:rPr>
      </w:pPr>
      <w:r w:rsidRPr="0056186F">
        <w:rPr>
          <w:rFonts w:cs="Arial"/>
          <w:b/>
          <w:sz w:val="24"/>
          <w:lang w:eastAsia="ro-RO"/>
        </w:rPr>
        <w:t>Director General, Direcția Generală pentru Programul Operaţional Regional</w:t>
      </w:r>
    </w:p>
    <w:p w:rsidR="0056186F" w:rsidRPr="0056186F" w:rsidRDefault="0056186F" w:rsidP="0056186F">
      <w:pPr>
        <w:jc w:val="both"/>
        <w:rPr>
          <w:rFonts w:cs="Arial"/>
          <w:b/>
          <w:sz w:val="24"/>
          <w:lang w:val="fr-FR"/>
        </w:rPr>
      </w:pPr>
    </w:p>
    <w:p w:rsidR="0056186F" w:rsidRPr="0056186F" w:rsidRDefault="0056186F" w:rsidP="0056186F">
      <w:pPr>
        <w:jc w:val="both"/>
        <w:rPr>
          <w:rFonts w:cs="Arial"/>
          <w:b/>
          <w:sz w:val="24"/>
          <w:lang w:val="fr-FR"/>
        </w:rPr>
      </w:pPr>
    </w:p>
    <w:p w:rsidR="0056186F" w:rsidRPr="0056186F" w:rsidRDefault="0056186F" w:rsidP="0056186F">
      <w:pPr>
        <w:jc w:val="both"/>
        <w:rPr>
          <w:rFonts w:cs="Arial"/>
          <w:b/>
          <w:sz w:val="24"/>
          <w:lang w:val="fr-FR"/>
        </w:rPr>
      </w:pPr>
    </w:p>
    <w:p w:rsidR="0056186F" w:rsidRPr="0056186F" w:rsidRDefault="0056186F" w:rsidP="0056186F">
      <w:pPr>
        <w:jc w:val="both"/>
        <w:rPr>
          <w:rFonts w:cs="Arial"/>
          <w:b/>
          <w:sz w:val="24"/>
          <w:lang w:val="fr-FR"/>
        </w:rPr>
      </w:pPr>
    </w:p>
    <w:p w:rsidR="0056186F" w:rsidRPr="0056186F" w:rsidRDefault="0056186F" w:rsidP="0056186F">
      <w:pPr>
        <w:jc w:val="both"/>
        <w:rPr>
          <w:rFonts w:cs="Arial"/>
          <w:b/>
          <w:sz w:val="24"/>
          <w:lang w:val="fr-FR"/>
        </w:rPr>
      </w:pPr>
    </w:p>
    <w:p w:rsidR="0056186F" w:rsidRPr="0056186F" w:rsidRDefault="0056186F" w:rsidP="0056186F">
      <w:pPr>
        <w:jc w:val="center"/>
        <w:rPr>
          <w:rFonts w:cs="Arial"/>
          <w:b/>
          <w:sz w:val="24"/>
          <w:lang w:eastAsia="ro-RO"/>
        </w:rPr>
      </w:pPr>
      <w:r w:rsidRPr="0056186F">
        <w:rPr>
          <w:rFonts w:cs="Arial"/>
          <w:b/>
          <w:sz w:val="24"/>
          <w:lang w:val="fr-FR"/>
        </w:rPr>
        <w:t xml:space="preserve"> </w:t>
      </w:r>
      <w:r w:rsidRPr="0056186F">
        <w:rPr>
          <w:rFonts w:cs="Arial"/>
          <w:b/>
          <w:sz w:val="24"/>
          <w:lang w:val="fr-FR"/>
        </w:rPr>
        <w:tab/>
      </w:r>
      <w:r w:rsidRPr="0056186F">
        <w:rPr>
          <w:rFonts w:cs="Arial"/>
          <w:b/>
          <w:sz w:val="24"/>
          <w:lang w:eastAsia="ro-RO"/>
        </w:rPr>
        <w:t>Laurenţiu CAPRIAN</w:t>
      </w:r>
    </w:p>
    <w:p w:rsidR="0056186F" w:rsidRPr="0056186F" w:rsidRDefault="0056186F" w:rsidP="0056186F">
      <w:pPr>
        <w:ind w:left="426"/>
        <w:jc w:val="center"/>
        <w:rPr>
          <w:rFonts w:cs="Arial"/>
          <w:b/>
          <w:sz w:val="24"/>
          <w:lang w:val="fr-FR"/>
        </w:rPr>
      </w:pPr>
      <w:r w:rsidRPr="0056186F">
        <w:rPr>
          <w:rFonts w:cs="Arial"/>
          <w:b/>
          <w:sz w:val="24"/>
          <w:lang w:eastAsia="ro-RO"/>
        </w:rPr>
        <w:t xml:space="preserve"> Şef serviciu, Serviciul Evaluare și Contractare Proiecte</w:t>
      </w:r>
    </w:p>
    <w:p w:rsidR="0056186F" w:rsidRPr="0056186F" w:rsidRDefault="0056186F" w:rsidP="0056186F">
      <w:pPr>
        <w:jc w:val="center"/>
        <w:rPr>
          <w:rFonts w:cs="Arial"/>
          <w:b/>
          <w:sz w:val="24"/>
          <w:lang w:eastAsia="ro-RO"/>
        </w:rPr>
      </w:pPr>
    </w:p>
    <w:p w:rsidR="00801F4A" w:rsidRDefault="00801F4A" w:rsidP="00937F10"/>
    <w:p w:rsidR="0056186F" w:rsidRPr="007F279B" w:rsidRDefault="0056186F" w:rsidP="00937F10"/>
    <w:p w:rsidR="0056186F" w:rsidRDefault="0056186F" w:rsidP="00937F10">
      <w:pPr>
        <w:pStyle w:val="Heading1"/>
        <w:rPr>
          <w:color w:val="538135" w:themeColor="accent6" w:themeShade="BF"/>
          <w:u w:val="single"/>
        </w:rPr>
      </w:pPr>
      <w:bookmarkStart w:id="2" w:name="_Toc481147088"/>
    </w:p>
    <w:p w:rsidR="0056186F" w:rsidRDefault="0056186F" w:rsidP="00937F10">
      <w:pPr>
        <w:pStyle w:val="Heading1"/>
        <w:rPr>
          <w:color w:val="538135" w:themeColor="accent6" w:themeShade="BF"/>
          <w:u w:val="single"/>
        </w:rPr>
      </w:pPr>
    </w:p>
    <w:p w:rsidR="0056186F" w:rsidRDefault="0056186F" w:rsidP="00937F10">
      <w:pPr>
        <w:pStyle w:val="Heading1"/>
        <w:rPr>
          <w:color w:val="538135" w:themeColor="accent6" w:themeShade="BF"/>
          <w:u w:val="single"/>
        </w:rPr>
      </w:pPr>
    </w:p>
    <w:p w:rsidR="0056186F" w:rsidRDefault="0056186F" w:rsidP="00937F10">
      <w:pPr>
        <w:pStyle w:val="Heading1"/>
        <w:rPr>
          <w:color w:val="538135" w:themeColor="accent6" w:themeShade="BF"/>
          <w:u w:val="single"/>
        </w:rPr>
      </w:pPr>
    </w:p>
    <w:p w:rsidR="0056186F" w:rsidRDefault="0056186F" w:rsidP="00937F10">
      <w:pPr>
        <w:pStyle w:val="Heading1"/>
        <w:rPr>
          <w:color w:val="538135" w:themeColor="accent6" w:themeShade="BF"/>
          <w:u w:val="single"/>
        </w:rPr>
      </w:pPr>
    </w:p>
    <w:p w:rsidR="0056186F" w:rsidRDefault="0056186F" w:rsidP="00937F10">
      <w:pPr>
        <w:pStyle w:val="Heading1"/>
        <w:rPr>
          <w:color w:val="538135" w:themeColor="accent6" w:themeShade="BF"/>
          <w:u w:val="single"/>
        </w:rPr>
      </w:pPr>
    </w:p>
    <w:p w:rsidR="0056186F" w:rsidRDefault="0056186F" w:rsidP="00937F10">
      <w:pPr>
        <w:pStyle w:val="Heading1"/>
        <w:rPr>
          <w:color w:val="538135" w:themeColor="accent6" w:themeShade="BF"/>
          <w:u w:val="single"/>
        </w:rPr>
      </w:pPr>
    </w:p>
    <w:p w:rsidR="0056186F" w:rsidRDefault="0056186F" w:rsidP="0056186F"/>
    <w:p w:rsidR="0056186F" w:rsidRDefault="0056186F" w:rsidP="0056186F"/>
    <w:p w:rsidR="0056186F" w:rsidRDefault="0056186F" w:rsidP="0056186F"/>
    <w:p w:rsidR="0056186F" w:rsidRDefault="0056186F" w:rsidP="0056186F"/>
    <w:p w:rsidR="0056186F" w:rsidRDefault="0056186F" w:rsidP="0056186F"/>
    <w:p w:rsidR="0056186F" w:rsidRDefault="0056186F" w:rsidP="0056186F"/>
    <w:p w:rsidR="0056186F" w:rsidRPr="0056186F" w:rsidRDefault="0056186F" w:rsidP="0056186F"/>
    <w:p w:rsidR="0056186F" w:rsidRDefault="0056186F" w:rsidP="00937F10">
      <w:pPr>
        <w:pStyle w:val="Heading1"/>
        <w:rPr>
          <w:color w:val="538135" w:themeColor="accent6" w:themeShade="BF"/>
          <w:u w:val="single"/>
        </w:rPr>
      </w:pPr>
    </w:p>
    <w:p w:rsidR="0025244E" w:rsidRDefault="006B0F4A" w:rsidP="00937F10">
      <w:pPr>
        <w:pStyle w:val="Heading1"/>
        <w:rPr>
          <w:color w:val="538135" w:themeColor="accent6" w:themeShade="BF"/>
        </w:rPr>
      </w:pPr>
      <w:r w:rsidRPr="00F41114">
        <w:rPr>
          <w:color w:val="538135" w:themeColor="accent6" w:themeShade="BF"/>
          <w:u w:val="single"/>
        </w:rPr>
        <w:t>Anexa 1 – Condiții specifice</w:t>
      </w:r>
      <w:r w:rsidR="009D00D4" w:rsidRPr="00F41114">
        <w:rPr>
          <w:color w:val="538135" w:themeColor="accent6" w:themeShade="BF"/>
          <w:u w:val="single"/>
        </w:rPr>
        <w:br w:type="textWrapping" w:clear="all"/>
      </w:r>
    </w:p>
    <w:p w:rsidR="0017484B" w:rsidRPr="00F41114" w:rsidRDefault="009D00D4" w:rsidP="00937F10">
      <w:pPr>
        <w:pStyle w:val="Heading1"/>
        <w:rPr>
          <w:color w:val="538135" w:themeColor="accent6" w:themeShade="BF"/>
        </w:rPr>
      </w:pPr>
      <w:r w:rsidRPr="00F41114">
        <w:rPr>
          <w:color w:val="538135" w:themeColor="accent6" w:themeShade="BF"/>
        </w:rPr>
        <w:t>Secțiunea I – Condiții specifice aplicabile Programului Operațional Regional 2014-2020</w:t>
      </w:r>
      <w:bookmarkEnd w:id="2"/>
    </w:p>
    <w:p w:rsidR="00192DF0" w:rsidRPr="00F41114" w:rsidRDefault="00192DF0" w:rsidP="008F748D">
      <w:pPr>
        <w:pStyle w:val="Articol-lit"/>
        <w:numPr>
          <w:ilvl w:val="0"/>
          <w:numId w:val="0"/>
        </w:numPr>
        <w:rPr>
          <w:color w:val="538135" w:themeColor="accent6" w:themeShade="BF"/>
        </w:rPr>
      </w:pPr>
    </w:p>
    <w:p w:rsidR="00D34EFC" w:rsidRPr="00797B51" w:rsidRDefault="00E241DC" w:rsidP="008F748D">
      <w:pPr>
        <w:pStyle w:val="Articol-lit"/>
        <w:numPr>
          <w:ilvl w:val="0"/>
          <w:numId w:val="0"/>
        </w:numPr>
      </w:pPr>
      <w:r w:rsidRPr="00797B51">
        <w:t>Precizările prealabile</w:t>
      </w:r>
    </w:p>
    <w:p w:rsidR="00D34EFC" w:rsidRPr="00797B51" w:rsidRDefault="00436FA0" w:rsidP="006A4B79">
      <w:pPr>
        <w:pStyle w:val="Alineat"/>
        <w:numPr>
          <w:ilvl w:val="2"/>
          <w:numId w:val="10"/>
        </w:numPr>
      </w:pPr>
      <w:r w:rsidRPr="00797B51">
        <w:t>Prezentul contract de finanţare stabileşte cadrul juridic general în care se va desfaşura relaţia contractuală dintre AM, OI şi Beneficiar. Raporturile juridice dintre AM, OI şi Beneficiar vor fi guvernate de prezentul Contract de finanţare</w:t>
      </w:r>
      <w:r w:rsidR="00D34EFC" w:rsidRPr="00797B51">
        <w:t>.</w:t>
      </w:r>
    </w:p>
    <w:p w:rsidR="00D34EFC" w:rsidRPr="00797B51" w:rsidRDefault="00D34EFC" w:rsidP="006A4B79">
      <w:pPr>
        <w:pStyle w:val="Articol"/>
        <w:numPr>
          <w:ilvl w:val="0"/>
          <w:numId w:val="9"/>
        </w:numPr>
      </w:pPr>
      <w:r w:rsidRPr="00797B51">
        <w:t>Completarea Condițiilor generale privind eligibilitatea cheltuielilor:</w:t>
      </w:r>
    </w:p>
    <w:p w:rsidR="00436FA0" w:rsidRPr="00797B51" w:rsidRDefault="00436FA0" w:rsidP="006A4B79">
      <w:pPr>
        <w:pStyle w:val="Alineat"/>
        <w:numPr>
          <w:ilvl w:val="2"/>
          <w:numId w:val="10"/>
        </w:numPr>
      </w:pPr>
      <w:r w:rsidRPr="00797B51">
        <w:t>Cheltuielile sunt considerate eligibile dacă sunt în conformitate cu:</w:t>
      </w:r>
    </w:p>
    <w:p w:rsidR="00436FA0" w:rsidRPr="00797B51" w:rsidRDefault="00436FA0" w:rsidP="006A4B79">
      <w:pPr>
        <w:pStyle w:val="Alineat-lit"/>
        <w:numPr>
          <w:ilvl w:val="3"/>
          <w:numId w:val="10"/>
        </w:numPr>
      </w:pPr>
      <w:r w:rsidRPr="00797B51">
        <w:t xml:space="preserve">Regulamentul (UE, EURATOM) nr. 1311/2013 al Consiliului din 2 decembrie 2013 de stabilire a cadrului financiar multianual pentru perioada 2014 </w:t>
      </w:r>
      <w:r w:rsidR="001A7C1A">
        <w:t>–</w:t>
      </w:r>
      <w:r w:rsidRPr="00797B51">
        <w:t xml:space="preserve"> 2020</w:t>
      </w:r>
      <w:r w:rsidR="001A7C1A">
        <w:t>,</w:t>
      </w:r>
    </w:p>
    <w:p w:rsidR="00436FA0" w:rsidRPr="00797B51" w:rsidRDefault="00436FA0" w:rsidP="006A4B79">
      <w:pPr>
        <w:pStyle w:val="Alineat-lit"/>
        <w:numPr>
          <w:ilvl w:val="3"/>
          <w:numId w:val="10"/>
        </w:numPr>
      </w:pPr>
      <w:r w:rsidRPr="00797B51">
        <w:t>Regulamentul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w:t>
      </w:r>
      <w:r w:rsidR="001A7C1A">
        <w:t>) nr. 1083/2006 al Consiliului,</w:t>
      </w:r>
    </w:p>
    <w:p w:rsidR="00436FA0" w:rsidRPr="00797B51" w:rsidRDefault="00436FA0" w:rsidP="006A4B79">
      <w:pPr>
        <w:pStyle w:val="Alineat-lit"/>
        <w:numPr>
          <w:ilvl w:val="3"/>
          <w:numId w:val="10"/>
        </w:numPr>
      </w:pPr>
      <w:r w:rsidRPr="00797B51">
        <w:t>Regulamentul (UE) nr. 1301/2013 al Parlamentului European și al Consiliului din 17 decembrie 2013 privind Fondul european de dezvoltare regională și dispozițiile specifice aplicabile obiectivului referitor la investițiile pentru creștere economică și locuri de muncă și de abrogare a Regulamentul</w:t>
      </w:r>
      <w:r w:rsidR="001A7C1A">
        <w:t>ui (CE) nr. 1080/2006,</w:t>
      </w:r>
    </w:p>
    <w:p w:rsidR="00436FA0" w:rsidRPr="00797B51" w:rsidRDefault="001A7C1A" w:rsidP="006A4B79">
      <w:pPr>
        <w:pStyle w:val="Alineat-lit"/>
        <w:numPr>
          <w:ilvl w:val="3"/>
          <w:numId w:val="10"/>
        </w:numPr>
      </w:pPr>
      <w:r>
        <w:t>Hotărârea Guvernului nr. 399/</w:t>
      </w:r>
      <w:r w:rsidR="00436FA0" w:rsidRPr="00797B51">
        <w:t>2015 privind regulile de eligibilitate a cheltuielilor efectuate în cadrul</w:t>
      </w:r>
      <w:r>
        <w:t xml:space="preserve"> </w:t>
      </w:r>
      <w:r w:rsidR="00436FA0" w:rsidRPr="00797B51">
        <w:t>operaţiunilor finanţate prin Fondul european de dezvoltare regională, Fondul social european şi Fondul de coeziune 2014-2020, precum şi cu</w:t>
      </w:r>
    </w:p>
    <w:p w:rsidR="00436FA0" w:rsidRPr="00797B51" w:rsidRDefault="00436FA0" w:rsidP="00B56360">
      <w:pPr>
        <w:pStyle w:val="Alineat-lit"/>
        <w:numPr>
          <w:ilvl w:val="3"/>
          <w:numId w:val="10"/>
        </w:numPr>
      </w:pPr>
      <w:r w:rsidRPr="00797B51">
        <w:t xml:space="preserve">Ordinul </w:t>
      </w:r>
      <w:r w:rsidR="00B56360" w:rsidRPr="00B56360">
        <w:t xml:space="preserve">MDRAP nr.383/25.03.2016 </w:t>
      </w:r>
      <w:r w:rsidRPr="00797B51">
        <w:t xml:space="preserve">pentru aprobarea </w:t>
      </w:r>
      <w:r w:rsidR="00E00BF4" w:rsidRPr="00797B51">
        <w:t xml:space="preserve">Ghidului </w:t>
      </w:r>
      <w:r w:rsidR="00FF62AD">
        <w:t>specific</w:t>
      </w:r>
      <w:r w:rsidR="00D41A30">
        <w:t xml:space="preserve"> </w:t>
      </w:r>
      <w:r w:rsidR="00E00BF4" w:rsidRPr="00797B51">
        <w:t xml:space="preserve">apelului de proiecte nr.  </w:t>
      </w:r>
      <w:r w:rsidR="00B56360" w:rsidRPr="00B56360">
        <w:t>POR/2016/5/5.1/1</w:t>
      </w:r>
      <w:r w:rsidR="00B56360">
        <w:t xml:space="preserve"> </w:t>
      </w:r>
      <w:bookmarkStart w:id="3" w:name="_GoBack"/>
      <w:bookmarkEnd w:id="3"/>
      <w:r w:rsidR="00FF62AD">
        <w:t>din cadrul Programului Opera</w:t>
      </w:r>
      <w:r w:rsidR="00B56360">
        <w:t>ţi</w:t>
      </w:r>
      <w:r w:rsidR="00FF62AD">
        <w:t>onal Regional 2014-2020</w:t>
      </w:r>
      <w:r w:rsidRPr="00797B51">
        <w:t xml:space="preserve">. </w:t>
      </w:r>
    </w:p>
    <w:p w:rsidR="00675F49" w:rsidRPr="00797B51" w:rsidRDefault="00436FA0" w:rsidP="006A4B79">
      <w:pPr>
        <w:pStyle w:val="Alineat"/>
        <w:numPr>
          <w:ilvl w:val="2"/>
          <w:numId w:val="10"/>
        </w:numPr>
      </w:pPr>
      <w:r w:rsidRPr="00797B51">
        <w:t xml:space="preserve">Nedetectarea de către OI/AM a neconformităților cu ocazia încheierii actelor adiționale și respectiv notificărilor efectuate de către </w:t>
      </w:r>
      <w:r w:rsidRPr="0056186F">
        <w:t xml:space="preserve">beneficiar nu </w:t>
      </w:r>
      <w:r w:rsidR="00FF62AD" w:rsidRPr="0056186F">
        <w:t xml:space="preserve">împietează </w:t>
      </w:r>
      <w:r w:rsidRPr="0056186F">
        <w:t>asupra dreptului AM de a declara ulterior neeligibile cheltuielile efectuate cu nerespectarea prevederilor legale în vigoare și/sau de a aplica corecţii financiare/reduceri procentuale</w:t>
      </w:r>
      <w:r w:rsidR="00FF62AD" w:rsidRPr="0056186F">
        <w:t>,</w:t>
      </w:r>
      <w:r w:rsidRPr="0056186F">
        <w:t xml:space="preserve"> ca urmare</w:t>
      </w:r>
      <w:r w:rsidRPr="00797B51">
        <w:t xml:space="preserve"> a verificării cererilor de rambursare/plată.</w:t>
      </w:r>
      <w:r w:rsidR="00675F49" w:rsidRPr="00797B51">
        <w:t xml:space="preserve"> </w:t>
      </w:r>
    </w:p>
    <w:p w:rsidR="00D34EFC" w:rsidRPr="00797B51" w:rsidRDefault="00D34EFC" w:rsidP="006A4B79">
      <w:pPr>
        <w:pStyle w:val="Articol"/>
        <w:numPr>
          <w:ilvl w:val="0"/>
          <w:numId w:val="9"/>
        </w:numPr>
      </w:pPr>
      <w:r w:rsidRPr="00797B51">
        <w:t>Completarea și modificarea Condițiilor generale privind acordarea și recuperarea prefinanțării:</w:t>
      </w:r>
    </w:p>
    <w:p w:rsidR="00DD7EBF" w:rsidRPr="00797B51" w:rsidRDefault="00DD7EBF" w:rsidP="006C1699">
      <w:pPr>
        <w:pStyle w:val="Alineat"/>
      </w:pPr>
      <w:r w:rsidRPr="00797B51">
        <w:t>În cadrul proiectelor finanțate din POR 2014-2020 nu se acordă prefinanțare, cu excepțiile prevăzute în cadrul secțiunii II - Condițiile specifice aplicabile prioritățiilor de investiții din cadrul POR 2014-2020 din cadrul prezentei anexe.</w:t>
      </w:r>
    </w:p>
    <w:p w:rsidR="00D34EFC" w:rsidRPr="00797B51" w:rsidRDefault="00D34EFC" w:rsidP="006A4B79">
      <w:pPr>
        <w:pStyle w:val="Articol"/>
        <w:numPr>
          <w:ilvl w:val="0"/>
          <w:numId w:val="9"/>
        </w:numPr>
      </w:pPr>
      <w:r w:rsidRPr="00797B51">
        <w:t>Completarea Condițiilor generale privind rambursarea/plata cheltuielilor:</w:t>
      </w:r>
    </w:p>
    <w:p w:rsidR="00411A4F" w:rsidRPr="00797B51" w:rsidRDefault="00411A4F" w:rsidP="006C1699">
      <w:pPr>
        <w:pStyle w:val="Alineat"/>
      </w:pPr>
      <w:r w:rsidRPr="00797B51">
        <w:t>Dacă Beneficiarul nu transmite OI o cerere de rambursare finală în termen de maxim</w:t>
      </w:r>
      <w:r w:rsidR="001A7C1A">
        <w:t>um</w:t>
      </w:r>
      <w:r w:rsidRPr="00797B51">
        <w:t xml:space="preserve"> 60 (şaizeci) de zile calendaristice de la expirarea perioadei de implementare prevăzută la art. 2 alin. (2) din Condiții Generale, acesta este considerat decăzut din dreptul de a solicita această rambursare, de la data expirării termenului de 60 de zile, fără a fi necesară </w:t>
      </w:r>
      <w:r w:rsidRPr="006A4B79">
        <w:t>nicio</w:t>
      </w:r>
      <w:r w:rsidRPr="00797B51">
        <w:t xml:space="preserve"> notificare sau îndeplinirea oricăror altor formalităţi de către OI/ AM.</w:t>
      </w:r>
    </w:p>
    <w:p w:rsidR="00D34EFC" w:rsidRPr="0056186F" w:rsidRDefault="00411A4F" w:rsidP="006C1699">
      <w:pPr>
        <w:pStyle w:val="Alineat"/>
      </w:pPr>
      <w:r w:rsidRPr="00797B51">
        <w:t xml:space="preserve">În vederea rambursării/plăţii </w:t>
      </w:r>
      <w:r w:rsidRPr="0056186F">
        <w:t xml:space="preserve">sumelor reprezentând TVA nedeductibilă, potrivit legislaţiei în vigoare aferentă cheltuielilor eligibile, beneficiarii </w:t>
      </w:r>
      <w:r w:rsidR="00FF62AD" w:rsidRPr="0056186F">
        <w:t xml:space="preserve">înregistraţi în scopuri de TVA </w:t>
      </w:r>
      <w:r w:rsidRPr="0056186F">
        <w:t xml:space="preserve">au obligaţia depunerii, ca anexă a fiecărei cereri de rambursare/plată, a unei declaraţii pe propria răspundere privind nedeductibilitatea TVA aferentă cheltuielilor cuprinse în cererea de rambursare/plată, </w:t>
      </w:r>
      <w:r w:rsidR="00B72863" w:rsidRPr="0056186F">
        <w:t xml:space="preserve">declarație </w:t>
      </w:r>
      <w:r w:rsidRPr="0056186F">
        <w:t>certificată de organul fiscal competent din subordinea Agenţiei Naţionale de Administrare Fiscală</w:t>
      </w:r>
      <w:r w:rsidR="006C6565" w:rsidRPr="0056186F">
        <w:t>.</w:t>
      </w:r>
    </w:p>
    <w:p w:rsidR="00D34EFC" w:rsidRPr="0056186F" w:rsidRDefault="00D34EFC" w:rsidP="00503AB7">
      <w:pPr>
        <w:pStyle w:val="Articol"/>
      </w:pPr>
      <w:r w:rsidRPr="0056186F">
        <w:t xml:space="preserve">Completarea Condițiilor generale cu alte drepturi și obligații ale Beneficiarului:  </w:t>
      </w:r>
    </w:p>
    <w:p w:rsidR="00C05F9F" w:rsidRPr="00797B51" w:rsidRDefault="00C05F9F" w:rsidP="006C1699">
      <w:pPr>
        <w:pStyle w:val="Alineat"/>
      </w:pPr>
      <w:r w:rsidRPr="0056186F">
        <w:t xml:space="preserve">Beneficiarul se obligă să implementeze Proiectul pe propria răspundere în conformitate cu prevederile prezentului Contract de finanțare (inclusiv anexele acestuia) şi ale legislaţiei </w:t>
      </w:r>
      <w:r w:rsidR="00FF62AD" w:rsidRPr="0056186F">
        <w:t xml:space="preserve">europene </w:t>
      </w:r>
      <w:r w:rsidRPr="0056186F">
        <w:t>şi naţionale</w:t>
      </w:r>
      <w:r w:rsidRPr="00797B51">
        <w:t xml:space="preserve"> în </w:t>
      </w:r>
      <w:r w:rsidRPr="00797B51">
        <w:lastRenderedPageBreak/>
        <w:t>vigoare. Beneficiarul va fi singurul răspunzător în faţa AM şi OI pentru îndeplinirea obligaţiilor asumate prin Contractul de finanțare, pentru implementarea Proiectului şi pentru realizarea activităților, indicatorilor și obiectivelor acestuia, prevăzute în Anexa 2 (doi) - Cererea de finanţare. În acest sens, Beneficiarul are obligaţia de a respecta calendarul activităţilor și achiziţiilor publice, prevăzute în cererea de finanţare, precum și de a asigura un management eficient al proiectului prin asigurarea resurselor umane şi materiale necesare implementării acestuia.</w:t>
      </w:r>
    </w:p>
    <w:p w:rsidR="00C05F9F" w:rsidRPr="00797B51" w:rsidRDefault="00C05F9F" w:rsidP="006C1699">
      <w:pPr>
        <w:pStyle w:val="Alineat"/>
      </w:pPr>
      <w:r w:rsidRPr="00797B51">
        <w:t>Beneficiarul declară și se angajează, irevocabil şi necondiţionat, să utilizeze finanţarea exclusiv cu respectarea termenilor şi conditiilor Contractului de finanţare.</w:t>
      </w:r>
    </w:p>
    <w:p w:rsidR="00C05F9F" w:rsidRPr="0056186F" w:rsidRDefault="00C05F9F" w:rsidP="006C1699">
      <w:pPr>
        <w:pStyle w:val="Alineat"/>
      </w:pPr>
      <w:r w:rsidRPr="0056186F">
        <w:t>Beneficiarul are obligaţia de a respecta instrucțiunile emise de AM.</w:t>
      </w:r>
    </w:p>
    <w:p w:rsidR="00C05F9F" w:rsidRPr="0056186F" w:rsidRDefault="00C05F9F" w:rsidP="006C1699">
      <w:pPr>
        <w:pStyle w:val="Alineat"/>
      </w:pPr>
      <w:r w:rsidRPr="0056186F">
        <w:t xml:space="preserve">Beneficiarul se obligă să nu dezmembreze bunurile imobile fără acordul AM solicitat în scris şi cu respectarea prevederilor prezentului </w:t>
      </w:r>
      <w:r w:rsidR="00FF62AD" w:rsidRPr="0056186F">
        <w:t>C</w:t>
      </w:r>
      <w:r w:rsidRPr="0056186F">
        <w:t>ontract de finanțare privind modificarea și completarea</w:t>
      </w:r>
      <w:r w:rsidR="00FF62AD" w:rsidRPr="0056186F">
        <w:t xml:space="preserve"> acestuia</w:t>
      </w:r>
      <w:r w:rsidRPr="0056186F">
        <w:t>.</w:t>
      </w:r>
    </w:p>
    <w:p w:rsidR="00C05F9F" w:rsidRPr="0056186F" w:rsidRDefault="00C05F9F" w:rsidP="006C1699">
      <w:pPr>
        <w:pStyle w:val="Alineat"/>
      </w:pPr>
      <w:r w:rsidRPr="0056186F">
        <w:t xml:space="preserve">Beneficiarul se obligă să nu înstrăineze obiectele/bunurile, fie ele mobile sau imobile până la finalul perioadei de durabilitate prevăzută la art. 2, alin. (5) din Condiții generale, dar poate ipoteca obiectele/bunurile, fie ele mobile sau imobile finanţate prin prezentul Contract de finanțare, </w:t>
      </w:r>
      <w:r w:rsidR="00FF62AD" w:rsidRPr="0056186F">
        <w:t xml:space="preserve">cel mult până la valoarea totală a proiectului, </w:t>
      </w:r>
      <w:r w:rsidRPr="0056186F">
        <w:t>cu respectarea prevederilor legale în vigoare, astfel:</w:t>
      </w:r>
    </w:p>
    <w:p w:rsidR="00C05F9F" w:rsidRPr="0056186F" w:rsidRDefault="00C05F9F" w:rsidP="006C1699">
      <w:pPr>
        <w:pStyle w:val="Alineat-lit"/>
      </w:pPr>
      <w:r w:rsidRPr="0056186F">
        <w:t xml:space="preserve">în perioada de implementare a activităților efectuate după semnarea </w:t>
      </w:r>
      <w:r w:rsidR="00FF62AD" w:rsidRPr="0056186F">
        <w:t xml:space="preserve">Contractului </w:t>
      </w:r>
      <w:r w:rsidRPr="0056186F">
        <w:t xml:space="preserve">de finanțare, exclusiv în scopul realizării proiectului </w:t>
      </w:r>
    </w:p>
    <w:p w:rsidR="00C05F9F" w:rsidRPr="00797B51" w:rsidRDefault="00C05F9F" w:rsidP="006C1699">
      <w:pPr>
        <w:pStyle w:val="Alineat-lit"/>
      </w:pPr>
      <w:r w:rsidRPr="00797B51">
        <w:t>în perioada de durabilitate a proiectului, aşa cum aceasta este prevăzută la articolul 2, alin. (5), din Condițiile generale, după caz, exclusiv pentru asigurarea sustenabilităţii investiţiei.</w:t>
      </w:r>
    </w:p>
    <w:p w:rsidR="00C05F9F" w:rsidRPr="00797B51" w:rsidRDefault="00C05F9F" w:rsidP="006C1699">
      <w:pPr>
        <w:pStyle w:val="Alineat"/>
      </w:pPr>
      <w:r w:rsidRPr="00797B51">
        <w:t>În completarea prevederilor art 7, alin. (</w:t>
      </w:r>
      <w:r w:rsidR="00F959FF" w:rsidRPr="00797B51">
        <w:t>15</w:t>
      </w:r>
      <w:r w:rsidRPr="00797B51">
        <w:t>) din Condiții generale, în cazul unui contract de ipotecă, Beneficiarul are obligaţia de a transmite la OI/AM o copie legalizată a extrasului de carte funciară cu menţiunea înregistrării ipotecii, în termen de 30 zile lucrătoare de la efectuarea înregistrărilor în Registrul de carte funciară.</w:t>
      </w:r>
    </w:p>
    <w:p w:rsidR="00C05F9F" w:rsidRPr="00797B51" w:rsidRDefault="00C05F9F" w:rsidP="006C1699">
      <w:pPr>
        <w:pStyle w:val="Alineat"/>
      </w:pPr>
      <w:r w:rsidRPr="00797B51">
        <w:t>În cazul în care se aplică prevederile alin. (5) ale prezentului articol, în scopul obţinerii unui credit, Beneficiarul are obligaţia de a utiliza exclusiv contul creditului (sau contul ataşat al creditului) pentru plata contractelor de servicii, furnizare, execuţie de lucrări necesare pentru implementarea proiectului.</w:t>
      </w:r>
    </w:p>
    <w:p w:rsidR="00C05F9F" w:rsidRPr="00797B51" w:rsidRDefault="00C05F9F" w:rsidP="006C1699">
      <w:pPr>
        <w:pStyle w:val="Alineat"/>
      </w:pPr>
      <w:r w:rsidRPr="00797B51">
        <w:t>În cazul nerespectării obligaţiilor prevazute la alin. (5), interesele AM se prezumă a fi vătămate din cauza îngreunării unei eventuale executări silite, Beneficiarul datorând AM daune interese cu titlu de clauză penală în cuantum egal cu valoarea finanțării nerambursabile acordate, la care se adaugă dobânda legală aferentă.</w:t>
      </w:r>
    </w:p>
    <w:p w:rsidR="00C05F9F" w:rsidRPr="00797B51" w:rsidRDefault="00C05F9F" w:rsidP="006C1699">
      <w:pPr>
        <w:pStyle w:val="Alineat"/>
      </w:pPr>
      <w:r w:rsidRPr="00797B51">
        <w:t>(După caz) În perioada de durabilitate a contractului prevăzută la art. 2, alin. (5) din Condițiile generale, Beneficiarul are obligaţia de a nu înceta sau delocaliza activitatea productivă în afara regiunii de dezvoltare regională în cadrul căruia a fost prevăzută inițial implementarea proiectului, sau de a nu realiza o modificare  a proprietății asupra unui element de infrastructură care dă un avantaj nejustificat unui terţ, sau de a nu realiza o modificare substanțială care afectează natura, obiectivele sau condițiile de realizare și care ar determina subminarea obiectivelor inițiale ale acestei operaţiuni.</w:t>
      </w:r>
    </w:p>
    <w:p w:rsidR="00C05F9F" w:rsidRPr="00797B51" w:rsidRDefault="00C05F9F" w:rsidP="006C1699">
      <w:pPr>
        <w:pStyle w:val="Alineat"/>
      </w:pPr>
      <w:r w:rsidRPr="00797B51">
        <w:t>În cazul nerespectării prevederilor alin. 9 al prezentului articol, recuperarea sumelor plătite în mod necuvenit se va efectua în condiţiile art. 71 din cadrul Regulamentului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w:t>
      </w:r>
    </w:p>
    <w:p w:rsidR="00C05F9F" w:rsidRPr="00797B51" w:rsidRDefault="00C05F9F" w:rsidP="006C1699">
      <w:pPr>
        <w:pStyle w:val="Alineat"/>
      </w:pPr>
      <w:r w:rsidRPr="00797B51">
        <w:t>Beneficiarul are obligaţia de a nu întreprinde nici o acţiune de natură a afecta condițiile de construire/exploatare asupra infrastructurii (teren și/sau clădire) aferente proiectului până la finalizarea perioadei de durabilitate prevăzută la art. 2, alin. (5) din Condițiile generale.</w:t>
      </w:r>
    </w:p>
    <w:p w:rsidR="00C05F9F" w:rsidRPr="00797B51" w:rsidRDefault="00C05F9F" w:rsidP="006C1699">
      <w:pPr>
        <w:pStyle w:val="Alineat"/>
      </w:pPr>
      <w:r w:rsidRPr="00797B51">
        <w:t>(După caz) Beneficiarul are obligaţia de a menține investiția realizată din contribuția din fonduri europene structurale şi de investiţii (FESI) pe o perioadă de trei/cinci ani (după caz) de la efectuarea plății finale sau în termenul prevăzut de normele privind ajutorul de stat.</w:t>
      </w:r>
    </w:p>
    <w:p w:rsidR="00C05F9F" w:rsidRPr="00797B51" w:rsidRDefault="00C05F9F" w:rsidP="006C1699">
      <w:pPr>
        <w:pStyle w:val="Alineat"/>
      </w:pPr>
      <w:r w:rsidRPr="00797B51">
        <w:t xml:space="preserve">Beneficiarul are obligaţia de a respecta Anexa 4 (patru) - Graficul de rambursare/ plată a cheltuielilor privind estimarea depunerii cererilor de rambursare/plată, precum și de actualizare a acestuia în funcție de sumele decontate. </w:t>
      </w:r>
    </w:p>
    <w:p w:rsidR="00C05F9F" w:rsidRPr="0056186F" w:rsidRDefault="00C05F9F" w:rsidP="006C1699">
      <w:pPr>
        <w:pStyle w:val="Alineat"/>
      </w:pPr>
      <w:r w:rsidRPr="00797B51">
        <w:lastRenderedPageBreak/>
        <w:t>Beneficiarul are obligaţia de a întocmi şi transmite către OI, conform graficului de rambursare</w:t>
      </w:r>
      <w:r w:rsidRPr="0056186F">
        <w:t xml:space="preserve">/plată, </w:t>
      </w:r>
      <w:r w:rsidR="00FF62AD" w:rsidRPr="0056186F">
        <w:t>inclusiv a</w:t>
      </w:r>
      <w:r w:rsidRPr="0056186F">
        <w:t xml:space="preserve"> </w:t>
      </w:r>
      <w:r w:rsidR="00FF62AD" w:rsidRPr="0056186F">
        <w:t xml:space="preserve">documentelor </w:t>
      </w:r>
      <w:r w:rsidRPr="0056186F">
        <w:t>justificative aferente în conformitate cu Anexa 6 (șase) – Condiții de rambursare şi plată a cheltuielilor.</w:t>
      </w:r>
    </w:p>
    <w:p w:rsidR="00C05F9F" w:rsidRPr="0056186F" w:rsidRDefault="00C05F9F" w:rsidP="006C1699">
      <w:pPr>
        <w:pStyle w:val="Alineat"/>
      </w:pPr>
      <w:r w:rsidRPr="0056186F">
        <w:t>Cererile de rambursare</w:t>
      </w:r>
      <w:r w:rsidR="001543D4" w:rsidRPr="0056186F">
        <w:t>/ plată</w:t>
      </w:r>
      <w:r w:rsidRPr="0056186F">
        <w:t>, rapoartele de progres, notificările, precum şi orice alt document oficial transmis AM /OI pentru implementarea Proiectului vor fi semnate de către reprezentantul legal al Beneficiarului sau de către persoana împuternicită în acest sens, de către acesta, în conformitate cu prevederile legale în vigoare.</w:t>
      </w:r>
    </w:p>
    <w:p w:rsidR="00C05F9F" w:rsidRPr="0056186F" w:rsidRDefault="00C05F9F" w:rsidP="006C1699">
      <w:pPr>
        <w:pStyle w:val="Alineat"/>
      </w:pPr>
      <w:r w:rsidRPr="0056186F">
        <w:t xml:space="preserve">Beneficiarul are obligaţia de a întocmi şi transmite către OI, rapoarte de progres, trimestrial şi/sau ori de câte ori AM / OI solicită aceasta. </w:t>
      </w:r>
    </w:p>
    <w:p w:rsidR="00C05F9F" w:rsidRPr="0056186F" w:rsidRDefault="00C05F9F" w:rsidP="006C1699">
      <w:pPr>
        <w:pStyle w:val="Alineat"/>
      </w:pPr>
      <w:r w:rsidRPr="0056186F">
        <w:t xml:space="preserve">Beneficiarul trebuie să ia măsuri pentru obţinerea tuturor avizelor/autorizaţiilor/ acreditărilor/ licenţelor/etc. necesare pentru realizarea activităţilor prevăzute în cadrul prezentului </w:t>
      </w:r>
      <w:r w:rsidR="00AB0464" w:rsidRPr="0056186F">
        <w:t xml:space="preserve">Contract </w:t>
      </w:r>
      <w:r w:rsidRPr="0056186F">
        <w:t xml:space="preserve">de finanţare, precum şi pentru desfăşurarea în condiţii legale a activităţii sale. </w:t>
      </w:r>
    </w:p>
    <w:p w:rsidR="00C05F9F" w:rsidRPr="0056186F" w:rsidRDefault="00C05F9F" w:rsidP="006C1699">
      <w:pPr>
        <w:pStyle w:val="Alineat"/>
      </w:pPr>
      <w:r w:rsidRPr="0056186F">
        <w:t xml:space="preserve">Beneficiarul are obligatia de a asigura arhivarea electronică a documentației aferente proiectului ce face obiectul prezentului </w:t>
      </w:r>
      <w:r w:rsidR="00AB0464" w:rsidRPr="0056186F">
        <w:t xml:space="preserve">Contract </w:t>
      </w:r>
      <w:r w:rsidRPr="0056186F">
        <w:t>de finanțare și de a o transmite OI la solicitarea acestuia.</w:t>
      </w:r>
    </w:p>
    <w:p w:rsidR="00C05F9F" w:rsidRPr="0056186F" w:rsidRDefault="00C05F9F" w:rsidP="006C1699">
      <w:pPr>
        <w:pStyle w:val="Alineat"/>
      </w:pPr>
      <w:r w:rsidRPr="0056186F">
        <w:t xml:space="preserve">Beneficiarul are obligaţia de a asigura disponibilitatea şi prezenţa personalului implicat în implementarea Proiectului, precum şi a managerului Proiectului verificat sau auditat, pe întreaga durată a verificărilor. </w:t>
      </w:r>
    </w:p>
    <w:p w:rsidR="00C05F9F" w:rsidRPr="0056186F" w:rsidRDefault="00C05F9F" w:rsidP="006C1699">
      <w:pPr>
        <w:pStyle w:val="Alineat"/>
      </w:pPr>
      <w:r w:rsidRPr="0056186F">
        <w:t>Beneficiarul are obligaţia de a realiza, la termenele specificate, toate măsurile incluse în planurile de acţiune pentru implementarea recomandărilor rezultate ca urmare a misiunilor de audit ale Comisiei Europene şi/sau ale Autorităţii de Audit de pe lângă Curtea de Conturi a României, astfel cum aceste planuri de acţiune sunt agreate cu OI/AM.</w:t>
      </w:r>
    </w:p>
    <w:p w:rsidR="00C05F9F" w:rsidRPr="0056186F" w:rsidRDefault="00C05F9F" w:rsidP="006C1699">
      <w:pPr>
        <w:pStyle w:val="Alineat"/>
      </w:pPr>
      <w:r w:rsidRPr="0056186F">
        <w:t>Nerespectarea de către Beneficiar a prevederilor legislaţiei naţionale/</w:t>
      </w:r>
      <w:r w:rsidR="00AB0464" w:rsidRPr="0056186F">
        <w:t xml:space="preserve">europene </w:t>
      </w:r>
      <w:r w:rsidRPr="0056186F">
        <w:t xml:space="preserve">aplicabile în domeniul achiziţiilor conduce la neeligibilitatea cheltuielilor astfel efectuate sau </w:t>
      </w:r>
      <w:r w:rsidR="00AB0464" w:rsidRPr="0056186F">
        <w:t xml:space="preserve">la </w:t>
      </w:r>
      <w:r w:rsidRPr="0056186F">
        <w:t>aplicarea de corecţii financiare/reduceri procentuale conform legislaţiei în vigoare.</w:t>
      </w:r>
    </w:p>
    <w:p w:rsidR="00C05F9F" w:rsidRPr="00797B51" w:rsidRDefault="00C05F9F" w:rsidP="006C1699">
      <w:pPr>
        <w:pStyle w:val="Alineat"/>
      </w:pPr>
      <w:r w:rsidRPr="00797B51">
        <w:t xml:space="preserve">Beneficiarul îşi asumă obligaţia de a furniza OI şi AM orice document sau informaţie, în termenul solicitat, în vederea realizării evaluării Programului Operaţional Regional şi/sau a Proiectului implementat. Cu acordul AM, rezultatul evaluării poate fi pus la dispoziţia Beneficiarului. </w:t>
      </w:r>
    </w:p>
    <w:p w:rsidR="00C05F9F" w:rsidRPr="00797B51" w:rsidRDefault="00C05F9F" w:rsidP="006C1699">
      <w:pPr>
        <w:pStyle w:val="Alineat"/>
      </w:pPr>
      <w:r w:rsidRPr="00797B51">
        <w:t xml:space="preserve">(dacă este cazul) Beneficiarul se obligă ca, în termen de 10 de zile de la intrarea in vigoare a </w:t>
      </w:r>
      <w:r w:rsidR="00AB0464">
        <w:t>C</w:t>
      </w:r>
      <w:r w:rsidR="00AB0464" w:rsidRPr="00797B51">
        <w:t xml:space="preserve">ontractului </w:t>
      </w:r>
      <w:r w:rsidRPr="00797B51">
        <w:t>de finanțare să depună la sediul OI, documentațiile de achiziție ale contractului de lucrări, pentru proiectele a</w:t>
      </w:r>
      <w:r w:rsidR="005E1504">
        <w:t>le</w:t>
      </w:r>
      <w:r w:rsidRPr="00797B51">
        <w:t xml:space="preserve"> căror lucrări au fost începute, dar nu au fost încheiate în mod fizic sau implementate integral.</w:t>
      </w:r>
    </w:p>
    <w:p w:rsidR="00C05F9F" w:rsidRPr="00797B51" w:rsidRDefault="00C05F9F" w:rsidP="006C1699">
      <w:pPr>
        <w:pStyle w:val="Alineat"/>
      </w:pPr>
      <w:r w:rsidRPr="00797B51">
        <w:t>(dacă este cazul)</w:t>
      </w:r>
      <w:r w:rsidR="005E1504">
        <w:t xml:space="preserve"> </w:t>
      </w:r>
      <w:r w:rsidRPr="00797B51">
        <w:t>În cazul proiectelor generatoare de venituri nete, beneficiarul are obligația informării anuale, pe perioadele menționate la art. 7, asupra veniturilor nete generate de proiect.</w:t>
      </w:r>
    </w:p>
    <w:p w:rsidR="00C05F9F" w:rsidRPr="0056186F" w:rsidRDefault="00C05F9F" w:rsidP="006C1699">
      <w:pPr>
        <w:pStyle w:val="Alineat"/>
      </w:pPr>
      <w:r w:rsidRPr="00797B51">
        <w:t xml:space="preserve">Pentru neîndeplinirea angajamentelor privind măsurile de îmbunătățire a calității mediului înconjurător și de creștere a eficienței energetice și/sau de asigurare a egalității de șanse și tratament, facilităţi / adaptarea infrastructurii pentru accesul persoanelor cu dizabilităţi, pentru care proiectul a fost punctat în cadrul procesului de evaluare tehnică și financiară, AM poate rezilia unilateral contractul și recupera finanțarea nerambursabilă acordată în condițiile prezentului </w:t>
      </w:r>
      <w:r w:rsidR="00AB0464">
        <w:t>C</w:t>
      </w:r>
      <w:r w:rsidR="00AB0464" w:rsidRPr="00797B51">
        <w:t xml:space="preserve">ontract </w:t>
      </w:r>
      <w:r w:rsidRPr="00797B51">
        <w:t xml:space="preserve">de </w:t>
      </w:r>
      <w:r w:rsidRPr="0056186F">
        <w:t>finanțare.</w:t>
      </w:r>
    </w:p>
    <w:p w:rsidR="00C05F9F" w:rsidRPr="0056186F" w:rsidRDefault="00C05F9F" w:rsidP="006C1699">
      <w:pPr>
        <w:pStyle w:val="Alineat"/>
      </w:pPr>
      <w:r w:rsidRPr="0056186F">
        <w:t xml:space="preserve">Dacă investiția propusă în cererea de finanțare prevede angajarea de persoane din categorii defavorizate, </w:t>
      </w:r>
      <w:r w:rsidR="00AB0464" w:rsidRPr="0056186F">
        <w:t xml:space="preserve">Beneficiarul </w:t>
      </w:r>
      <w:r w:rsidRPr="0056186F">
        <w:t xml:space="preserve">va demonstra angajarea a cel puțin unei persoane din </w:t>
      </w:r>
      <w:r w:rsidR="00AB0464" w:rsidRPr="0056186F">
        <w:t>această categorie</w:t>
      </w:r>
      <w:r w:rsidRPr="0056186F">
        <w:t xml:space="preserve"> sau va justifica obiectiv imposibilitatea realizării acestei activități, până la finalizarea perioadei de implementare.</w:t>
      </w:r>
    </w:p>
    <w:p w:rsidR="00C05F9F" w:rsidRPr="0056186F" w:rsidRDefault="00C05F9F" w:rsidP="006C1699">
      <w:pPr>
        <w:pStyle w:val="Alineat"/>
      </w:pPr>
      <w:r w:rsidRPr="0056186F">
        <w:t xml:space="preserve">Analizând respectarea prevederilor alin. 26 al prezentului articol, AM poate decide rezilierea unilaterală a contractul și recuperarea finanțării nerambursabile acordate în condițiile prezentului </w:t>
      </w:r>
      <w:r w:rsidR="00AB0464" w:rsidRPr="0056186F">
        <w:t xml:space="preserve">Contract </w:t>
      </w:r>
      <w:r w:rsidRPr="0056186F">
        <w:t>de finanțare.</w:t>
      </w:r>
    </w:p>
    <w:p w:rsidR="00D34EFC" w:rsidRPr="0056186F" w:rsidRDefault="00C05F9F" w:rsidP="006C1699">
      <w:pPr>
        <w:pStyle w:val="Alineat"/>
      </w:pPr>
      <w:r w:rsidRPr="0056186F">
        <w:t xml:space="preserve">Beneficiarul are obligația de a notifica OI/AM, in termen de maxim 10 zile lucrătoare de la finalizarea contractului/contractelor de achiziție, cu privire la suma cu care s-a finalizat implementarea respectivului contract/ respectivelor contracte în vederea dezangajării fondurilor în conformitate cu prevederile prezentului </w:t>
      </w:r>
      <w:r w:rsidR="00AB0464" w:rsidRPr="0056186F">
        <w:t>C</w:t>
      </w:r>
      <w:r w:rsidRPr="0056186F">
        <w:t>ontract de finanțare</w:t>
      </w:r>
      <w:r w:rsidR="006C6565" w:rsidRPr="0056186F">
        <w:t>.</w:t>
      </w:r>
    </w:p>
    <w:p w:rsidR="00CF7FAC" w:rsidRPr="0056186F" w:rsidRDefault="00CF7FAC" w:rsidP="006C1699">
      <w:pPr>
        <w:pStyle w:val="Alineat"/>
      </w:pPr>
      <w:r w:rsidRPr="0056186F">
        <w:t>În completarea art. 7 alin. (</w:t>
      </w:r>
      <w:r w:rsidR="00AB0464" w:rsidRPr="0056186F">
        <w:t>28</w:t>
      </w:r>
      <w:r w:rsidRPr="0056186F">
        <w:t>) din Condițiile Generale</w:t>
      </w:r>
      <w:r w:rsidR="00AB4AA5" w:rsidRPr="0056186F">
        <w:t>,</w:t>
      </w:r>
      <w:r w:rsidRPr="0056186F">
        <w:t xml:space="preserve"> în cazul în care contribuția din partea </w:t>
      </w:r>
      <w:r w:rsidR="00AB0464" w:rsidRPr="0056186F">
        <w:t xml:space="preserve">fondurilor europene structurale şi de investiţii (FESI) </w:t>
      </w:r>
      <w:r w:rsidRPr="0056186F">
        <w:t>ia forma unui ajutor de stat, perioada de 10 ani se înlocuiește cu termenul-limită aplicabil conform normelor privind ajutorul de stat.</w:t>
      </w:r>
    </w:p>
    <w:p w:rsidR="00985D97" w:rsidRPr="00797B51" w:rsidRDefault="00CF7FAC" w:rsidP="006C1699">
      <w:pPr>
        <w:pStyle w:val="Alineat"/>
      </w:pPr>
      <w:r w:rsidRPr="0056186F">
        <w:t>Beneficiarul este obligat să includă/actualizeze, după caz, în MYSMIS</w:t>
      </w:r>
      <w:r w:rsidR="00AB4AA5" w:rsidRPr="0056186F">
        <w:t>,</w:t>
      </w:r>
      <w:r w:rsidRPr="0056186F">
        <w:t xml:space="preserve"> informațiile din Anexa 2 - Cererea</w:t>
      </w:r>
      <w:r w:rsidRPr="00797B51">
        <w:t xml:space="preserve"> de finanțare la prezentul contract.</w:t>
      </w:r>
    </w:p>
    <w:p w:rsidR="00D34EFC" w:rsidRPr="00797B51" w:rsidRDefault="00D34EFC" w:rsidP="00503AB7">
      <w:pPr>
        <w:pStyle w:val="Articol"/>
      </w:pPr>
      <w:r w:rsidRPr="00797B51">
        <w:t xml:space="preserve">Completarea Condițiilor generale cu privire la </w:t>
      </w:r>
      <w:r w:rsidR="00915FA9" w:rsidRPr="00797B51">
        <w:t>drepturile și obligațiile AM/OI</w:t>
      </w:r>
      <w:r w:rsidRPr="00797B51">
        <w:t>:</w:t>
      </w:r>
    </w:p>
    <w:p w:rsidR="00D34EFC" w:rsidRPr="00797B51" w:rsidRDefault="00D34EFC" w:rsidP="00BA6C17">
      <w:pPr>
        <w:pStyle w:val="Articol-lit"/>
      </w:pPr>
      <w:r w:rsidRPr="00797B51">
        <w:t xml:space="preserve">Drepturile și obligațiile OI </w:t>
      </w:r>
    </w:p>
    <w:p w:rsidR="00457EAB" w:rsidRPr="00797B51" w:rsidRDefault="00457EAB" w:rsidP="00BA6C17">
      <w:pPr>
        <w:pStyle w:val="Alineat"/>
      </w:pPr>
      <w:r w:rsidRPr="00797B51">
        <w:t xml:space="preserve">OI are următoarele drepturi și obligații  în implementarea prezentului </w:t>
      </w:r>
      <w:r w:rsidR="00AB0464">
        <w:t>C</w:t>
      </w:r>
      <w:r w:rsidR="00AB0464" w:rsidRPr="00797B51">
        <w:t xml:space="preserve">ontract </w:t>
      </w:r>
      <w:r w:rsidRPr="00797B51">
        <w:t>de finanțare:</w:t>
      </w:r>
    </w:p>
    <w:p w:rsidR="00457EAB" w:rsidRPr="00797B51" w:rsidRDefault="00457EAB" w:rsidP="00BA6C17">
      <w:pPr>
        <w:pStyle w:val="Alineat-lit"/>
      </w:pPr>
      <w:r w:rsidRPr="00797B51">
        <w:lastRenderedPageBreak/>
        <w:t xml:space="preserve">OI are obligaţia de a informa Beneficiarul cu privire la orice decizie luată şi care poate afecta implementarea Proiectului, în termen de 5 (cinci) zile lucrătoare de la emiterea deciziei respective sau de la luarea la cunoştinţă a unei decizii a AM. </w:t>
      </w:r>
    </w:p>
    <w:p w:rsidR="00457EAB" w:rsidRPr="0056186F" w:rsidRDefault="00457EAB" w:rsidP="00BA6C17">
      <w:pPr>
        <w:pStyle w:val="Alineat-lit"/>
      </w:pPr>
      <w:r w:rsidRPr="00797B51">
        <w:t xml:space="preserve">OI are obligaţia de a sprijini Beneficiarul prin furnizarea informaţiilor sau clarificărilor necesare pentru implementarea Proiectului, inclusiv a </w:t>
      </w:r>
      <w:r w:rsidRPr="0056186F">
        <w:t>instrucțiunilor emise de AM.</w:t>
      </w:r>
    </w:p>
    <w:p w:rsidR="00457EAB" w:rsidRPr="0056186F" w:rsidRDefault="00457EAB" w:rsidP="00BA6C17">
      <w:pPr>
        <w:pStyle w:val="Alineat-lit"/>
      </w:pPr>
      <w:r w:rsidRPr="0056186F">
        <w:t>OI are obligaţia de a răspunde la orice solicitare scrisă a Beneficiarului, privind implementarea Proiectului, în termen de maxim</w:t>
      </w:r>
      <w:r w:rsidR="006C4264" w:rsidRPr="0056186F">
        <w:t>um</w:t>
      </w:r>
      <w:r w:rsidRPr="0056186F">
        <w:t xml:space="preserve"> 10 (zece) zile lucrătoare de la primirea acesteia. În cazul în care OI solicită opinia AM pentru formularea unui răspuns, </w:t>
      </w:r>
      <w:r w:rsidR="00AB0464" w:rsidRPr="0056186F">
        <w:t>acesta va fi transmis Beneficiarului</w:t>
      </w:r>
      <w:r w:rsidRPr="0056186F">
        <w:t xml:space="preserve">în termen de 5 (cinci) zile lucrătoare de la primirea </w:t>
      </w:r>
      <w:r w:rsidR="00AB0464" w:rsidRPr="0056186F">
        <w:t>opiniei</w:t>
      </w:r>
      <w:r w:rsidRPr="0056186F">
        <w:t xml:space="preserve"> AM.</w:t>
      </w:r>
    </w:p>
    <w:p w:rsidR="00457EAB" w:rsidRPr="0056186F" w:rsidRDefault="00457EAB" w:rsidP="00BA6C17">
      <w:pPr>
        <w:pStyle w:val="Alineat-lit"/>
      </w:pPr>
      <w:r w:rsidRPr="0056186F">
        <w:t>OI monitorizează din punct de vedere tehnic şi financiar implementarea Proiectului care face obiectul prezentului Contract de finanțare, prin verificarea rapoartelor de progres și a cererilor de rambursare/plată în conformitate cu prevederile procedurale și a anexelor prezentului contract.</w:t>
      </w:r>
    </w:p>
    <w:p w:rsidR="00457EAB" w:rsidRPr="0056186F" w:rsidRDefault="00457EAB" w:rsidP="00BA6C17">
      <w:pPr>
        <w:pStyle w:val="Alineat-lit"/>
      </w:pPr>
      <w:r w:rsidRPr="0056186F">
        <w:t>OI are obligaţia de a verifica şi aviza toate materialele de informare şi publicitate transmise spre avizare de către Beneficiar în vederea implementării măsurilor de informare şi publicitate asumate de Beneficiar prin Contract</w:t>
      </w:r>
      <w:r w:rsidR="00B11E4D" w:rsidRPr="0056186F">
        <w:t>ul</w:t>
      </w:r>
      <w:r w:rsidRPr="0056186F">
        <w:t xml:space="preserve"> de finanțare, în termen de maxim</w:t>
      </w:r>
      <w:r w:rsidR="006C4264" w:rsidRPr="0056186F">
        <w:t>um</w:t>
      </w:r>
      <w:r w:rsidRPr="0056186F">
        <w:t xml:space="preserve"> 10 (zece) zile lucrătoare de la primirea acestora. </w:t>
      </w:r>
    </w:p>
    <w:p w:rsidR="00457EAB" w:rsidRPr="0056186F" w:rsidRDefault="00457EAB" w:rsidP="00BA6C17">
      <w:pPr>
        <w:pStyle w:val="Alineat-lit"/>
      </w:pPr>
      <w:r w:rsidRPr="0056186F">
        <w:t>OI are obligaţia de a verifica realitatea, legalitatea şi conformitatea tuturor documentelor ce însoţesc cererea de rambursare/plată, în vederea soluţionării acesteia, precum şi raportul de progres, transmise de către Beneficiar.</w:t>
      </w:r>
    </w:p>
    <w:p w:rsidR="00457EAB" w:rsidRPr="0056186F" w:rsidRDefault="00457EAB" w:rsidP="00BA6C17">
      <w:pPr>
        <w:pStyle w:val="Alineat-lit"/>
      </w:pPr>
      <w:r w:rsidRPr="0056186F">
        <w:t xml:space="preserve">OI are obligaţia de a propune AM suspendarea </w:t>
      </w:r>
      <w:r w:rsidR="00B11E4D" w:rsidRPr="0056186F">
        <w:t xml:space="preserve">Contractului </w:t>
      </w:r>
      <w:r w:rsidRPr="0056186F">
        <w:t xml:space="preserve">de finanţare sau rezilierea </w:t>
      </w:r>
      <w:r w:rsidR="00B11E4D" w:rsidRPr="0056186F">
        <w:t>acestuia</w:t>
      </w:r>
      <w:r w:rsidRPr="0056186F">
        <w:t>, ori de câte ori devin incidente clauzele contractuale corespunzătoare.</w:t>
      </w:r>
    </w:p>
    <w:p w:rsidR="00457EAB" w:rsidRPr="0056186F" w:rsidRDefault="00457EAB" w:rsidP="00BA6C17">
      <w:pPr>
        <w:pStyle w:val="Alineat-lit"/>
      </w:pPr>
      <w:r w:rsidRPr="0056186F">
        <w:t xml:space="preserve">OI are obligaţia de a procesa cererile de rambursare/plată și de a respecta termenele de verificare şi avizare a </w:t>
      </w:r>
      <w:r w:rsidR="00B11E4D" w:rsidRPr="0056186F">
        <w:t>acestora,</w:t>
      </w:r>
      <w:r w:rsidRPr="0056186F">
        <w:t xml:space="preserve"> în conformitate cu prevederile prezentului </w:t>
      </w:r>
      <w:r w:rsidR="00B11E4D" w:rsidRPr="0056186F">
        <w:t xml:space="preserve">Contract </w:t>
      </w:r>
      <w:r w:rsidRPr="0056186F">
        <w:t>de finanțare.</w:t>
      </w:r>
    </w:p>
    <w:p w:rsidR="00457EAB" w:rsidRPr="0056186F" w:rsidRDefault="00457EAB" w:rsidP="00BA6C17">
      <w:pPr>
        <w:pStyle w:val="Alineat-lit"/>
      </w:pPr>
      <w:r w:rsidRPr="0056186F">
        <w:t xml:space="preserve">OI are obligaţia de a respecta termenele de verificare şi transmitere a propunerilor de acte adiționale în conformitate cu prevederile prezentului </w:t>
      </w:r>
      <w:r w:rsidR="00B11E4D" w:rsidRPr="0056186F">
        <w:t xml:space="preserve">Contract </w:t>
      </w:r>
      <w:r w:rsidRPr="0056186F">
        <w:t xml:space="preserve">de finanțare. </w:t>
      </w:r>
    </w:p>
    <w:p w:rsidR="00457EAB" w:rsidRPr="0056186F" w:rsidRDefault="00457EAB" w:rsidP="00BA6C17">
      <w:pPr>
        <w:pStyle w:val="Alineat-lit"/>
      </w:pPr>
      <w:r w:rsidRPr="0056186F">
        <w:t>OI este răspunzător faţă de AM şi Beneficiar pentru prejudiciile cauzate acestora ca urmare a neîndeplinirii obligaţiilor sale.</w:t>
      </w:r>
    </w:p>
    <w:p w:rsidR="00457EAB" w:rsidRPr="0056186F" w:rsidRDefault="00457EAB" w:rsidP="00BA6C17">
      <w:pPr>
        <w:pStyle w:val="Alineat-lit"/>
      </w:pPr>
      <w:r w:rsidRPr="0056186F">
        <w:t xml:space="preserve">OI are obligaţia de a actualiza permanent în SMIS modificările intervenite asupra </w:t>
      </w:r>
      <w:r w:rsidR="00B11E4D" w:rsidRPr="0056186F">
        <w:t xml:space="preserve">Contractului </w:t>
      </w:r>
      <w:r w:rsidRPr="0056186F">
        <w:t>de finanţare, inclusiv modificările acestuia intervenite prin notificare.</w:t>
      </w:r>
    </w:p>
    <w:p w:rsidR="00457EAB" w:rsidRPr="00797B51" w:rsidRDefault="00457EAB" w:rsidP="00BA6C17">
      <w:pPr>
        <w:pStyle w:val="Alineat-lit"/>
      </w:pPr>
      <w:r w:rsidRPr="0056186F">
        <w:t xml:space="preserve">Dacă este cazul, </w:t>
      </w:r>
      <w:r w:rsidR="00B11E4D" w:rsidRPr="0056186F">
        <w:t>pentru</w:t>
      </w:r>
      <w:r w:rsidRPr="0056186F">
        <w:t xml:space="preserve"> </w:t>
      </w:r>
      <w:r w:rsidR="00B11E4D" w:rsidRPr="0056186F">
        <w:t xml:space="preserve">proiectele </w:t>
      </w:r>
      <w:r w:rsidRPr="0056186F">
        <w:t>generatoare de venituri nete, OI are obligația monitorizării anuale a veniturilor nete generate de proiect și de a informa AM cu privire la sumele necesar a fi deduse/recuperate din finanțarea nerambursabilă acordată în</w:t>
      </w:r>
      <w:r w:rsidRPr="00797B51">
        <w:t xml:space="preserve"> cadrul prezentului contract, în condițiile prevăzute de acesta.</w:t>
      </w:r>
    </w:p>
    <w:p w:rsidR="00D34EFC" w:rsidRPr="00797B51" w:rsidRDefault="00457EAB" w:rsidP="00BA6C17">
      <w:pPr>
        <w:pStyle w:val="Alineat-lit"/>
      </w:pPr>
      <w:r w:rsidRPr="00797B51">
        <w:t>OI are obligația ca în termen de maxim</w:t>
      </w:r>
      <w:r w:rsidR="006C4264">
        <w:t>um</w:t>
      </w:r>
      <w:r w:rsidRPr="00797B51">
        <w:t xml:space="preserve"> 5 zile lucrătoare să informeze AM asupra notificării </w:t>
      </w:r>
      <w:r w:rsidR="00B11E4D">
        <w:t>B</w:t>
      </w:r>
      <w:r w:rsidR="00B11E4D" w:rsidRPr="00797B51">
        <w:t xml:space="preserve">eneficiarului </w:t>
      </w:r>
      <w:r w:rsidRPr="00797B51">
        <w:t>cu privire la sumele rămase neutilizare în urma finalizării implementării contractului/contractelor de achiziție în vederea dezangajării fondurilor respective</w:t>
      </w:r>
      <w:r w:rsidR="006C6565" w:rsidRPr="00797B51">
        <w:t>.</w:t>
      </w:r>
    </w:p>
    <w:p w:rsidR="00D34EFC" w:rsidRPr="00797B51" w:rsidRDefault="00D34EFC" w:rsidP="00BA6C17">
      <w:pPr>
        <w:pStyle w:val="Articol-lit"/>
      </w:pPr>
      <w:r w:rsidRPr="00797B51">
        <w:t>Drepturile și obligațiile AM</w:t>
      </w:r>
    </w:p>
    <w:p w:rsidR="00D34EFC" w:rsidRPr="0056186F" w:rsidRDefault="00D34EFC" w:rsidP="00BA6C17">
      <w:pPr>
        <w:pStyle w:val="Alineat"/>
      </w:pPr>
      <w:r w:rsidRPr="0056186F">
        <w:t xml:space="preserve">AM are următoarele drepturi și obligații în implementarea prezentului </w:t>
      </w:r>
      <w:r w:rsidR="00B11E4D" w:rsidRPr="0056186F">
        <w:t xml:space="preserve">Contract </w:t>
      </w:r>
      <w:r w:rsidRPr="0056186F">
        <w:t>de finanțare:</w:t>
      </w:r>
    </w:p>
    <w:p w:rsidR="00C30DC8" w:rsidRPr="0056186F" w:rsidRDefault="00C30DC8" w:rsidP="00BA6C17">
      <w:pPr>
        <w:pStyle w:val="Alineat-lit"/>
      </w:pPr>
      <w:r w:rsidRPr="0056186F">
        <w:t>AM informează Beneficiarul cu privire la rapoartele, concluziile şi recomandările formulate de către Comisia Europeană care au impact asupra Proiectului</w:t>
      </w:r>
      <w:r w:rsidR="00B11E4D" w:rsidRPr="0056186F">
        <w:t>,</w:t>
      </w:r>
      <w:r w:rsidRPr="0056186F">
        <w:t xml:space="preserve"> obiect</w:t>
      </w:r>
      <w:r w:rsidR="00B11E4D" w:rsidRPr="0056186F">
        <w:t xml:space="preserve"> al</w:t>
      </w:r>
      <w:r w:rsidRPr="0056186F">
        <w:t xml:space="preserve"> prezentului Contract de finanțare. </w:t>
      </w:r>
    </w:p>
    <w:p w:rsidR="00C30DC8" w:rsidRPr="0056186F" w:rsidRDefault="00C30DC8" w:rsidP="00BA6C17">
      <w:pPr>
        <w:pStyle w:val="Alineat-lit"/>
      </w:pPr>
      <w:r w:rsidRPr="0056186F">
        <w:t xml:space="preserve">AM are obligaţia de a sprijini Beneficiarul, prin furnizarea informaţiilor sau clarificărilor pe care acesta le consideră necesare pentru implementarea Proiectului, direct sau prin intermediul OI. </w:t>
      </w:r>
    </w:p>
    <w:p w:rsidR="00C30DC8" w:rsidRPr="0056186F" w:rsidRDefault="00C30DC8" w:rsidP="00BA6C17">
      <w:pPr>
        <w:pStyle w:val="Alineat-lit"/>
      </w:pPr>
      <w:r w:rsidRPr="0056186F">
        <w:t>În cazul în care OI solicită opinia AM pentru formularea unui răspuns, acesta se va transmite OI în termen de maxim</w:t>
      </w:r>
      <w:r w:rsidR="00A71139" w:rsidRPr="0056186F">
        <w:t>um</w:t>
      </w:r>
      <w:r w:rsidRPr="0056186F">
        <w:t xml:space="preserve"> 10 (zece) zile lucrătoare de la primirea solicitării. </w:t>
      </w:r>
    </w:p>
    <w:p w:rsidR="00C30DC8" w:rsidRPr="0056186F" w:rsidRDefault="00C30DC8" w:rsidP="00BA6C17">
      <w:pPr>
        <w:pStyle w:val="Alineat-lit"/>
      </w:pPr>
      <w:r w:rsidRPr="0056186F">
        <w:t>AM va efectua transferul rambursării și plata cheltuielilor în condiţiile şi cu respectarea termenelor menţionate în cadrul prezentului contract, după verificarea şi avizarea documentelor transmise de către OI.</w:t>
      </w:r>
    </w:p>
    <w:p w:rsidR="00C30DC8" w:rsidRPr="0056186F" w:rsidRDefault="00C30DC8" w:rsidP="00BA6C17">
      <w:pPr>
        <w:pStyle w:val="Alineat-lit"/>
      </w:pPr>
      <w:r w:rsidRPr="0056186F">
        <w:t>AM are dreptul de a decide rezilierea prezentului contract, fără îndeplinirea altor formalități, în cazul neîndeplinirii de</w:t>
      </w:r>
      <w:r w:rsidR="00B11E4D" w:rsidRPr="0056186F">
        <w:t xml:space="preserve"> către</w:t>
      </w:r>
      <w:r w:rsidRPr="0056186F">
        <w:t xml:space="preserve"> Beneficiar a obligațiilor prezentului contract.</w:t>
      </w:r>
    </w:p>
    <w:p w:rsidR="00C30DC8" w:rsidRPr="0056186F" w:rsidRDefault="00C30DC8" w:rsidP="00BA6C17">
      <w:pPr>
        <w:pStyle w:val="Alineat-lit"/>
      </w:pPr>
      <w:r w:rsidRPr="0056186F">
        <w:t xml:space="preserve">În completarea art. 7, alin. </w:t>
      </w:r>
      <w:r w:rsidR="00811105" w:rsidRPr="0056186F">
        <w:t>(</w:t>
      </w:r>
      <w:r w:rsidR="00F959FF" w:rsidRPr="0056186F">
        <w:t>22</w:t>
      </w:r>
      <w:r w:rsidR="00811105" w:rsidRPr="0056186F">
        <w:t>)</w:t>
      </w:r>
      <w:r w:rsidR="00F959FF" w:rsidRPr="0056186F">
        <w:t xml:space="preserve"> </w:t>
      </w:r>
      <w:r w:rsidRPr="0056186F">
        <w:t>din Condițiile generale, AM poate decide rezilierea/suspendarea contractului.</w:t>
      </w:r>
    </w:p>
    <w:p w:rsidR="00C30DC8" w:rsidRPr="00797B51" w:rsidRDefault="00C30DC8" w:rsidP="00BA6C17">
      <w:pPr>
        <w:pStyle w:val="Alineat-lit"/>
      </w:pPr>
      <w:r w:rsidRPr="0056186F">
        <w:t>(dacă este cazul)</w:t>
      </w:r>
      <w:r w:rsidR="00F959FF" w:rsidRPr="0056186F">
        <w:t xml:space="preserve"> </w:t>
      </w:r>
      <w:r w:rsidR="00B11E4D" w:rsidRPr="0056186F">
        <w:t>Pentru</w:t>
      </w:r>
      <w:r w:rsidRPr="0056186F">
        <w:t xml:space="preserve"> </w:t>
      </w:r>
      <w:r w:rsidR="00B11E4D" w:rsidRPr="0056186F">
        <w:t xml:space="preserve">proiectele </w:t>
      </w:r>
      <w:r w:rsidRPr="0056186F">
        <w:t>generatoare de venituri nete, AM are obligația monitorizării anuale a veniturilor nete generate de proiect, și de a deduce/recupera din finanțarea nera</w:t>
      </w:r>
      <w:r w:rsidR="00F959FF" w:rsidRPr="0056186F">
        <w:t>m</w:t>
      </w:r>
      <w:r w:rsidRPr="0056186F">
        <w:t>bursabilă acordată, valoarea veniturilor nete ne-estimate</w:t>
      </w:r>
      <w:r w:rsidRPr="00797B51">
        <w:t xml:space="preserve"> sau cele care depășesc estimarea prevăzută de Beneficiar în conformitate cu prevederile din tabelul de la art 3, alin. (1) din Condiții generale.</w:t>
      </w:r>
    </w:p>
    <w:p w:rsidR="00D34EFC" w:rsidRPr="0056186F" w:rsidRDefault="00C30DC8" w:rsidP="00BA6C17">
      <w:pPr>
        <w:pStyle w:val="Alineat-lit"/>
      </w:pPr>
      <w:r w:rsidRPr="00797B51">
        <w:lastRenderedPageBreak/>
        <w:t>În termen de maxim</w:t>
      </w:r>
      <w:r w:rsidR="00A71139">
        <w:t>um</w:t>
      </w:r>
      <w:r w:rsidRPr="00797B51">
        <w:t xml:space="preserve"> 10 zile </w:t>
      </w:r>
      <w:r w:rsidRPr="0056186F">
        <w:t xml:space="preserve">lucrătoare de la primirea notificării de la OI/Beneficiar, AM dezangajează, prin notificare unilaterală, fondurile rămase neutilizate ca urmarea a finalizării implementării contractului/ contractelor de achiziție din cadrul prezentului </w:t>
      </w:r>
      <w:r w:rsidR="009E7C5F" w:rsidRPr="0056186F">
        <w:t>Proiect</w:t>
      </w:r>
      <w:r w:rsidRPr="0056186F">
        <w:t>.</w:t>
      </w:r>
    </w:p>
    <w:p w:rsidR="00D34EFC" w:rsidRPr="0056186F" w:rsidRDefault="00D34EFC" w:rsidP="00503AB7">
      <w:pPr>
        <w:pStyle w:val="Articol"/>
      </w:pPr>
      <w:r w:rsidRPr="0056186F">
        <w:t>Completarea Condițiilor generale cu implementarea în parteneriat a proiectelor (dacă este cazul)</w:t>
      </w:r>
    </w:p>
    <w:p w:rsidR="00337412" w:rsidRPr="0056186F" w:rsidRDefault="00337412" w:rsidP="0057616F">
      <w:pPr>
        <w:pStyle w:val="Alineat"/>
      </w:pPr>
      <w:r w:rsidRPr="0056186F">
        <w:t xml:space="preserve">Toţi partenerii sunt ţinuţi să respecte întocmai şi în integralitate prevederile prezentului Contract de finanțare. </w:t>
      </w:r>
      <w:r w:rsidR="00387B3D" w:rsidRPr="0056186F">
        <w:rPr>
          <w:i/>
          <w:lang w:val="en-US"/>
        </w:rPr>
        <w:t>[D</w:t>
      </w:r>
      <w:r w:rsidRPr="0056186F">
        <w:rPr>
          <w:i/>
        </w:rPr>
        <w:t>enumirea liderului parteneriatului</w:t>
      </w:r>
      <w:r w:rsidR="00387B3D" w:rsidRPr="0056186F">
        <w:rPr>
          <w:i/>
        </w:rPr>
        <w:t>]</w:t>
      </w:r>
      <w:r w:rsidRPr="0056186F">
        <w:t>, ca lider al parteneriatului, răspunde în faţa AM şi OI de îndeplinirea prevederilor prezentului Contract de către partenerii săi.</w:t>
      </w:r>
    </w:p>
    <w:p w:rsidR="00337412" w:rsidRPr="0056186F" w:rsidRDefault="00337412" w:rsidP="0057616F">
      <w:pPr>
        <w:pStyle w:val="Alineat"/>
      </w:pPr>
      <w:r w:rsidRPr="0056186F">
        <w:t xml:space="preserve">Membrii parteneriatului sunt responsabili cu implementarea prezentului </w:t>
      </w:r>
      <w:r w:rsidR="009E7C5F" w:rsidRPr="0056186F">
        <w:t xml:space="preserve">Contract </w:t>
      </w:r>
      <w:r w:rsidRPr="0056186F">
        <w:t>de finanțare în conformitate cu prevederile contractuale și cu cele asumate în cadrul Anexei 2 (doi) – Cererea de finanțare.</w:t>
      </w:r>
    </w:p>
    <w:p w:rsidR="00337412" w:rsidRPr="0056186F" w:rsidRDefault="00337412" w:rsidP="0057616F">
      <w:pPr>
        <w:pStyle w:val="Alineat"/>
      </w:pPr>
      <w:r w:rsidRPr="0056186F">
        <w:t xml:space="preserve">Liderul parteneriatului este responsabil cu transmiterea cererilor de rambursare/plată/ rapoartelor de progres către OI/AM conform prevederilor prezentului </w:t>
      </w:r>
      <w:r w:rsidR="009E7C5F" w:rsidRPr="0056186F">
        <w:t xml:space="preserve">Contract </w:t>
      </w:r>
      <w:r w:rsidRPr="0056186F">
        <w:t>de finanţare.</w:t>
      </w:r>
    </w:p>
    <w:p w:rsidR="00337412" w:rsidRPr="0056186F" w:rsidRDefault="00337412" w:rsidP="0057616F">
      <w:pPr>
        <w:pStyle w:val="Alineat"/>
      </w:pPr>
      <w:r w:rsidRPr="0056186F">
        <w:t>Cheltuielile sunt considerate eligibile dacă sunt efectuate de către liderul parteneriatului sau partener/i.</w:t>
      </w:r>
    </w:p>
    <w:p w:rsidR="008C62E9" w:rsidRPr="0056186F" w:rsidRDefault="00337412" w:rsidP="0057616F">
      <w:pPr>
        <w:pStyle w:val="Alineat"/>
      </w:pPr>
      <w:r w:rsidRPr="0056186F">
        <w:t>Pentru neregulile identificate în cadrul proiectelor implementate în parteneriat, notificările și titlurile de creanță se emit pe numele liderului de parteneriat/partenerului care a efectuat cheltuielile afectate de nereguli conform Acordului de parteneriat inclus în Anexa 2 (doi) – Cererea de finanțare</w:t>
      </w:r>
      <w:r w:rsidR="008C62E9" w:rsidRPr="0056186F">
        <w:t>.</w:t>
      </w:r>
    </w:p>
    <w:p w:rsidR="00D34EFC" w:rsidRPr="0056186F" w:rsidRDefault="00D34EFC" w:rsidP="00503AB7">
      <w:pPr>
        <w:pStyle w:val="Articol"/>
      </w:pPr>
      <w:r w:rsidRPr="0056186F">
        <w:t>Completarea Condițiilor Generale privind implementarea proiectelor generatoare de venit</w:t>
      </w:r>
      <w:r w:rsidR="002C2D72" w:rsidRPr="0056186F">
        <w:t>uri nete</w:t>
      </w:r>
      <w:r w:rsidRPr="0056186F">
        <w:t xml:space="preserve"> (dacă este cazul)</w:t>
      </w:r>
    </w:p>
    <w:p w:rsidR="002D14BA" w:rsidRPr="0056186F" w:rsidRDefault="002D14BA" w:rsidP="0057616F">
      <w:pPr>
        <w:pStyle w:val="Alineat"/>
      </w:pPr>
      <w:r w:rsidRPr="0056186F">
        <w:t xml:space="preserve">Valoarea veniturilor nete generate de Proiect până la finalizarea perioadei de 3 ani de la efectuarea plății finale sau la finalizarea perioadei de valabilitate a contractului prevăzută la art. 2 alin. (4) din Condițiile generale, oricare dintre aceste date este mai apropiată, va fi dedusă din valoarea totală eligibilă a Proiectului/recuperată, dacă veniturile </w:t>
      </w:r>
      <w:r w:rsidR="009E7C5F" w:rsidRPr="0056186F">
        <w:t xml:space="preserve">nete </w:t>
      </w:r>
      <w:r w:rsidRPr="0056186F">
        <w:t>generate nu au putut fi estimate în mod obietiv și/sau nu au putut fi estimate la data depunerii Cererii de finanţare şi/sau au fost declarate ulterior de către Beneficiar sau constatate de către una dintre instituţiile abilitate conform legii.</w:t>
      </w:r>
    </w:p>
    <w:p w:rsidR="002D14BA" w:rsidRPr="00797B51" w:rsidRDefault="002D14BA" w:rsidP="0057616F">
      <w:pPr>
        <w:pStyle w:val="Alineat"/>
      </w:pPr>
      <w:r w:rsidRPr="0056186F">
        <w:t>Prevederile alin</w:t>
      </w:r>
      <w:r w:rsidR="009E7C5F" w:rsidRPr="0056186F">
        <w:t>.</w:t>
      </w:r>
      <w:r w:rsidRPr="0056186F">
        <w:t xml:space="preserve"> (1) nu se aplică proiectelor a căror valoare totală eligibilă înainte de estimarea sau identificarea veniturilor nete generate de proiect este de până la echivalentul în lei a 1.000.000 euro, valoare calculată la momentul intrării în vigoare a </w:t>
      </w:r>
      <w:r w:rsidR="003E1D7E" w:rsidRPr="0056186F">
        <w:t xml:space="preserve">Contractului </w:t>
      </w:r>
      <w:r w:rsidRPr="0056186F">
        <w:t>de finanțare, la</w:t>
      </w:r>
      <w:r w:rsidRPr="00797B51">
        <w:t xml:space="preserve"> cursul Inforeuro din luna respectivă.</w:t>
      </w:r>
    </w:p>
    <w:p w:rsidR="003A71BD" w:rsidRPr="00797B51" w:rsidRDefault="002D14BA" w:rsidP="0057616F">
      <w:pPr>
        <w:pStyle w:val="Alineat"/>
      </w:pPr>
      <w:r w:rsidRPr="00797B51">
        <w:t xml:space="preserve">Pentru proiectele a căror valoare totală eligibilă înainte de estimarea sau identificarea veniturilor nete generate de proiect este cuprinsă între echivalentul în lei a 50.000 euro și 1.000.000 euro, valori calculate la momentul intrării în vigoare a </w:t>
      </w:r>
      <w:r w:rsidR="003E1D7E">
        <w:t>C</w:t>
      </w:r>
      <w:r w:rsidR="003E1D7E" w:rsidRPr="00797B51">
        <w:t xml:space="preserve">ontractului </w:t>
      </w:r>
      <w:r w:rsidRPr="00797B51">
        <w:t>de finanțare, la cursul Inforeuro din luna respectivă, care generează venituri nete în cursul implementării, valoarea finanțării nerambursabile se reduce cu veniturile nete care nu sunt luate în calcul în momentul încheierii prezentului contract și care sunt generate în mod direct numai în cursul implementării acestuia, cel târziu în momentul prezentării de către Beneficiar a cererii finale de plată</w:t>
      </w:r>
      <w:r w:rsidR="003A71BD" w:rsidRPr="00797B51">
        <w:t xml:space="preserve">. </w:t>
      </w:r>
    </w:p>
    <w:p w:rsidR="00D34EFC" w:rsidRPr="00797B51" w:rsidRDefault="00D34EFC" w:rsidP="00503AB7">
      <w:pPr>
        <w:pStyle w:val="Articol"/>
      </w:pPr>
      <w:r w:rsidRPr="00797B51">
        <w:t>Completarea Condițiilor generale cu dreptul de proprietate/utilizare a rezultatelor și echipamentelor</w:t>
      </w:r>
    </w:p>
    <w:p w:rsidR="002D14BA" w:rsidRPr="00387B3D" w:rsidRDefault="002D14BA" w:rsidP="0057616F">
      <w:pPr>
        <w:pStyle w:val="Alineat"/>
      </w:pPr>
      <w:r w:rsidRPr="00797B51">
        <w:t>Orice rezultate sau drepturi legate de acestea, inclusiv drepturi de autor şi/sau orice alte drepturi de proprietate intelectuală şi/sau industrială, obţinute în executarea sau ca urmare a executării acestui Contract de fina</w:t>
      </w:r>
      <w:r w:rsidRPr="00387B3D">
        <w:t>nțare, cu excepţia cazurilor în care astfel de drepturi sunt preexistente acestuia, vor fi proprietatea Beneficiarului.</w:t>
      </w:r>
    </w:p>
    <w:p w:rsidR="002D14BA" w:rsidRPr="00387B3D" w:rsidRDefault="002D14BA" w:rsidP="0057616F">
      <w:pPr>
        <w:pStyle w:val="Alineat"/>
        <w:numPr>
          <w:ilvl w:val="0"/>
          <w:numId w:val="0"/>
        </w:numPr>
        <w:ind w:left="680"/>
      </w:pPr>
      <w:r w:rsidRPr="00387B3D">
        <w:t>Sau</w:t>
      </w:r>
    </w:p>
    <w:p w:rsidR="00D34EFC" w:rsidRPr="00387B3D" w:rsidRDefault="002D14BA" w:rsidP="0057616F">
      <w:pPr>
        <w:pStyle w:val="Alineat"/>
        <w:numPr>
          <w:ilvl w:val="0"/>
          <w:numId w:val="0"/>
        </w:numPr>
        <w:ind w:left="680"/>
      </w:pPr>
      <w:r w:rsidRPr="00387B3D">
        <w:t>(pentru proiectele implementate în parteneriat) Orice rezultate sau drepturi legate de acestea, inclusiv drepturi de autor şi/sau orice alte drepturi de proprietate intelectuală şi/sau industrială, obţinute în executarea sau ca urmare a executării acestui Contract, cu excepţia cazurilor în care astfel de drepturi sunt preexistente Contractului, vor fi proprietatea liderului de Proiect sau a partenerului/ partenerilor acestuia, conform celor prevăzute în Acordul de parteneriat inclus în Anexa 2 (doi) – Cererea de finanțare</w:t>
      </w:r>
      <w:r w:rsidR="008642BF" w:rsidRPr="00387B3D">
        <w:t>.</w:t>
      </w:r>
    </w:p>
    <w:p w:rsidR="00D34EFC" w:rsidRPr="00387B3D" w:rsidRDefault="00D34EFC" w:rsidP="00503AB7">
      <w:pPr>
        <w:pStyle w:val="Articol"/>
      </w:pPr>
      <w:r w:rsidRPr="00387B3D">
        <w:t>Completarea Condițiilor generale cu privire la modificarea contractului de finanțare</w:t>
      </w:r>
    </w:p>
    <w:p w:rsidR="000778E8" w:rsidRPr="00797B51" w:rsidRDefault="000778E8" w:rsidP="008F6062">
      <w:pPr>
        <w:pStyle w:val="Alineat"/>
      </w:pPr>
      <w:r w:rsidRPr="00387B3D">
        <w:t>Orice modificare a Contractului de finanța</w:t>
      </w:r>
      <w:r w:rsidRPr="00797B51">
        <w:t xml:space="preserve">re sau a Proiectului nu poate în nici un caz conduce la creşterea valorii finanţării nerambursabile şi/sau a procentului pe care aceasta îl reprezintă din valoarea totală eligibilă a Proiectului specificată la art. 3, alin. (2) din cadrul Condițiilor generale. </w:t>
      </w:r>
    </w:p>
    <w:p w:rsidR="000778E8" w:rsidRPr="00797B51" w:rsidRDefault="000778E8" w:rsidP="008F6062">
      <w:pPr>
        <w:pStyle w:val="Alineat"/>
      </w:pPr>
      <w:r w:rsidRPr="00797B51">
        <w:t xml:space="preserve">Prelungirea perioadei de implementare a proiectului nu se poate realiza în nici un caz după expirarea acesteia. </w:t>
      </w:r>
    </w:p>
    <w:p w:rsidR="000778E8" w:rsidRPr="00797B51" w:rsidRDefault="000778E8" w:rsidP="008F6062">
      <w:pPr>
        <w:pStyle w:val="Alineat"/>
      </w:pPr>
      <w:r w:rsidRPr="00797B51">
        <w:lastRenderedPageBreak/>
        <w:t>În cazul în care, pe perioada de implementare a Proiectului, se înregistrează economii constând în diferențe între valoarea estimată a procedurilor de achiziție și valoarea atribuită, acestea se pot utiliza în scopul implementării Proiectului, cu acordul prealabil al AM, și fără a afecta obiectivul Proiectului, prin act adițional cu respectarea Condițiilor generale și specifice.</w:t>
      </w:r>
    </w:p>
    <w:p w:rsidR="000778E8" w:rsidRPr="00797B51" w:rsidRDefault="000778E8" w:rsidP="008F6062">
      <w:pPr>
        <w:pStyle w:val="Alineat"/>
      </w:pPr>
      <w:r w:rsidRPr="00797B51">
        <w:t>Schimbarea componenţei parteneriatului este permisă numai dacă sunt îndeplinite următoarele condiţii cumulative:</w:t>
      </w:r>
    </w:p>
    <w:p w:rsidR="000778E8" w:rsidRPr="0056186F" w:rsidRDefault="000778E8" w:rsidP="008F6062">
      <w:pPr>
        <w:pStyle w:val="Alineat-lit"/>
      </w:pPr>
      <w:r w:rsidRPr="00797B51">
        <w:t xml:space="preserve">este confirmată printr-un act adiţional, încheiat în condiţiile prezentului contract de </w:t>
      </w:r>
      <w:r w:rsidRPr="0056186F">
        <w:t xml:space="preserve">finanțare,  </w:t>
      </w:r>
    </w:p>
    <w:p w:rsidR="000778E8" w:rsidRPr="0056186F" w:rsidRDefault="000778E8" w:rsidP="008F6062">
      <w:pPr>
        <w:pStyle w:val="Alineat-lit"/>
      </w:pPr>
      <w:r w:rsidRPr="0056186F">
        <w:t xml:space="preserve">schimbarea respectivă este determinată de retragerea unuia sau a mai multor parteneri, şi </w:t>
      </w:r>
    </w:p>
    <w:p w:rsidR="000778E8" w:rsidRDefault="000778E8" w:rsidP="008F6062">
      <w:pPr>
        <w:pStyle w:val="Alineat-lit"/>
      </w:pPr>
      <w:r w:rsidRPr="0056186F">
        <w:t>partenerii se angajează să preia toate drepturile şi obligaţiile ce reveneau, prin Acordul de parteneriat, partenerului retras, inclusiv obligaţia de a asigura, din resurse proprii, întregul cuantum</w:t>
      </w:r>
      <w:r w:rsidRPr="00797B51">
        <w:t xml:space="preserve"> al cofinanţării eligibile şi neeligibile pentru Proiect. </w:t>
      </w:r>
    </w:p>
    <w:p w:rsidR="000778E8" w:rsidRPr="00797B51" w:rsidRDefault="000778E8" w:rsidP="008F6062">
      <w:pPr>
        <w:pStyle w:val="Alineat"/>
        <w:numPr>
          <w:ilvl w:val="0"/>
          <w:numId w:val="0"/>
        </w:numPr>
        <w:ind w:left="680"/>
      </w:pPr>
      <w:r w:rsidRPr="00797B51">
        <w:t xml:space="preserve">În acest caz, Beneficiarul este obligat să transmită, împreună cu cererea de modificare a </w:t>
      </w:r>
      <w:r w:rsidR="00041F7E">
        <w:t>C</w:t>
      </w:r>
      <w:r w:rsidR="00041F7E" w:rsidRPr="00797B51">
        <w:t xml:space="preserve">ontractului </w:t>
      </w:r>
      <w:r w:rsidRPr="00797B51">
        <w:t xml:space="preserve">de finanțare, şi documentele din care să reiasă acest angajament, precum şi asigurarea fondurilor necesare. </w:t>
      </w:r>
    </w:p>
    <w:p w:rsidR="000778E8" w:rsidRPr="00797B51" w:rsidRDefault="000778E8" w:rsidP="008F6062">
      <w:pPr>
        <w:pStyle w:val="Alineat"/>
      </w:pPr>
      <w:r w:rsidRPr="00797B51">
        <w:t xml:space="preserve">În completarea art. 9, alin. (2) din Condițiile generale, OI va transmite către AM propunerea Beneficiarului de modificare a </w:t>
      </w:r>
      <w:r w:rsidR="00A333F2">
        <w:t>C</w:t>
      </w:r>
      <w:r w:rsidR="00A333F2" w:rsidRPr="00797B51">
        <w:t xml:space="preserve">ontractului </w:t>
      </w:r>
      <w:r w:rsidRPr="00797B51">
        <w:t>de finanțare cu cel puţin 10 (zece) de zile lucrătoare înainte de termenul la care este intenţionată a intra în vigoare, cu excepţia circumstanţelor acceptate de AM.</w:t>
      </w:r>
    </w:p>
    <w:p w:rsidR="000778E8" w:rsidRPr="00797B51" w:rsidRDefault="000778E8" w:rsidP="008F6062">
      <w:pPr>
        <w:pStyle w:val="Alineat"/>
      </w:pPr>
      <w:r w:rsidRPr="00797B51">
        <w:t xml:space="preserve">Modificarea valorii totale a proiectului se va putea realiza exclusiv prin contribuţia proprie,  prin majorarea valorii neeligibile a Proiectului. Beneficiarul este obligat să transmită, împreună cu cererea de modificare a Contractului, şi documente din care să reiasă angajamentul acestuia că va asigura, din resurse proprii, fondurile suplimentare necesare, precum şi disponibilitatea acestor fonduri. </w:t>
      </w:r>
    </w:p>
    <w:p w:rsidR="000778E8" w:rsidRPr="00797B51" w:rsidRDefault="000778E8" w:rsidP="008F6062">
      <w:pPr>
        <w:pStyle w:val="Alineat"/>
      </w:pPr>
      <w:r w:rsidRPr="00797B51">
        <w:t xml:space="preserve">Prin excepţie de la prevederile articolului art. 9, alin. (1), din Condițiile generale, AM are dreptul de a modifica unilateral prin notificare următoarele anexe: 6 (șase) – Condiții de rambursare și plată a cheltuielilor, 8 (opt) </w:t>
      </w:r>
      <w:r w:rsidR="004D0CD9">
        <w:t>–</w:t>
      </w:r>
      <w:r w:rsidRPr="00797B51">
        <w:t xml:space="preserve"> Măsuri</w:t>
      </w:r>
      <w:r w:rsidR="004D0CD9">
        <w:t xml:space="preserve"> </w:t>
      </w:r>
      <w:r w:rsidRPr="00797B51">
        <w:t>de informare şi publicitate, 9 (nouă)</w:t>
      </w:r>
      <w:r w:rsidR="004D0CD9">
        <w:t xml:space="preserve"> </w:t>
      </w:r>
      <w:r w:rsidRPr="00797B51">
        <w:t xml:space="preserve">– Monitorizarea și raportarea, 14 (paisprezece) </w:t>
      </w:r>
      <w:r w:rsidR="004D0CD9">
        <w:t>–</w:t>
      </w:r>
      <w:r w:rsidRPr="00797B51">
        <w:t xml:space="preserve"> Formulare</w:t>
      </w:r>
      <w:r w:rsidR="004D0CD9">
        <w:t xml:space="preserve"> și al</w:t>
      </w:r>
      <w:r w:rsidRPr="00797B51">
        <w:t xml:space="preserve">te documente relevante. </w:t>
      </w:r>
    </w:p>
    <w:p w:rsidR="000778E8" w:rsidRPr="00797B51" w:rsidRDefault="000778E8" w:rsidP="008F6062">
      <w:pPr>
        <w:pStyle w:val="Alineat"/>
      </w:pPr>
      <w:r w:rsidRPr="00797B51">
        <w:t xml:space="preserve">Prin excepţie de la prevederile articolului art. 9, alin. (1), din Condițiile generale, </w:t>
      </w:r>
      <w:r w:rsidR="00A333F2">
        <w:t>B</w:t>
      </w:r>
      <w:r w:rsidR="00A333F2" w:rsidRPr="00797B51">
        <w:t xml:space="preserve">eneficiarul </w:t>
      </w:r>
      <w:r w:rsidRPr="00797B51">
        <w:t>poate efectua</w:t>
      </w:r>
      <w:r w:rsidR="007941D5" w:rsidRPr="00797B51">
        <w:t>, prin notificare,</w:t>
      </w:r>
      <w:r w:rsidRPr="00797B51">
        <w:t xml:space="preserve"> inclusiv modificări asupra liniilor bugetare</w:t>
      </w:r>
      <w:r w:rsidR="007941D5" w:rsidRPr="00797B51">
        <w:t xml:space="preserve"> (subcategoriilor bugetare)</w:t>
      </w:r>
      <w:r w:rsidRPr="00797B51">
        <w:t xml:space="preserve"> care au limite maxime impuse de prevederile regulamentelor comunitare sau naţionale sau de regulile de eligibilitate stabilite de AM, cu condiţia de a nu depăşi aceste limite maxime impuse</w:t>
      </w:r>
      <w:r w:rsidR="007941D5" w:rsidRPr="00797B51">
        <w:t xml:space="preserve"> și în condițiile prevăzute de prezentul </w:t>
      </w:r>
      <w:r w:rsidR="00A333F2">
        <w:t>C</w:t>
      </w:r>
      <w:r w:rsidR="00A333F2" w:rsidRPr="00797B51">
        <w:t>ontract</w:t>
      </w:r>
      <w:r w:rsidRPr="00797B51">
        <w:t xml:space="preserve">. </w:t>
      </w:r>
    </w:p>
    <w:p w:rsidR="000778E8" w:rsidRPr="00797B51" w:rsidRDefault="000778E8" w:rsidP="008F6062">
      <w:pPr>
        <w:pStyle w:val="Alineat"/>
      </w:pPr>
      <w:r w:rsidRPr="00797B51">
        <w:t xml:space="preserve">Prin excepţie de la prevederile articolului art. 9, alin. (1), din Condițiile generale, </w:t>
      </w:r>
      <w:r w:rsidR="00A333F2">
        <w:t>B</w:t>
      </w:r>
      <w:r w:rsidR="00A333F2" w:rsidRPr="00797B51">
        <w:t xml:space="preserve">eneficiarul </w:t>
      </w:r>
      <w:r w:rsidRPr="00797B51">
        <w:t>poate efectua modificări prin notificare asupra Proiectului, cu condiția să nu afecteze scopul principal al acestuia, doar în condițiile p</w:t>
      </w:r>
      <w:r w:rsidR="00C307D1">
        <w:t xml:space="preserve">revăzute de prezentul </w:t>
      </w:r>
      <w:r w:rsidR="00A333F2">
        <w:t>C</w:t>
      </w:r>
      <w:r w:rsidR="00C307D1">
        <w:t>ontract.</w:t>
      </w:r>
    </w:p>
    <w:p w:rsidR="000778E8" w:rsidRPr="00797B51" w:rsidRDefault="000778E8" w:rsidP="008F6062">
      <w:pPr>
        <w:pStyle w:val="Alineat"/>
      </w:pPr>
      <w:r w:rsidRPr="00797B51">
        <w:t>În cazul în care Beneficiarul realizează modificări asupra bugetului Proiectului prin notificare, prin aplicarea prevederilor art 9 alin. (7) din Condițiile generale, acesta este obligat să transmită la OI, spre avizare, bugetul astfel modificat, cu cel puţin 10 (zece) zile lucrătoare înainte de data la care modificarea respectivă este intenţionată a intra în vigoare. Modificările de buget devin aplicabile numai după avizarea acestora de către OI. OI are obligaţia de a informa AM despre aceste modificări în termen de maxim</w:t>
      </w:r>
      <w:r w:rsidR="00C307D1">
        <w:t>um</w:t>
      </w:r>
      <w:r w:rsidRPr="00797B51">
        <w:t xml:space="preserve"> 5 (cinci) zile lucrătoare de la avizare, sub sancţiunea inopozabilităţii faţă de AM a acestor modificări. </w:t>
      </w:r>
    </w:p>
    <w:p w:rsidR="000778E8" w:rsidRPr="00797B51" w:rsidRDefault="000778E8" w:rsidP="008F6062">
      <w:pPr>
        <w:pStyle w:val="Alineat"/>
      </w:pPr>
      <w:r w:rsidRPr="00797B51">
        <w:t>Prin excepţie de la prevederile art 9 alin. (1) din Condițiile generale din Contractul de finanţare, Beneficiarul poate actualiza, prin notificare, anexa 4 (patru)–Graficul de rambursare/plată a cheltuielilor în funcție de cererile de plată/rambursare decontate de AM în termen de maxim de 10 (zece) zile lucrătoare de la efectuarea plății de AM.</w:t>
      </w:r>
    </w:p>
    <w:p w:rsidR="000778E8" w:rsidRPr="00797B51" w:rsidRDefault="000778E8" w:rsidP="008F6062">
      <w:pPr>
        <w:pStyle w:val="Alineat"/>
      </w:pPr>
      <w:r w:rsidRPr="00797B51">
        <w:t>Prin excepţie de la prevederile art</w:t>
      </w:r>
      <w:r w:rsidR="00A333F2">
        <w:t>.</w:t>
      </w:r>
      <w:r w:rsidRPr="00797B51">
        <w:t xml:space="preserve"> 9 alin. (1) din Condițiile generale, Beneficiarul poate efectua, prin notificare, modificări asupra Anexei 2 (doi) </w:t>
      </w:r>
      <w:r w:rsidR="0093257F">
        <w:t>–</w:t>
      </w:r>
      <w:r w:rsidRPr="00797B51">
        <w:t xml:space="preserve"> Cererea</w:t>
      </w:r>
      <w:r w:rsidR="0093257F">
        <w:t xml:space="preserve"> </w:t>
      </w:r>
      <w:r w:rsidRPr="00797B51">
        <w:t xml:space="preserve">de finanţare, punctele referitoare la Activităţile proiectului şi Calendarul activităţilor, atunci când aceste modificări vizează exclusiv planificarea în timp a acestora precum şi punctul referitor la Achiziţiile derulate în cadrul </w:t>
      </w:r>
      <w:r w:rsidR="00A333F2">
        <w:t>P</w:t>
      </w:r>
      <w:r w:rsidRPr="00797B51">
        <w:t>roiectului, atunci când vizează exclusiv planificarea în timp a achiziţiilor, schimbarea tipului de procedură, cumularea mai multor achiziţii într-o singură procedură, separarea unei achiziţii în mai multe proceduri (cu respectarea prevederilor legislației în vigoare),  cu condiţia ca aceste modificări să nu afecteze bugetul proiectului, perioada de implementare şi să respecte prevederile contractuale legale în vigoare. Modificările prevăzute în prezentul alin</w:t>
      </w:r>
      <w:r w:rsidR="00A333F2">
        <w:t>.</w:t>
      </w:r>
      <w:r w:rsidRPr="00797B51">
        <w:t xml:space="preserve"> vor fi aduse la cunoştinţa OI şi AM, în termen de maxim</w:t>
      </w:r>
      <w:r w:rsidR="0093257F">
        <w:t>um</w:t>
      </w:r>
      <w:r w:rsidRPr="00797B51">
        <w:t xml:space="preserve"> 5 (cinci) zile lucrătoare de la intrarea în vigoarea a modificărilor, sub sancţiunea inopozabilităţii acestora faţă de AM.</w:t>
      </w:r>
    </w:p>
    <w:p w:rsidR="000778E8" w:rsidRPr="00797B51" w:rsidRDefault="000778E8" w:rsidP="008F6062">
      <w:pPr>
        <w:pStyle w:val="Alineat"/>
      </w:pPr>
      <w:r w:rsidRPr="00797B51">
        <w:t xml:space="preserve">Prin excepţie de la prevederile art 9 alin. (1) din Condițiile generale, Beneficiarul poate efectua, prin notificare, modificări asupra Anexei 2 (doi) - Cererea de finanţare, în scopul actualizării caracteristicilor tehnice pentru echipamentele şi dotările ce urmează a fi achiziţionate, având în vedere progresul tehnologic înregistrat de la momentul scrierii cererii de finanţare şi până în momentul lansării procedurii de achiziţie, cu </w:t>
      </w:r>
      <w:r w:rsidRPr="00797B51">
        <w:lastRenderedPageBreak/>
        <w:t xml:space="preserve">condiţia ca aceste modificări să nu afecteze bugetul proiectului, indicatorii, valoarea achiziţiei, perioada de implementare şi să respecte prevederile contractuale legale în vigoare. </w:t>
      </w:r>
    </w:p>
    <w:p w:rsidR="000778E8" w:rsidRPr="00797B51" w:rsidRDefault="000778E8" w:rsidP="008F6062">
      <w:pPr>
        <w:pStyle w:val="Alineat"/>
      </w:pPr>
      <w:r w:rsidRPr="00797B51">
        <w:t xml:space="preserve">Prin excepţie de la prevederile art 9 alin. (1) din Condițiile generale, Beneficiarul este obligat să notifice AM /OI în scris şi fără întârziere, orice modificare apărută în legătură cu datele sale de identificare sau ale </w:t>
      </w:r>
      <w:r w:rsidR="00A653A9">
        <w:t>r</w:t>
      </w:r>
      <w:r w:rsidR="00A653A9" w:rsidRPr="00797B51">
        <w:t xml:space="preserve">eprezentanţilor </w:t>
      </w:r>
      <w:r w:rsidRPr="00797B51">
        <w:t>săi, precum şi orice informaţie ce poate fi relevantă în relaţia sa cu AM, orice astfel de modificare/informaţie fiind opozabilă AM doar de la data primirii notificării de către AM. Aceste informaţii se pot referi, dar fără a se limita la, orice imprejurare de natură economică sau juridică, act sau fapt care ar modifica star</w:t>
      </w:r>
      <w:r w:rsidR="00D174EC">
        <w:t>ea de drept sau de fapt existentă</w:t>
      </w:r>
      <w:r w:rsidRPr="00797B51">
        <w:t xml:space="preserve"> la momentul încheierii Contractului de finanţare, (după caz) orice propunere de modificare a Actului Constitutiv sau de divizare, fuziune sau altă procedură de restructurare organizatorică, iniţierea unei proceduri de reorganizare, de dizolvare sau lichidare, sau participarea la capitalul social al altor societăţi comerciale; orice modificare a obiectului sau naturii activităţilor comerciale desfăşurate; orice proceduri administrative, judiciare sau arbitrale iniţiate împotriva sa, sau iminente; iminenţa oricărui caz de neîndeplinire sau culpă, etc.</w:t>
      </w:r>
    </w:p>
    <w:p w:rsidR="000778E8" w:rsidRPr="0056186F" w:rsidRDefault="000778E8" w:rsidP="008F6062">
      <w:pPr>
        <w:pStyle w:val="Alineat"/>
      </w:pPr>
      <w:r w:rsidRPr="00797B51">
        <w:t>Nede</w:t>
      </w:r>
      <w:r w:rsidR="00CD1DC9" w:rsidRPr="00797B51">
        <w:t>te</w:t>
      </w:r>
      <w:r w:rsidRPr="00797B51">
        <w:t xml:space="preserve">ctarea de către OI/AM </w:t>
      </w:r>
      <w:r w:rsidRPr="0056186F">
        <w:t xml:space="preserve">a erorilor privind procesul de atribuire a contractelor de achiziţii necesare pentru implementarea </w:t>
      </w:r>
      <w:r w:rsidR="000D1E26" w:rsidRPr="0056186F">
        <w:t>P</w:t>
      </w:r>
      <w:r w:rsidRPr="0056186F">
        <w:t xml:space="preserve">roiectului, cu ocazia primirii notificărilor prevăzute </w:t>
      </w:r>
      <w:r w:rsidR="002E44F2" w:rsidRPr="0056186F">
        <w:t xml:space="preserve">la </w:t>
      </w:r>
      <w:r w:rsidRPr="0056186F">
        <w:t>alin. (12) al prezentului art</w:t>
      </w:r>
      <w:r w:rsidR="000D1E26" w:rsidRPr="0056186F">
        <w:t>.</w:t>
      </w:r>
      <w:r w:rsidRPr="0056186F">
        <w:t>, nu afectează dreptul OI/AM de a declara neeligibile cheltuielile efectuate cu nerespectarea legislaţiei în vigoare, sau de a aplica corecţii financiare ca urmare a verificării cererilor de rambursare/plată.</w:t>
      </w:r>
    </w:p>
    <w:p w:rsidR="000778E8" w:rsidRPr="0056186F" w:rsidRDefault="000778E8" w:rsidP="008F6062">
      <w:pPr>
        <w:pStyle w:val="Alineat"/>
      </w:pPr>
      <w:r w:rsidRPr="0056186F">
        <w:t>Prin excepţie de la prevederile art</w:t>
      </w:r>
      <w:r w:rsidR="000D1E26" w:rsidRPr="0056186F">
        <w:t>.</w:t>
      </w:r>
      <w:r w:rsidRPr="0056186F">
        <w:t xml:space="preserve"> 9 alin. (1) din Condițiile generale, în termen de maxim</w:t>
      </w:r>
      <w:r w:rsidR="006E5D45" w:rsidRPr="0056186F">
        <w:t>um</w:t>
      </w:r>
      <w:r w:rsidRPr="0056186F">
        <w:t xml:space="preserve"> 10 zile lucrătoare de la primirea notificării de la OI/Beneficiar, AM dezangajează, prin notificarea unilaterală, fondurile rămase neutilizate ca urmare a finalizării contractului/contractelor de achiziție din cadrul prezentului </w:t>
      </w:r>
      <w:r w:rsidR="00CB7E11" w:rsidRPr="0056186F">
        <w:t>Proiect</w:t>
      </w:r>
      <w:r w:rsidRPr="0056186F">
        <w:t xml:space="preserve">.  </w:t>
      </w:r>
    </w:p>
    <w:p w:rsidR="00D34EFC" w:rsidRPr="00797B51" w:rsidRDefault="000778E8" w:rsidP="008F6062">
      <w:pPr>
        <w:pStyle w:val="Alineat"/>
      </w:pPr>
      <w:r w:rsidRPr="0056186F">
        <w:t>În completarea art. 9 alin. (9) din Condițiile</w:t>
      </w:r>
      <w:r w:rsidRPr="00797B51">
        <w:t xml:space="preserve"> generale, AM comunică Beneficiarului în termen de maxim</w:t>
      </w:r>
      <w:r w:rsidR="00683E57">
        <w:t>um</w:t>
      </w:r>
      <w:r w:rsidRPr="00797B51">
        <w:t xml:space="preserve"> 5 zile lucrătoare de la luarea deciziei asupra suspendării prezentului </w:t>
      </w:r>
      <w:r w:rsidR="00CB7E11">
        <w:t>C</w:t>
      </w:r>
      <w:r w:rsidR="00CB7E11" w:rsidRPr="00797B51">
        <w:t xml:space="preserve">ontract </w:t>
      </w:r>
      <w:r w:rsidRPr="00797B51">
        <w:t>în conformitate cu prevederile art. 5, art. 11 și art. 13 din Condițiile Specifice POR 2014-2020</w:t>
      </w:r>
      <w:r w:rsidR="009C2353" w:rsidRPr="00797B51">
        <w:t>.</w:t>
      </w:r>
    </w:p>
    <w:p w:rsidR="00D34EFC" w:rsidRPr="00797B51" w:rsidRDefault="00D34EFC" w:rsidP="00503AB7">
      <w:pPr>
        <w:pStyle w:val="Articol"/>
      </w:pPr>
      <w:r w:rsidRPr="00797B51">
        <w:t>Completarea Condițiilor generale privind conflictul de interese</w:t>
      </w:r>
    </w:p>
    <w:p w:rsidR="00A84F23" w:rsidRPr="00797B51" w:rsidRDefault="00A84F23" w:rsidP="00E903E0">
      <w:pPr>
        <w:pStyle w:val="Alineat"/>
      </w:pPr>
      <w:r w:rsidRPr="00797B51">
        <w:t>Părţile se obligă să întreprindă toate diligenţele necesare pentru a evita orice conflict de interese şi să se informeze reciproc, în termen de maxim</w:t>
      </w:r>
      <w:r w:rsidR="00683E57">
        <w:t>um</w:t>
      </w:r>
      <w:r w:rsidRPr="00797B51">
        <w:t xml:space="preserve"> 5 (cinci) zile calendaristice de la luarea la cunoştinţă, în legătură cu orice situaţie care dă naştere sau este posibil să dea naştere unui astfel de conflict. Orice conflict de interese care apare în decursul executării Contractului trebuie notificat fără întârziere către AM. AM îşi rezervă dreptul de a verifica aceste situaţii şi de a lua măsurile necesare, dacă este cazul.</w:t>
      </w:r>
    </w:p>
    <w:p w:rsidR="00D34EFC" w:rsidRPr="00797B51" w:rsidRDefault="00A84F23" w:rsidP="00E903E0">
      <w:pPr>
        <w:pStyle w:val="Alineat"/>
      </w:pPr>
      <w:r w:rsidRPr="00797B51">
        <w:t xml:space="preserve">La solicitarea, pentru prima dată, într-o cerere de rambursare/plată, a cheltuielilor  aferente unui contract de achiziţie, Beneficiarul va depune o declaraţie pe proprie răspundere a reprezentantului legal al </w:t>
      </w:r>
      <w:r w:rsidR="000D1E26">
        <w:t>B</w:t>
      </w:r>
      <w:r w:rsidRPr="00797B51">
        <w:t>eneficiarului din care să rezulte că nu se află într-o situaţie de conflict de interese</w:t>
      </w:r>
      <w:r w:rsidR="002512C8" w:rsidRPr="00797B51">
        <w:t>.</w:t>
      </w:r>
    </w:p>
    <w:p w:rsidR="00D34EFC" w:rsidRPr="00797B51" w:rsidRDefault="00D34EFC" w:rsidP="00503AB7">
      <w:pPr>
        <w:pStyle w:val="Articol"/>
      </w:pPr>
      <w:r w:rsidRPr="00797B51">
        <w:t>Completarea Condițiilor generale privind neregulile și recuperarea finanțării:</w:t>
      </w:r>
    </w:p>
    <w:p w:rsidR="00A84F23" w:rsidRPr="0056186F" w:rsidRDefault="00A84F23" w:rsidP="00E903E0">
      <w:pPr>
        <w:pStyle w:val="Alineat"/>
      </w:pPr>
      <w:r w:rsidRPr="00797B51">
        <w:t>Termen</w:t>
      </w:r>
      <w:r w:rsidR="00B6165E" w:rsidRPr="00797B51">
        <w:t>ul</w:t>
      </w:r>
      <w:r w:rsidRPr="00797B51">
        <w:t xml:space="preserve"> ”neregulă” </w:t>
      </w:r>
      <w:r w:rsidR="00B6165E" w:rsidRPr="00797B51">
        <w:t>are</w:t>
      </w:r>
      <w:r w:rsidRPr="00797B51">
        <w:t xml:space="preserve"> înţelesul dat în Regulamentul (UE) nr. 1303/2013 al Parlamentului European si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w:t>
      </w:r>
      <w:r w:rsidRPr="0056186F">
        <w:t xml:space="preserve">abrogare a Regulamentului (CE) nr. 1083/2006 al Consiliului. </w:t>
      </w:r>
    </w:p>
    <w:p w:rsidR="00A84F23" w:rsidRPr="0056186F" w:rsidRDefault="00A84F23" w:rsidP="00E903E0">
      <w:pPr>
        <w:pStyle w:val="Alineat"/>
      </w:pPr>
      <w:r w:rsidRPr="0056186F">
        <w:t>În cazul sesizării unei suspiciuni de neregulă/fraudă  în perioada de valabilitate a contractului OI/AM va emite, în scris, formularul de alertă de nereguli/fraudă.</w:t>
      </w:r>
    </w:p>
    <w:p w:rsidR="00A84F23" w:rsidRPr="0056186F" w:rsidRDefault="00A84F23" w:rsidP="00E903E0">
      <w:pPr>
        <w:pStyle w:val="Alineat"/>
      </w:pPr>
      <w:r w:rsidRPr="0056186F">
        <w:t xml:space="preserve">Pe perioada efectuării verificărilor de către structura de control din cadrul AM, în cazul în care nu pot fi aplicate măsuri tranzitorii în conformitate cu prevederile legale în vigoare, AM/OI suspendă procesarea cererilor de rambursare și returnează cererile de </w:t>
      </w:r>
      <w:r w:rsidR="00CB7E11" w:rsidRPr="0056186F">
        <w:t xml:space="preserve">plată </w:t>
      </w:r>
      <w:r w:rsidRPr="0056186F">
        <w:t>până la finalizarea verificărilor în cauză.</w:t>
      </w:r>
    </w:p>
    <w:p w:rsidR="00A84F23" w:rsidRPr="0056186F" w:rsidRDefault="00A84F23" w:rsidP="00E903E0">
      <w:pPr>
        <w:pStyle w:val="Alineat"/>
      </w:pPr>
      <w:r w:rsidRPr="0056186F">
        <w:t xml:space="preserve">OI/AM va procesa cererile de rambursare/plată cu respectarea prevederilor legale în vigoare sau a oricăror acte normative de modificare, completare sau înlocuire a </w:t>
      </w:r>
      <w:r w:rsidR="00CB7E11" w:rsidRPr="0056186F">
        <w:t>acestora</w:t>
      </w:r>
      <w:r w:rsidRPr="0056186F">
        <w:t xml:space="preserve">. </w:t>
      </w:r>
    </w:p>
    <w:p w:rsidR="00A84F23" w:rsidRPr="0056186F" w:rsidRDefault="00A84F23" w:rsidP="00E903E0">
      <w:pPr>
        <w:pStyle w:val="Alineat"/>
      </w:pPr>
      <w:r w:rsidRPr="0056186F">
        <w:t xml:space="preserve">În cazul suspendării, AM notifică Beneficiarul cu privire la decizia luată, la perioada şi motivele suspendării. </w:t>
      </w:r>
    </w:p>
    <w:p w:rsidR="00A84F23" w:rsidRPr="0056186F" w:rsidRDefault="00A84F23" w:rsidP="00E903E0">
      <w:pPr>
        <w:pStyle w:val="Alineat"/>
      </w:pPr>
      <w:r w:rsidRPr="0056186F">
        <w:t xml:space="preserve">AMPOR are dreptul de a exclude de la rambursare/plată orice cheltuială neeligibilă. </w:t>
      </w:r>
    </w:p>
    <w:p w:rsidR="00A84F23" w:rsidRPr="0056186F" w:rsidRDefault="00A84F23" w:rsidP="00E903E0">
      <w:pPr>
        <w:pStyle w:val="Alineat"/>
      </w:pPr>
      <w:r w:rsidRPr="0056186F">
        <w:t xml:space="preserve">În situaţia în care, la plata cererii finale de rambursare, debitul nu a fost stins, AM va notifica Beneficiarul cu privire la suma datorată rămasă de restituit de către </w:t>
      </w:r>
      <w:r w:rsidR="00CB7E11" w:rsidRPr="0056186F">
        <w:t>acesta</w:t>
      </w:r>
      <w:r w:rsidRPr="0056186F">
        <w:t>.</w:t>
      </w:r>
    </w:p>
    <w:p w:rsidR="00A84F23" w:rsidRDefault="00A84F23" w:rsidP="00E903E0">
      <w:pPr>
        <w:pStyle w:val="Alineat"/>
      </w:pPr>
      <w:r w:rsidRPr="00797B51">
        <w:lastRenderedPageBreak/>
        <w:t>În termen de 5 (cinci) zile de la data primirii de către Beneficiar, a notificării menţionate alin. (7) al prezentului art</w:t>
      </w:r>
      <w:r w:rsidR="00CB7E11">
        <w:t>.</w:t>
      </w:r>
      <w:r w:rsidRPr="00797B51">
        <w:t>, acesta este obligat să restituie suma datorată, precum şi, dacă este cazul, comisioanele de transfer bancar, plătite de AM, aferente sumelor respective, în contul indicat în notificare.</w:t>
      </w:r>
    </w:p>
    <w:p w:rsidR="005137CC" w:rsidRPr="00797B51" w:rsidRDefault="005137CC" w:rsidP="005137CC">
      <w:pPr>
        <w:pStyle w:val="Alineat"/>
        <w:numPr>
          <w:ilvl w:val="0"/>
          <w:numId w:val="0"/>
        </w:numPr>
        <w:ind w:left="680"/>
      </w:pPr>
    </w:p>
    <w:p w:rsidR="00D34EFC" w:rsidRPr="00797B51" w:rsidRDefault="00A84F23" w:rsidP="00E903E0">
      <w:pPr>
        <w:pStyle w:val="Alineat"/>
      </w:pPr>
      <w:r w:rsidRPr="00797B51">
        <w:t>Comisioanele bancare ocazionate de rambursarea sumelor datorate AM cad în sarcina exclusivă a Beneficiarului</w:t>
      </w:r>
      <w:r w:rsidR="001173D8" w:rsidRPr="00797B51">
        <w:t xml:space="preserve">. </w:t>
      </w:r>
    </w:p>
    <w:p w:rsidR="00D34EFC" w:rsidRPr="00797B51" w:rsidRDefault="00C552EE" w:rsidP="00503AB7">
      <w:pPr>
        <w:pStyle w:val="Articol"/>
      </w:pPr>
      <w:r>
        <w:t>Cazul fortuit</w:t>
      </w:r>
    </w:p>
    <w:p w:rsidR="00D34EFC" w:rsidRPr="00797B51" w:rsidRDefault="00D34EFC" w:rsidP="00E903E0">
      <w:pPr>
        <w:pStyle w:val="Alineat"/>
      </w:pPr>
      <w:r w:rsidRPr="00797B51">
        <w:t>Cazul fortuit nu este exonerator de răspundere contractuală.</w:t>
      </w:r>
    </w:p>
    <w:p w:rsidR="00D34EFC" w:rsidRPr="00797B51" w:rsidRDefault="00D34EFC" w:rsidP="00503AB7">
      <w:pPr>
        <w:pStyle w:val="Articol"/>
      </w:pPr>
      <w:r w:rsidRPr="00797B51">
        <w:t>Completarea și modificarea Conditiilor generale cu privire la încetarea contractului:</w:t>
      </w:r>
    </w:p>
    <w:p w:rsidR="00A84F23" w:rsidRPr="0056186F" w:rsidRDefault="00A84F23" w:rsidP="00E903E0">
      <w:pPr>
        <w:pStyle w:val="Alineat"/>
      </w:pPr>
      <w:r w:rsidRPr="00797B51">
        <w:t xml:space="preserve">Articolul 14 – Încetarea contractului, alin. (1), din Condițiile generale, se modifică astfel: În cazul nerespectării de către Beneficiar a prevederilor prezentului Contract de finanțare, AM poate decide rezilierea unilaterală a Contractului de finanţare, </w:t>
      </w:r>
      <w:r w:rsidRPr="0056186F">
        <w:t>decizia AM comunicându-se Beneficiarului printr-o notificare scrisă. În această situaţie, Beneficiarul are obligaţia restituirii în întregime a sumelor deja primite în cadrul Proiectului, în condiţiile prevăzute prin prezentul Contract de finanţare.</w:t>
      </w:r>
    </w:p>
    <w:p w:rsidR="00A84F23" w:rsidRPr="0056186F" w:rsidRDefault="00E046E6" w:rsidP="00E903E0">
      <w:pPr>
        <w:pStyle w:val="Alineat"/>
      </w:pPr>
      <w:r w:rsidRPr="0056186F">
        <w:t xml:space="preserve">În completarea prevederilor art. 7 alin. (2) și </w:t>
      </w:r>
      <w:r w:rsidR="00D42FAD" w:rsidRPr="0056186F">
        <w:t>respectiv</w:t>
      </w:r>
      <w:r w:rsidRPr="0056186F">
        <w:t xml:space="preserve"> </w:t>
      </w:r>
      <w:r w:rsidR="00D42FAD" w:rsidRPr="0056186F">
        <w:t xml:space="preserve">ale </w:t>
      </w:r>
      <w:r w:rsidRPr="0056186F">
        <w:t xml:space="preserve">art 14. alin. (2) din Condițiile generale, Beneficiarul are obligația  lansării achiziției privind realizarea proiectului tehnic sau a achiziției principale de </w:t>
      </w:r>
      <w:r w:rsidR="00D42FAD" w:rsidRPr="0056186F">
        <w:t>lucrări</w:t>
      </w:r>
      <w:r w:rsidRPr="0056186F">
        <w:t xml:space="preserve">/echipamente în cadrul proiectului în termen de maximum 6 </w:t>
      </w:r>
      <w:r w:rsidR="00BA22D0" w:rsidRPr="0056186F">
        <w:t>luni de la intrarea în vigoare</w:t>
      </w:r>
      <w:r w:rsidRPr="0056186F">
        <w:t xml:space="preserve"> a prezentului </w:t>
      </w:r>
      <w:r w:rsidR="00D42FAD" w:rsidRPr="0056186F">
        <w:t>Contract</w:t>
      </w:r>
      <w:r w:rsidRPr="0056186F">
        <w:t>. OI va transmite o informare la AM privind neîndeplinirea obligațiilor prevăzute de prezentul alin</w:t>
      </w:r>
      <w:r w:rsidR="00D42FAD" w:rsidRPr="0056186F">
        <w:t>.</w:t>
      </w:r>
      <w:r w:rsidRPr="0056186F">
        <w:t xml:space="preserve"> și de art. 7 alin. (2) din Condițiile generale, în termen de 5 (cinci) zile lucrătoare de la expirarea termenului de 6 (şase) luni. AM </w:t>
      </w:r>
      <w:r w:rsidR="006C03F2" w:rsidRPr="0056186F">
        <w:t xml:space="preserve">poate </w:t>
      </w:r>
      <w:r w:rsidRPr="0056186F">
        <w:t xml:space="preserve">dispune rezilierea şi recuperarea sumelor plătite, în termen de 15 zile lucrătoare de la data primirii informării de la OI. </w:t>
      </w:r>
    </w:p>
    <w:p w:rsidR="00A84F23" w:rsidRPr="0056186F" w:rsidRDefault="00A84F23" w:rsidP="00E903E0">
      <w:pPr>
        <w:pStyle w:val="Alineat"/>
      </w:pPr>
      <w:r w:rsidRPr="0056186F">
        <w:t>În situaţia în care Beneficiarul nu transmite la OI nicio cerere de rambursare în termen de maxim</w:t>
      </w:r>
      <w:r w:rsidR="00BA22D0" w:rsidRPr="0056186F">
        <w:t>um</w:t>
      </w:r>
      <w:r w:rsidRPr="0056186F">
        <w:t xml:space="preserve"> 12 luni de la data intrării în vigoare prezentului Contract de finanțare, OI poate propune AM rezilierea acestuia. Rezilierea poate fi propusa şi în cazul nedepunerii, conform graficului de depunere a cererilor de rambursare, a doua cereri consecutive, fără a se depune în acest timp vreo notificare de revizuire a graficului.  </w:t>
      </w:r>
    </w:p>
    <w:p w:rsidR="00A84F23" w:rsidRPr="0056186F" w:rsidRDefault="00A84F23" w:rsidP="00E903E0">
      <w:pPr>
        <w:pStyle w:val="Alineat"/>
      </w:pPr>
      <w:r w:rsidRPr="0056186F">
        <w:t>Anterior rezilierii Contractului de finanțare, AM poate suspenda plăţile ca o măsură de precauţie, după notificarea prealabilă a Beneficiarului cu privire la neîndeplinirea obligaţiilor sale contractuale. În această situaţie, Beneficiarului i se vor percepe majorări/penalităţi de întârziere în valoare de 0,01%</w:t>
      </w:r>
      <w:r w:rsidR="00D42FAD" w:rsidRPr="0056186F">
        <w:t>,</w:t>
      </w:r>
      <w:r w:rsidRPr="0056186F">
        <w:t xml:space="preserve"> după caz</w:t>
      </w:r>
      <w:r w:rsidR="00D42FAD" w:rsidRPr="0056186F">
        <w:t>,</w:t>
      </w:r>
      <w:r w:rsidRPr="0056186F">
        <w:t xml:space="preserve"> pe zi de întârziere din suma la care este îndreptăţit, până la data îndeplinirii efective a obligaţiei.</w:t>
      </w:r>
    </w:p>
    <w:p w:rsidR="00A84F23" w:rsidRPr="00797B51" w:rsidRDefault="00A84F23" w:rsidP="00E903E0">
      <w:pPr>
        <w:pStyle w:val="Alineat"/>
      </w:pPr>
      <w:r w:rsidRPr="0056186F">
        <w:t>AM va rezilia Contractul de finanțare dacă se constată neconcordanţa între starea de fapt dovedită</w:t>
      </w:r>
      <w:r w:rsidRPr="00797B51">
        <w:t xml:space="preserve"> şi cele declarate de către Beneficiar în cererea de finanţare, referitor la faptul că Proiectul nu face obiectul unei finanţări din fonduri publice naţionale sau comunitare sau că nu a mai beneficiat de finanţare din alte programe naţionale sau comunitare. În acest caz, Beneficiarul este obligat să restituie integral sumele primite.</w:t>
      </w:r>
    </w:p>
    <w:p w:rsidR="00A84F23" w:rsidRPr="00797B51" w:rsidRDefault="00A84F23" w:rsidP="00E903E0">
      <w:pPr>
        <w:pStyle w:val="Alineat"/>
      </w:pPr>
      <w:r w:rsidRPr="00797B51">
        <w:t xml:space="preserve">AM va rezilia Contractul de finanțare, fără punerea în întârziere şi fără nici o altă formalitate, dacă se constată că, </w:t>
      </w:r>
      <w:r w:rsidR="00D42FAD" w:rsidRPr="00797B51">
        <w:t>p</w:t>
      </w:r>
      <w:r w:rsidR="00D42FAD">
        <w:t>â</w:t>
      </w:r>
      <w:r w:rsidR="00D42FAD" w:rsidRPr="00797B51">
        <w:t xml:space="preserve">nă </w:t>
      </w:r>
      <w:r w:rsidRPr="00797B51">
        <w:t>la finalizarea perioadei de durabilitate prevăzută la art</w:t>
      </w:r>
      <w:r w:rsidR="00D42FAD">
        <w:t>.</w:t>
      </w:r>
      <w:r w:rsidRPr="00797B51">
        <w:t xml:space="preserve"> 2 alin. (5), din Condițiile generale, Beneficiarul constituie ipotecă asupra obiectelor / bunurilor, fie ele mobile sau imobile, finanţate în cadrul prezentului Proiect, fără respectarea prevederilor prezentului Contract de finanţare. Sumele rambursate aferente obiectelor / bunurilor în cauză se vor recupera cu respectarea prevederilor Contractului de finanţare.</w:t>
      </w:r>
    </w:p>
    <w:p w:rsidR="00A84F23" w:rsidRPr="00797B51" w:rsidRDefault="00A84F23" w:rsidP="00E903E0">
      <w:pPr>
        <w:pStyle w:val="Alineat"/>
      </w:pPr>
      <w:r w:rsidRPr="00797B51">
        <w:t>AM poate rezilia Contractul de finanţare, decizia AM comunicându-se Beneficiarului printr-o notificare scrisă, dacă se constată încălcarea prevederilor art. 7 alin</w:t>
      </w:r>
      <w:r w:rsidR="00D42FAD">
        <w:t>.</w:t>
      </w:r>
      <w:r w:rsidRPr="00797B51">
        <w:t xml:space="preserve"> (5)-(6), (8) și (1</w:t>
      </w:r>
      <w:r w:rsidR="0080716A" w:rsidRPr="00797B51">
        <w:t>1</w:t>
      </w:r>
      <w:r w:rsidRPr="00797B51">
        <w:t>) din Condițiile generale, precum și art. 4, alin. (5), (11), (12) și (23) ale prezentei secțiuni. În această situaţie, Beneficiarul are obligaţia restituirii în întregime a sumelor deja primite în cadrul Proiectului, în condiţiile prevăzute prin prezentul Contract de finanţare.</w:t>
      </w:r>
    </w:p>
    <w:p w:rsidR="00A84F23" w:rsidRPr="0056186F" w:rsidRDefault="00A84F23" w:rsidP="00E903E0">
      <w:pPr>
        <w:pStyle w:val="Alineat"/>
      </w:pPr>
      <w:r w:rsidRPr="0056186F">
        <w:t>(dacă este cazul) Pentru proiectele</w:t>
      </w:r>
      <w:r w:rsidR="00D42FAD" w:rsidRPr="0056186F">
        <w:t>,</w:t>
      </w:r>
      <w:r w:rsidRPr="0056186F">
        <w:t xml:space="preserve"> pentru care contractul de lucrări a fost încheiat înainte de intrarea în vigoare a prezentului </w:t>
      </w:r>
      <w:r w:rsidR="00D42FAD" w:rsidRPr="0056186F">
        <w:t>Contract</w:t>
      </w:r>
      <w:r w:rsidRPr="0056186F">
        <w:t>, dacă în urma verificării de către OI/AM a documentației de atribuire a respectivului contract</w:t>
      </w:r>
      <w:r w:rsidR="00D42FAD" w:rsidRPr="0056186F">
        <w:t xml:space="preserve"> de achiziție,</w:t>
      </w:r>
      <w:r w:rsidRPr="0056186F">
        <w:t xml:space="preserve"> se constată necesitatea aplicării de corecții financiare în procent de 100% din valoarea contractului</w:t>
      </w:r>
      <w:r w:rsidR="00D42FAD" w:rsidRPr="0056186F">
        <w:t xml:space="preserve"> de achiziție</w:t>
      </w:r>
      <w:r w:rsidRPr="0056186F">
        <w:t>, în conformitate cu prevederile legale în vigoare, AM va rezilia Contractul de finanţare</w:t>
      </w:r>
      <w:r w:rsidR="00D42FAD" w:rsidRPr="0056186F">
        <w:t>. D</w:t>
      </w:r>
      <w:r w:rsidRPr="0056186F">
        <w:t xml:space="preserve">ecizia AM </w:t>
      </w:r>
      <w:r w:rsidR="00D42FAD" w:rsidRPr="0056186F">
        <w:t xml:space="preserve">de reziliere se </w:t>
      </w:r>
      <w:r w:rsidRPr="0056186F">
        <w:t>comunic</w:t>
      </w:r>
      <w:r w:rsidR="00D42FAD" w:rsidRPr="0056186F">
        <w:t>ă</w:t>
      </w:r>
      <w:r w:rsidRPr="0056186F">
        <w:t xml:space="preserve"> Beneficiarului printr-o notificare scrisă. În această situaţie, Beneficiarul are obligaţia restituirii în întregime a sumelor deja primite în cadrul Proiectului, în condiţiile prevăzute prin prezentul Contract de finanţare. </w:t>
      </w:r>
    </w:p>
    <w:p w:rsidR="00A84F23" w:rsidRPr="0056186F" w:rsidRDefault="00A84F23" w:rsidP="00E903E0">
      <w:pPr>
        <w:pStyle w:val="Alineat"/>
      </w:pPr>
      <w:r w:rsidRPr="0056186F">
        <w:lastRenderedPageBreak/>
        <w:t xml:space="preserve">(dacă este cazul) Orice modificare a componenţei parteneriatului cu încălcarea prevederilor art. 9, alin. (4) al prezentei secțiuni va atrage rezilierea </w:t>
      </w:r>
      <w:r w:rsidR="00D42FAD" w:rsidRPr="0056186F">
        <w:t xml:space="preserve">Contractului </w:t>
      </w:r>
      <w:r w:rsidRPr="0056186F">
        <w:t xml:space="preserve">de finanțare de către AM, fără punere în întârziere sau vreo altă formalitate în acest sens, cu obligaţia Beneficiarului de a returna întregul cuantum al fondurilor primite, în condiţiile prezentul </w:t>
      </w:r>
      <w:r w:rsidR="00D42FAD" w:rsidRPr="0056186F">
        <w:t>Contract</w:t>
      </w:r>
      <w:r w:rsidRPr="0056186F">
        <w:t>.</w:t>
      </w:r>
    </w:p>
    <w:p w:rsidR="00A84F23" w:rsidRPr="0056186F" w:rsidRDefault="00A84F23" w:rsidP="00E903E0">
      <w:pPr>
        <w:pStyle w:val="Alineat"/>
      </w:pPr>
      <w:r w:rsidRPr="0056186F">
        <w:t xml:space="preserve">Beneficiarul trebuie să cunoască faptul că, dacă până la finalizarea perioadei de durabilitate, definită conform art. 2, alin. (5) din Condiții generale, intervin modificări de natură să afecteze obiectivul </w:t>
      </w:r>
      <w:r w:rsidR="00D42FAD" w:rsidRPr="0056186F">
        <w:t xml:space="preserve">Proiectului </w:t>
      </w:r>
      <w:r w:rsidRPr="0056186F">
        <w:t>sau modificări care afectează condiţiile de eligibilitate prevăzute pentru obţinerea finanţării, proiectul poate fi declarat neeligibil, caz în care finanţarea nerambursabilă se va sista, iar sumele acordate până în acel moment se vor recupera în conformitate cu legislaţia naţională</w:t>
      </w:r>
      <w:r w:rsidR="00D42FAD" w:rsidRPr="0056186F">
        <w:t>/europeană</w:t>
      </w:r>
      <w:r w:rsidRPr="0056186F">
        <w:t xml:space="preserve"> şi prevederile contractuale.</w:t>
      </w:r>
    </w:p>
    <w:p w:rsidR="00A84F23" w:rsidRPr="0056186F" w:rsidRDefault="00A84F23" w:rsidP="00E903E0">
      <w:pPr>
        <w:pStyle w:val="Alineat"/>
      </w:pPr>
      <w:r w:rsidRPr="0056186F">
        <w:t xml:space="preserve">Beneficiarul are obligaţia de a informa OI/AM în termen de 15 (cincisprezece) zile calendaristice de la data apariţiei oricărei situaţii care determină sau poate determina neeligibilitatea Proiectului, AM putând să decidă asupra suspendării sau rezilierii </w:t>
      </w:r>
      <w:r w:rsidR="002F3A3B" w:rsidRPr="0056186F">
        <w:t xml:space="preserve">Contractului </w:t>
      </w:r>
      <w:r w:rsidRPr="0056186F">
        <w:t>de finanţare.</w:t>
      </w:r>
    </w:p>
    <w:p w:rsidR="00A84F23" w:rsidRPr="0056186F" w:rsidRDefault="00A84F23" w:rsidP="00E903E0">
      <w:pPr>
        <w:pStyle w:val="Alineat"/>
      </w:pPr>
      <w:r w:rsidRPr="00797B51">
        <w:t xml:space="preserve">În situaţia în </w:t>
      </w:r>
      <w:r w:rsidRPr="0056186F">
        <w:t>care Proiectul a fost declarat neeligibil în conformitate cu alin. (10) al prezentului art</w:t>
      </w:r>
      <w:r w:rsidR="002F3A3B" w:rsidRPr="0056186F">
        <w:t>.</w:t>
      </w:r>
      <w:r w:rsidRPr="0056186F">
        <w:t xml:space="preserve">, AM va dispune rezilierea Contractului de finanțare şi recuperarea sumelor acordate până la acel moment, în </w:t>
      </w:r>
      <w:r w:rsidR="002F3A3B" w:rsidRPr="0056186F">
        <w:t xml:space="preserve">condițiile prevăzute de </w:t>
      </w:r>
      <w:r w:rsidRPr="0056186F">
        <w:t xml:space="preserve">prezentul Contract. </w:t>
      </w:r>
    </w:p>
    <w:p w:rsidR="00A84F23" w:rsidRPr="0056186F" w:rsidRDefault="00A84F23" w:rsidP="00E903E0">
      <w:pPr>
        <w:pStyle w:val="Alineat"/>
      </w:pPr>
      <w:r w:rsidRPr="0056186F">
        <w:t>În situ</w:t>
      </w:r>
      <w:r w:rsidR="00ED20F8" w:rsidRPr="0056186F">
        <w:t>aţia prevăzută la alin. (12) al</w:t>
      </w:r>
      <w:r w:rsidRPr="0056186F">
        <w:t xml:space="preserve"> prezentului articol, începând cu ziua imediat următoare expirării termenului în care Beneficiarul trebuia să returneze finanţarea nerambursabilă acordată, se vor calcula dobânzi de întârziere în valoare de 0,02% pe zi de întârziere din suma datorată până la data plăţii efective, iar în cazul proiectelor finanțate prin scheme de ajutor de stat/minimis se vor calcula dobânzi de întârziere în condițiile legii. </w:t>
      </w:r>
    </w:p>
    <w:p w:rsidR="00A84F23" w:rsidRPr="0056186F" w:rsidRDefault="00A84F23" w:rsidP="00E903E0">
      <w:pPr>
        <w:pStyle w:val="Alineat"/>
      </w:pPr>
      <w:r w:rsidRPr="0056186F">
        <w:t>În cazul în care neeligibilitatea Proiectului este determinată de o acţiune sau omisiune a Beneficiarului, acesta va fi obligat să returneze integral sumele primite în baza prezentului Contract de finanțare.</w:t>
      </w:r>
    </w:p>
    <w:p w:rsidR="00A84F23" w:rsidRPr="0056186F" w:rsidRDefault="00A84F23" w:rsidP="00E903E0">
      <w:pPr>
        <w:pStyle w:val="Alineat"/>
      </w:pPr>
      <w:r w:rsidRPr="0056186F">
        <w:t xml:space="preserve">Contractul de finanțare va fi reziliat şi finanţarea nerambursabilă acordată va fi recuperată şi în cazul în care obiectele / bunurile, fie ele mobile sau imobile, finanţate în cadrul prezentului Contract nu sunt folosite conform scopului destinat, sau în cazul în care acestea sunt vândute sau înstrăinate, sub orice formă, oricând până la finalizarea perioadei de durabilitate stabilită la art. 2, alin. (5) din Condițiile generale. </w:t>
      </w:r>
    </w:p>
    <w:p w:rsidR="00A84F23" w:rsidRPr="0056186F" w:rsidRDefault="00A84F23" w:rsidP="00E903E0">
      <w:pPr>
        <w:pStyle w:val="Alineat"/>
      </w:pPr>
      <w:r w:rsidRPr="0056186F">
        <w:t>Beneficiarul  este de drept în întârziere prin simplul fapt al încălcării prevederilor prezentului Contract.</w:t>
      </w:r>
    </w:p>
    <w:p w:rsidR="00A84F23" w:rsidRPr="0056186F" w:rsidRDefault="00A84F23" w:rsidP="00E903E0">
      <w:pPr>
        <w:pStyle w:val="Alineat"/>
      </w:pPr>
      <w:r w:rsidRPr="0056186F">
        <w:t xml:space="preserve">În cazul rezilierii și recuperării finanțării nerambursabile acordate se vor calcula dobânzi de întârziere în conformitate cu prevederile prezentului </w:t>
      </w:r>
      <w:r w:rsidR="002F3A3B" w:rsidRPr="0056186F">
        <w:t>Contract</w:t>
      </w:r>
      <w:r w:rsidRPr="0056186F">
        <w:t>.</w:t>
      </w:r>
    </w:p>
    <w:p w:rsidR="00A84F23" w:rsidRPr="0056186F" w:rsidRDefault="00A84F23" w:rsidP="00E903E0">
      <w:pPr>
        <w:pStyle w:val="Alineat"/>
      </w:pPr>
      <w:r w:rsidRPr="0056186F">
        <w:t>Din ziua următoare expirării termenului prevăzut la art. 7 alin. (</w:t>
      </w:r>
      <w:r w:rsidR="0080716A" w:rsidRPr="0056186F">
        <w:t>21</w:t>
      </w:r>
      <w:r w:rsidRPr="0056186F">
        <w:t xml:space="preserve">) din cadrul Condițiilor </w:t>
      </w:r>
      <w:r w:rsidR="002F3A3B" w:rsidRPr="0056186F">
        <w:t xml:space="preserve">generale </w:t>
      </w:r>
      <w:r w:rsidRPr="0056186F">
        <w:t>se vor calcula dobânzi de întârziere în valoare de 0,02% pe zi de întârziere din suma datorată, până la data plății efective.</w:t>
      </w:r>
    </w:p>
    <w:p w:rsidR="00D34EFC" w:rsidRPr="0056186F" w:rsidRDefault="00A84F23" w:rsidP="00E903E0">
      <w:pPr>
        <w:pStyle w:val="Alineat"/>
      </w:pPr>
      <w:r w:rsidRPr="0056186F">
        <w:t xml:space="preserve">În cazul proiectelor finanțate prin scheme de ajutor de stat/minimis se vor calcula dobânzi de întârziere în condițiile prevederilor legale privind ajutoarele </w:t>
      </w:r>
      <w:r w:rsidR="002F3A3B" w:rsidRPr="0056186F">
        <w:t>acordate</w:t>
      </w:r>
    </w:p>
    <w:p w:rsidR="00D34EFC" w:rsidRPr="0056186F" w:rsidRDefault="00D34EFC" w:rsidP="00503AB7">
      <w:pPr>
        <w:pStyle w:val="Articol"/>
      </w:pPr>
      <w:r w:rsidRPr="0056186F">
        <w:t>Dezangajarea fondurilor în cadrul prezentului contract</w:t>
      </w:r>
    </w:p>
    <w:p w:rsidR="00D34EFC" w:rsidRPr="0056186F" w:rsidRDefault="00E33449" w:rsidP="00E903E0">
      <w:pPr>
        <w:pStyle w:val="Alineat"/>
      </w:pPr>
      <w:r w:rsidRPr="0056186F">
        <w:t xml:space="preserve">În scopul utilizării eficiente a fondurilor publice, AM dezangajează fondurile rămase neutilizate în urma finalizării implementării contractelor de achiziție aferente prezentului </w:t>
      </w:r>
      <w:r w:rsidR="002F3A3B" w:rsidRPr="0056186F">
        <w:t>Contract de finanțare</w:t>
      </w:r>
      <w:r w:rsidR="009B60CA" w:rsidRPr="0056186F">
        <w:t>.</w:t>
      </w:r>
    </w:p>
    <w:p w:rsidR="002F51EE" w:rsidRPr="0056186F" w:rsidRDefault="002F51EE" w:rsidP="00503AB7">
      <w:pPr>
        <w:pStyle w:val="Articol"/>
      </w:pPr>
      <w:r w:rsidRPr="0056186F">
        <w:t>Transparența</w:t>
      </w:r>
    </w:p>
    <w:p w:rsidR="002F51EE" w:rsidRPr="00797B51" w:rsidRDefault="002F51EE" w:rsidP="00E903E0">
      <w:pPr>
        <w:pStyle w:val="Alineat"/>
      </w:pPr>
      <w:r w:rsidRPr="00797B51">
        <w:t xml:space="preserve">Contractul de finanțare, cu modificările și completările ulterioare, inclusiv anexele acestuia, constituie informații de interes public în condițiile prevederilor Legii nr. 544/2001 privind liberul acces la informațiile de interes public, cu modificările și completările ulterioare, cu respectarea condițiilor prevăzute în cadrul prezentului </w:t>
      </w:r>
      <w:r w:rsidR="002F3A3B">
        <w:t>C</w:t>
      </w:r>
      <w:r w:rsidR="002F3A3B" w:rsidRPr="00797B51">
        <w:t>ontract</w:t>
      </w:r>
      <w:r w:rsidRPr="00797B51">
        <w:t>, precum și în cadrul legislației în vigoare.</w:t>
      </w:r>
    </w:p>
    <w:p w:rsidR="002F51EE" w:rsidRPr="00797B51" w:rsidRDefault="002F51EE" w:rsidP="00503AB7">
      <w:pPr>
        <w:pStyle w:val="Articol"/>
      </w:pPr>
      <w:r w:rsidRPr="00797B51">
        <w:t>Publicarea datelor</w:t>
      </w:r>
    </w:p>
    <w:p w:rsidR="002F51EE" w:rsidRPr="00797B51" w:rsidRDefault="002F51EE" w:rsidP="00E903E0">
      <w:pPr>
        <w:pStyle w:val="Alineat"/>
      </w:pPr>
      <w:r w:rsidRPr="00797B51">
        <w:t xml:space="preserve">Beneficiarul este de acord ca următoarele date să fie publicate de către AM/OI: denumirea beneficiarului, denumirea </w:t>
      </w:r>
      <w:r w:rsidR="002F3A3B">
        <w:t>P</w:t>
      </w:r>
      <w:r w:rsidR="002F3A3B" w:rsidRPr="00797B51">
        <w:t>roiectului</w:t>
      </w:r>
      <w:r w:rsidRPr="00797B51">
        <w:t xml:space="preserve">, valoarea totală a finanţării nerambursabile acordate, datele de începere şi de finalizare ale proiectului, locul de implementare a acestuia, principalii indicatori, beneficiarii finali/ grupul țintă, precum şi plățile efectuate în cadrul prezentului </w:t>
      </w:r>
      <w:r w:rsidR="002F3A3B">
        <w:t>C</w:t>
      </w:r>
      <w:r w:rsidR="002F3A3B" w:rsidRPr="00797B51">
        <w:t xml:space="preserve">ontract </w:t>
      </w:r>
      <w:r w:rsidRPr="00797B51">
        <w:t>de finanțare.</w:t>
      </w:r>
    </w:p>
    <w:p w:rsidR="002F51EE" w:rsidRPr="00797B51" w:rsidRDefault="002F51EE" w:rsidP="00E903E0">
      <w:pPr>
        <w:pStyle w:val="Alineat"/>
      </w:pPr>
      <w:r w:rsidRPr="00797B51">
        <w:t xml:space="preserve">Beneficiarul are obligația publicării, pe site-ul propriu, a informațiilor referitoare la denumirea contractorilor implicați în implementarea prezentului </w:t>
      </w:r>
      <w:r w:rsidR="002F3A3B">
        <w:t>C</w:t>
      </w:r>
      <w:r w:rsidR="002F3A3B" w:rsidRPr="00797B51">
        <w:t xml:space="preserve">ontract </w:t>
      </w:r>
      <w:r w:rsidRPr="00797B51">
        <w:t>de finanțare, la obiectul și la valorile respectivelor contracte de achiziție, numai în măsura respectării prevederilor art. 57 din Legea nr. 98/2016 privind achizițiile publice.</w:t>
      </w:r>
    </w:p>
    <w:p w:rsidR="002F51EE" w:rsidRPr="0056186F" w:rsidRDefault="002F51EE" w:rsidP="00E903E0">
      <w:pPr>
        <w:pStyle w:val="Alineat"/>
      </w:pPr>
      <w:r w:rsidRPr="00797B51">
        <w:lastRenderedPageBreak/>
        <w:t xml:space="preserve">Beneficiarul se obligă ca, în termen de 30 de zile de la finalizarea implementării </w:t>
      </w:r>
      <w:r w:rsidR="002F3A3B">
        <w:t>P</w:t>
      </w:r>
      <w:r w:rsidR="002F3A3B" w:rsidRPr="00797B51">
        <w:t>roiectului</w:t>
      </w:r>
      <w:r w:rsidRPr="00797B51">
        <w:t xml:space="preserve">, să publice pe site-ul propriu rezultatele obținute prin </w:t>
      </w:r>
      <w:r w:rsidRPr="0056186F">
        <w:t xml:space="preserve">prezentul </w:t>
      </w:r>
      <w:r w:rsidR="002F3A3B" w:rsidRPr="0056186F">
        <w:t xml:space="preserve">Contract </w:t>
      </w:r>
      <w:r w:rsidRPr="0056186F">
        <w:t>și să notifice în acest sens autoritatea de management responsabilă.</w:t>
      </w:r>
    </w:p>
    <w:p w:rsidR="002F51EE" w:rsidRPr="0056186F" w:rsidRDefault="002F51EE" w:rsidP="00E903E0">
      <w:pPr>
        <w:pStyle w:val="Alineat"/>
      </w:pPr>
      <w:r w:rsidRPr="0056186F">
        <w:t xml:space="preserve">Beneficiarul se obligă ca, pe întreaga perioadă de sustenabilitate/ durabilitate a </w:t>
      </w:r>
      <w:r w:rsidR="002F3A3B" w:rsidRPr="0056186F">
        <w:t>Proiectului</w:t>
      </w:r>
      <w:r w:rsidRPr="0056186F">
        <w:t>, să asigure vizibilitatea rezultatelor conform alin. (3) al prezentului art</w:t>
      </w:r>
      <w:r w:rsidR="002F3A3B" w:rsidRPr="0056186F">
        <w:t>.</w:t>
      </w:r>
      <w:r w:rsidRPr="0056186F">
        <w:t>.</w:t>
      </w:r>
    </w:p>
    <w:p w:rsidR="002F51EE" w:rsidRPr="0056186F" w:rsidRDefault="002F51EE" w:rsidP="00503AB7">
      <w:pPr>
        <w:pStyle w:val="Articol"/>
      </w:pPr>
      <w:r w:rsidRPr="0056186F">
        <w:t>Confidențialitate</w:t>
      </w:r>
    </w:p>
    <w:p w:rsidR="002F51EE" w:rsidRPr="0056186F" w:rsidRDefault="002F51EE" w:rsidP="0038588F">
      <w:pPr>
        <w:pStyle w:val="Alineat"/>
      </w:pPr>
      <w:r w:rsidRPr="0056186F">
        <w:t>Fără a aduce atingere obligaţiilor prevăzute în prezentul Contract privind furnizarea informațiilor și documentelor necesare desfășurării activitățiilor de audit și control de către instituțiile/ departamentele abilitate, părțile se angajează să depună toate diligenţele pentru păstrarea confidenţialităţii datelor cu caracter personal</w:t>
      </w:r>
      <w:r w:rsidR="002F3A3B" w:rsidRPr="0056186F">
        <w:t>,</w:t>
      </w:r>
      <w:r w:rsidRPr="0056186F">
        <w:t xml:space="preserve"> în conformitate cu prevederile Legii nr. 677/2001 pentru protecția persoanelor cu privire la prelucrarea datelor cu caracter personal și libera circulație a acestor date, precum și a informațiilor/ documentelor a caror furnizare/ dezvăluire ar putea aduce atingere normelor care reglementează concurența loială și proprietatea intelectuală.</w:t>
      </w:r>
    </w:p>
    <w:p w:rsidR="002F51EE" w:rsidRPr="0056186F" w:rsidRDefault="002F51EE" w:rsidP="0038588F">
      <w:pPr>
        <w:pStyle w:val="Alineat"/>
      </w:pPr>
      <w:r w:rsidRPr="0056186F">
        <w:t>Parțile vor fi exonerate de răspunderea pentru dezvăluirea informațiilor prevăzute la alin</w:t>
      </w:r>
      <w:r w:rsidR="002F3A3B" w:rsidRPr="0056186F">
        <w:t>.</w:t>
      </w:r>
      <w:r w:rsidRPr="0056186F">
        <w:t xml:space="preserve"> precedent dacă:</w:t>
      </w:r>
    </w:p>
    <w:p w:rsidR="002F51EE" w:rsidRPr="0056186F" w:rsidRDefault="002F51EE" w:rsidP="0038588F">
      <w:pPr>
        <w:pStyle w:val="Alineat-lit"/>
      </w:pPr>
      <w:r w:rsidRPr="0056186F">
        <w:t xml:space="preserve">informaţia a fost dezvăluită după ce a fost obţinut acordul scris al </w:t>
      </w:r>
      <w:r w:rsidR="002F3A3B" w:rsidRPr="0056186F">
        <w:t xml:space="preserve">celorlalte </w:t>
      </w:r>
      <w:r w:rsidRPr="0056186F">
        <w:t>părţi contractante în acest sens,</w:t>
      </w:r>
    </w:p>
    <w:p w:rsidR="002F51EE" w:rsidRPr="0056186F" w:rsidRDefault="002F51EE" w:rsidP="0038588F">
      <w:pPr>
        <w:pStyle w:val="Alineat-lit"/>
      </w:pPr>
      <w:r w:rsidRPr="0056186F">
        <w:t>partea contractantă a fost obligată în mod legal să dezvăluie informaţia.</w:t>
      </w:r>
    </w:p>
    <w:p w:rsidR="002F51EE" w:rsidRPr="00797B51" w:rsidRDefault="002F51EE" w:rsidP="00503AB7">
      <w:pPr>
        <w:pStyle w:val="Articol"/>
      </w:pPr>
      <w:r w:rsidRPr="00797B51">
        <w:t>Prelucrarea datelor cu caracter personal</w:t>
      </w:r>
    </w:p>
    <w:p w:rsidR="002F51EE" w:rsidRPr="00797B51" w:rsidRDefault="002F51EE" w:rsidP="0038588F">
      <w:pPr>
        <w:pStyle w:val="Alineat"/>
      </w:pPr>
      <w:r w:rsidRPr="00797B51">
        <w:t xml:space="preserve">Prelucrarea, stocarea și colectarea datelor cu caracter personal se va realiza în conformitate cu prevederile Legii nr.677/2001 pentru protecția persoanelor cu privire la prelucrarea datelor cu caracter personal și libera circulație a acestor date, în scopul implementării/ monitorizării proiectului, îndeplinirii obiectivelor acestuia, precum și în scop statistic. </w:t>
      </w:r>
    </w:p>
    <w:p w:rsidR="00D34EFC" w:rsidRPr="00797B51" w:rsidRDefault="00D34EFC" w:rsidP="00503AB7">
      <w:pPr>
        <w:pStyle w:val="Articol"/>
      </w:pPr>
      <w:r w:rsidRPr="00797B51">
        <w:t>Completarea și modificarea Condiț</w:t>
      </w:r>
      <w:r w:rsidR="007F4C44" w:rsidRPr="00797B51">
        <w:t>iilor generale privind anexele</w:t>
      </w:r>
      <w:r w:rsidRPr="00797B51">
        <w:t xml:space="preserve"> contractului</w:t>
      </w:r>
    </w:p>
    <w:p w:rsidR="00D34EFC" w:rsidRPr="00797B51" w:rsidRDefault="00D34EFC" w:rsidP="0038588F">
      <w:pPr>
        <w:pStyle w:val="Alineat"/>
      </w:pPr>
      <w:r w:rsidRPr="00797B51">
        <w:t>Din art. 18, alin. (1) din cadrul Condițiilor generale</w:t>
      </w:r>
      <w:r w:rsidR="00816D08">
        <w:t>,</w:t>
      </w:r>
      <w:r w:rsidRPr="00797B51">
        <w:t xml:space="preserve"> în cadrul prezentului </w:t>
      </w:r>
      <w:r w:rsidR="002F3A3B">
        <w:t>C</w:t>
      </w:r>
      <w:r w:rsidR="002F3A3B" w:rsidRPr="00797B51">
        <w:t xml:space="preserve">ontract </w:t>
      </w:r>
      <w:r w:rsidRPr="00797B51">
        <w:t xml:space="preserve">nu sunt aplicabile următoarele anexe:  </w:t>
      </w:r>
    </w:p>
    <w:p w:rsidR="00D34EFC" w:rsidRPr="00797B51" w:rsidRDefault="00D34EFC" w:rsidP="0038588F">
      <w:pPr>
        <w:pStyle w:val="Alineat-list"/>
      </w:pPr>
      <w:r w:rsidRPr="00797B51">
        <w:t>Anexa 3 (trei) - Bugetul proiectului</w:t>
      </w:r>
    </w:p>
    <w:p w:rsidR="00D34EFC" w:rsidRPr="00797B51" w:rsidRDefault="00D34EFC" w:rsidP="0038588F">
      <w:pPr>
        <w:pStyle w:val="Alineat-list"/>
      </w:pPr>
      <w:r w:rsidRPr="00797B51">
        <w:t>Anexa 5 (cinci) - Acordarea si recuperarea prefinanțarii</w:t>
      </w:r>
    </w:p>
    <w:p w:rsidR="00D34EFC" w:rsidRPr="00797B51" w:rsidRDefault="00D34EFC" w:rsidP="0038588F">
      <w:pPr>
        <w:pStyle w:val="Alineat-list"/>
      </w:pPr>
      <w:r w:rsidRPr="00797B51">
        <w:t>Anexa 7 (șapte)</w:t>
      </w:r>
      <w:r w:rsidR="006E5BC8" w:rsidRPr="00797B51">
        <w:t xml:space="preserve"> </w:t>
      </w:r>
      <w:r w:rsidRPr="00797B51">
        <w:t>- Calendarul estimativ al achizițiilor</w:t>
      </w:r>
    </w:p>
    <w:p w:rsidR="00D34EFC" w:rsidRPr="00797B51" w:rsidRDefault="00D34EFC" w:rsidP="0038588F">
      <w:pPr>
        <w:pStyle w:val="Alineat-list"/>
      </w:pPr>
      <w:r w:rsidRPr="00797B51">
        <w:t>Anexa 10 (zece) - Indicatori</w:t>
      </w:r>
    </w:p>
    <w:p w:rsidR="00D34EFC" w:rsidRPr="00797B51" w:rsidRDefault="00D34EFC" w:rsidP="0038588F">
      <w:pPr>
        <w:pStyle w:val="Alineat-list"/>
      </w:pPr>
      <w:r w:rsidRPr="00797B51">
        <w:t xml:space="preserve">Anexa 11 (unsprezece) </w:t>
      </w:r>
      <w:r w:rsidR="006E5BC8" w:rsidRPr="00797B51">
        <w:t xml:space="preserve">- </w:t>
      </w:r>
      <w:r w:rsidRPr="00797B51">
        <w:t>Graficul de activități</w:t>
      </w:r>
    </w:p>
    <w:p w:rsidR="00D34EFC" w:rsidRPr="00797B51" w:rsidRDefault="00D34EFC" w:rsidP="0038588F">
      <w:pPr>
        <w:pStyle w:val="Alineat-list"/>
      </w:pPr>
      <w:r w:rsidRPr="00797B51">
        <w:t>Anexa 12 (doisprezece)</w:t>
      </w:r>
      <w:r w:rsidR="006E5BC8" w:rsidRPr="00797B51">
        <w:t xml:space="preserve"> </w:t>
      </w:r>
      <w:r w:rsidRPr="00797B51">
        <w:t>- Echipa de management și experți pe termen lung</w:t>
      </w:r>
    </w:p>
    <w:p w:rsidR="00D34EFC" w:rsidRPr="00797B51" w:rsidRDefault="00D34EFC" w:rsidP="0038588F">
      <w:pPr>
        <w:pStyle w:val="Alineat-list"/>
      </w:pPr>
      <w:r w:rsidRPr="00797B51">
        <w:t>Anexa 13 (treisprezece)</w:t>
      </w:r>
      <w:r w:rsidR="006E5BC8" w:rsidRPr="00797B51">
        <w:t xml:space="preserve"> </w:t>
      </w:r>
      <w:r w:rsidRPr="00797B51">
        <w:t>- Acordul încheiat între Beneficiar și Parteneri</w:t>
      </w:r>
    </w:p>
    <w:p w:rsidR="00D34EFC" w:rsidRPr="00797B51" w:rsidRDefault="00D34EFC" w:rsidP="000825C9">
      <w:pPr>
        <w:pStyle w:val="Alineat"/>
      </w:pPr>
      <w:r w:rsidRPr="00797B51">
        <w:t xml:space="preserve">Restul anexelor prevăzute </w:t>
      </w:r>
      <w:r w:rsidR="00F023FE">
        <w:t xml:space="preserve">la </w:t>
      </w:r>
      <w:r w:rsidRPr="00797B51">
        <w:t>art</w:t>
      </w:r>
      <w:r w:rsidR="00F023FE">
        <w:t>.</w:t>
      </w:r>
      <w:r w:rsidRPr="00797B51">
        <w:t xml:space="preserve"> 18, alin. (1) din cadrul Condițiilor generale rămân aplicabile în cadrul prezentului </w:t>
      </w:r>
      <w:r w:rsidR="003D09C7">
        <w:t>C</w:t>
      </w:r>
      <w:r w:rsidR="003D09C7" w:rsidRPr="00797B51">
        <w:t xml:space="preserve">ontract </w:t>
      </w:r>
      <w:r w:rsidRPr="00797B51">
        <w:t xml:space="preserve">și își păstrează numerotarea. </w:t>
      </w:r>
    </w:p>
    <w:p w:rsidR="00D34EFC" w:rsidRPr="00797B51" w:rsidRDefault="00D34EFC" w:rsidP="000825C9">
      <w:pPr>
        <w:pStyle w:val="Alineat"/>
      </w:pPr>
      <w:r w:rsidRPr="00797B51">
        <w:t>În completarea art. 18, alin. (1) din cadrul Condițiilor gen</w:t>
      </w:r>
      <w:r w:rsidR="008D6FCA">
        <w:t>erale se include Anexa 14 (paisp</w:t>
      </w:r>
      <w:r w:rsidRPr="00797B51">
        <w:t>rezece)</w:t>
      </w:r>
      <w:r w:rsidR="008D6FCA">
        <w:t xml:space="preserve"> –</w:t>
      </w:r>
      <w:r w:rsidRPr="00797B51">
        <w:t xml:space="preserve"> Formulare</w:t>
      </w:r>
      <w:r w:rsidR="008D6FCA">
        <w:t xml:space="preserve"> </w:t>
      </w:r>
      <w:r w:rsidRPr="00797B51">
        <w:t>şi alte documente relevante.</w:t>
      </w:r>
    </w:p>
    <w:p w:rsidR="00D34EFC" w:rsidRPr="00797B51" w:rsidRDefault="00D34EFC" w:rsidP="00503AB7">
      <w:pPr>
        <w:pStyle w:val="Articol"/>
      </w:pPr>
      <w:r w:rsidRPr="00797B51">
        <w:t>Completarea și modificarea Condițiilor generale privind condițiile specifice fiecărei priorități de investiții</w:t>
      </w:r>
    </w:p>
    <w:p w:rsidR="00E33449" w:rsidRPr="0056186F" w:rsidRDefault="00E33449" w:rsidP="000825C9">
      <w:pPr>
        <w:pStyle w:val="Alineat"/>
      </w:pPr>
      <w:r w:rsidRPr="0056186F">
        <w:t xml:space="preserve">În cadrul prezentului Contract, prevalează Condițiile Specifice </w:t>
      </w:r>
      <w:r w:rsidR="003D09C7" w:rsidRPr="0056186F">
        <w:t>aplicabile Priorității de investiții din cadrul POR 2014-2020</w:t>
      </w:r>
      <w:r w:rsidRPr="0056186F">
        <w:t>față de cele Generale, precum și față de cele specifice Programului Operațional Regional 2014-2020.</w:t>
      </w:r>
    </w:p>
    <w:p w:rsidR="004B69C2" w:rsidRPr="0056186F" w:rsidRDefault="00E33449" w:rsidP="000825C9">
      <w:pPr>
        <w:pStyle w:val="Alineat"/>
      </w:pPr>
      <w:r w:rsidRPr="0056186F">
        <w:t xml:space="preserve">În cadrul prezentului Contract, Condițiile Specifice </w:t>
      </w:r>
      <w:r w:rsidR="003D09C7" w:rsidRPr="0056186F">
        <w:t xml:space="preserve">aplicabile Priorității de investiții din cadrul POR 2014-2020 </w:t>
      </w:r>
      <w:r w:rsidRPr="0056186F">
        <w:t xml:space="preserve"> se completează, acolo unde este cazul, cu condițiile specifice Programului Operațional Regional 2014-2020 și respectiv cu Condițiile Generale, din prezentul contract</w:t>
      </w:r>
      <w:r w:rsidR="004B69C2" w:rsidRPr="0056186F">
        <w:t>.</w:t>
      </w:r>
    </w:p>
    <w:p w:rsidR="00DC338E" w:rsidRDefault="00DC338E">
      <w:pPr>
        <w:spacing w:after="160" w:line="259" w:lineRule="auto"/>
        <w:rPr>
          <w:rFonts w:eastAsiaTheme="majorEastAsia" w:cstheme="majorBidi"/>
          <w:b/>
          <w:color w:val="2E74B5" w:themeColor="accent1" w:themeShade="BF"/>
          <w:sz w:val="24"/>
          <w:szCs w:val="22"/>
        </w:rPr>
      </w:pPr>
      <w:bookmarkStart w:id="4" w:name="_Toc481147089"/>
      <w:r>
        <w:br w:type="page"/>
      </w:r>
    </w:p>
    <w:p w:rsidR="00CE5E02" w:rsidRPr="00F41114" w:rsidRDefault="00DE4CB0" w:rsidP="00937F10">
      <w:pPr>
        <w:pStyle w:val="Heading1"/>
        <w:rPr>
          <w:color w:val="538135" w:themeColor="accent6" w:themeShade="BF"/>
        </w:rPr>
      </w:pPr>
      <w:r w:rsidRPr="00F41114">
        <w:rPr>
          <w:color w:val="538135" w:themeColor="accent6" w:themeShade="BF"/>
        </w:rPr>
        <w:lastRenderedPageBreak/>
        <w:t xml:space="preserve">Secțiunea II – Condiții specifice aplicabile Priorității de investiții </w:t>
      </w:r>
      <w:r w:rsidR="00F41114">
        <w:rPr>
          <w:color w:val="538135" w:themeColor="accent6" w:themeShade="BF"/>
        </w:rPr>
        <w:t xml:space="preserve">5.1 </w:t>
      </w:r>
      <w:bookmarkEnd w:id="4"/>
      <w:r w:rsidR="00F41114" w:rsidRPr="00F41114">
        <w:rPr>
          <w:color w:val="538135" w:themeColor="accent6" w:themeShade="BF"/>
        </w:rPr>
        <w:t>– Conservarea, protejarea, promovarea şi dezvoltarea patrimoniului natural şi cultural</w:t>
      </w:r>
      <w:r w:rsidR="00F41114">
        <w:rPr>
          <w:color w:val="538135" w:themeColor="accent6" w:themeShade="BF"/>
        </w:rPr>
        <w:t xml:space="preserve"> </w:t>
      </w:r>
      <w:r w:rsidR="00BD3228" w:rsidRPr="00F41114">
        <w:rPr>
          <w:color w:val="538135" w:themeColor="accent6" w:themeShade="BF"/>
        </w:rPr>
        <w:t>din cadrul POR</w:t>
      </w:r>
    </w:p>
    <w:p w:rsidR="0025244E" w:rsidRDefault="0025244E" w:rsidP="0056186F">
      <w:pPr>
        <w:spacing w:after="160" w:line="259" w:lineRule="auto"/>
        <w:jc w:val="both"/>
        <w:rPr>
          <w:b/>
        </w:rPr>
      </w:pPr>
    </w:p>
    <w:p w:rsidR="0056186F" w:rsidRPr="0056186F" w:rsidRDefault="0056186F" w:rsidP="0056186F">
      <w:pPr>
        <w:spacing w:after="160" w:line="259" w:lineRule="auto"/>
        <w:jc w:val="both"/>
        <w:rPr>
          <w:b/>
        </w:rPr>
      </w:pPr>
      <w:r w:rsidRPr="0056186F">
        <w:rPr>
          <w:b/>
        </w:rPr>
        <w:t>Articolul 1- Alte obligații specifice ale beneficiarului</w:t>
      </w:r>
    </w:p>
    <w:p w:rsidR="0056186F" w:rsidRPr="0056186F" w:rsidRDefault="0056186F" w:rsidP="0025244E">
      <w:pPr>
        <w:numPr>
          <w:ilvl w:val="0"/>
          <w:numId w:val="42"/>
        </w:numPr>
        <w:spacing w:after="0" w:line="259" w:lineRule="auto"/>
        <w:jc w:val="both"/>
      </w:pPr>
      <w:r w:rsidRPr="0056186F">
        <w:t>Prin excepție de la art 7 alin. (2) din Condițiile generale, precum și de la art. 13, alin. (2) din Condițiile specifice POR din cadrul prezentei anexe, pentru proiectele contractate la faza DALI, termenul de 6 (șase) luni pentru începerea executării contractului se reduce la cel mult 2 (două) luni pentru lansarea achiziției pentru proiectul tehnic, iar termenul maxim pentru lansarea achiziției de execuție lucrări este de 9 (nouă) luni, termene calculate de la intrarea în vigoare a contractului.</w:t>
      </w:r>
    </w:p>
    <w:p w:rsidR="0056186F" w:rsidRPr="0056186F" w:rsidRDefault="0056186F" w:rsidP="0025244E">
      <w:pPr>
        <w:numPr>
          <w:ilvl w:val="0"/>
          <w:numId w:val="42"/>
        </w:numPr>
        <w:spacing w:after="0" w:line="259" w:lineRule="auto"/>
        <w:jc w:val="both"/>
      </w:pPr>
      <w:r w:rsidRPr="0056186F">
        <w:t>Prin excepție de la art 7 alin. (2) din Condițiile generale, precum și de la art. 13, alin. (2) din Condițiile specifice POR din cadrul prezentei anexe, pentru proiectele contractate la faza PT, termenul de 6 (șase) luni pentru începerea executării contractului se reduce la cel mult 2 (două) luni pentru lansarea achiziției de execuție lucrări, termen calculat de la intrarea în vigoare a contractului.</w:t>
      </w:r>
    </w:p>
    <w:p w:rsidR="0056186F" w:rsidRPr="0056186F" w:rsidRDefault="0056186F" w:rsidP="0025244E">
      <w:pPr>
        <w:numPr>
          <w:ilvl w:val="0"/>
          <w:numId w:val="42"/>
        </w:numPr>
        <w:spacing w:after="0" w:line="259" w:lineRule="auto"/>
        <w:jc w:val="both"/>
      </w:pPr>
      <w:r w:rsidRPr="0056186F">
        <w:t>Beneficiarul se obligă să nu utilizeze obiectele/ bunurile, fie ele mobile sau imobile, finanţate în cadrul prezentului Contract, pentru realizarea de activităţi economice, în scopul obţinerii de venituri, prin cedarea folosinţei oricăruia dintre obiecte / bunuri către o terţă parte, cu excepţia activităţilor corespunzătoare destinaţiei principale a acestora, pe întreaga perioadă de durabilitate a prezentului Contract, astfel cum aceasta este identificată la art. 2 alin. (5) din cadrul Condițiilor generale. Transmiterea dreptului de folosință asupra obiectelor/bunurilor realizate prin proiect către o terță parte pentru îndeplinirea activităților corespunzătoare obiectivelor proiectului, se poate face numai prin licitaţie în condiţiile legii, precum şi a prevederilor art. 107 din Tratatul privind Funcționarea Uniunii Europene.</w:t>
      </w:r>
    </w:p>
    <w:p w:rsidR="0056186F" w:rsidRPr="0056186F" w:rsidRDefault="0056186F" w:rsidP="0025244E">
      <w:pPr>
        <w:numPr>
          <w:ilvl w:val="0"/>
          <w:numId w:val="42"/>
        </w:numPr>
        <w:spacing w:after="0" w:line="259" w:lineRule="auto"/>
        <w:jc w:val="both"/>
        <w:rPr>
          <w:bCs/>
        </w:rPr>
      </w:pPr>
      <w:r w:rsidRPr="0056186F">
        <w:rPr>
          <w:bCs/>
        </w:rPr>
        <w:t>În completarea art 4, alin. (5) din Condiții specifice POR 2014-2020 în cazul beneficiarilor publici aceştia pot transmite, în condiţiile legii, pe perioada de durabilitate prevăzută la art. 2 alin. (5) din Condiții generale, dreptul de administrare asupra obiectelor/bunurilor realizate prin proiect către o structură competentă aflată în subordinea/coordonarea sa, exclusiv pentru îndeplinirea obiectivelor proiectului.</w:t>
      </w:r>
    </w:p>
    <w:p w:rsidR="0056186F" w:rsidRPr="0056186F" w:rsidRDefault="0056186F" w:rsidP="0025244E">
      <w:pPr>
        <w:numPr>
          <w:ilvl w:val="0"/>
          <w:numId w:val="42"/>
        </w:numPr>
        <w:spacing w:after="0" w:line="259" w:lineRule="auto"/>
        <w:jc w:val="both"/>
        <w:rPr>
          <w:bCs/>
        </w:rPr>
      </w:pPr>
      <w:r w:rsidRPr="0056186F">
        <w:rPr>
          <w:bCs/>
        </w:rPr>
        <w:t>Beneficiarul se obligă să nu vândă, să nu înstrăineze sub nicio formă, să utilizeze conform scopului destinat bunurile restaurate / conservate / protejate / construite / achiziţionate din finanţarea nerambursabilă acordată de AMPOR pe perioada de durabilitate a prezentului contract, astfel cum aceasta este identificată la art. 2 alin. (5) din Condiţii Generale, respectiv pe durata de viaţă a acestora, aşa cum este prevăzută de legislaţia naţională în vigoare, oricare dintre acestea se împlineşte prima.</w:t>
      </w:r>
    </w:p>
    <w:p w:rsidR="0056186F" w:rsidRPr="0056186F" w:rsidRDefault="0056186F" w:rsidP="0025244E">
      <w:pPr>
        <w:numPr>
          <w:ilvl w:val="0"/>
          <w:numId w:val="42"/>
        </w:numPr>
        <w:spacing w:line="259" w:lineRule="auto"/>
        <w:jc w:val="both"/>
      </w:pPr>
      <w:r w:rsidRPr="0056186F">
        <w:rPr>
          <w:bCs/>
        </w:rPr>
        <w:t xml:space="preserve">Beneficiarul este obligat ca, cel mai târziu la sfârşitul perioadei de implementare a activităților realizate după semnarea contractului în conformitate cu Anexa 2 (doi) - Cererea de finanțare, să includă, total sau parţial, obiectivul de patrimoniu restaurat/protejat/conservat în circuitul public şi să îl menţină în circuitul public pe întreaga perioadă de durabilitate a prezentului contract, astfel cum aceasta este identificată la art.2 alin.(5) din Condiţii Generale, în caz contrar AM dispune rezilierea și recuperarea finanțării nerambursabile acordate, în condițiile prezentului contract de finanțare. </w:t>
      </w:r>
    </w:p>
    <w:p w:rsidR="0056186F" w:rsidRPr="0056186F" w:rsidRDefault="0056186F" w:rsidP="0025244E">
      <w:pPr>
        <w:numPr>
          <w:ilvl w:val="0"/>
          <w:numId w:val="42"/>
        </w:numPr>
        <w:spacing w:line="259" w:lineRule="auto"/>
        <w:jc w:val="both"/>
      </w:pPr>
      <w:r w:rsidRPr="0056186F">
        <w:t xml:space="preserve">În cazul în care obiectivul de patrimoniu este declasat în conformitate cu prevederile legale în vigoare, oricând pe perioada de durabilitate a contractului, astfel cum aceasta este specificată la art. 2 alin. (5) din Condițiile generale, proiectul devine neeligibil, caz în care finanţarea nerambursabilă se va sista, iar sumele acordate până în acel moment se vor recupera în conformitate cu legislaţia naţională şi prevederile contractuale. </w:t>
      </w:r>
    </w:p>
    <w:p w:rsidR="0056186F" w:rsidRPr="0056186F" w:rsidRDefault="0056186F" w:rsidP="0025244E">
      <w:pPr>
        <w:numPr>
          <w:ilvl w:val="0"/>
          <w:numId w:val="42"/>
        </w:numPr>
        <w:spacing w:line="259" w:lineRule="auto"/>
        <w:jc w:val="both"/>
      </w:pPr>
      <w:r w:rsidRPr="0056186F">
        <w:t>Perioada de implementare a activităților de după semnarea contractului poate fi extinsă în conformitate cu Condițiile generale și specifice până la cel mult dublul perioadei inițiale, dar nu mai târziu de  31 decembrie 2023.</w:t>
      </w:r>
    </w:p>
    <w:p w:rsidR="0056186F" w:rsidRPr="0056186F" w:rsidRDefault="0056186F" w:rsidP="0025244E">
      <w:pPr>
        <w:numPr>
          <w:ilvl w:val="0"/>
          <w:numId w:val="42"/>
        </w:numPr>
        <w:spacing w:line="259" w:lineRule="auto"/>
        <w:jc w:val="both"/>
      </w:pPr>
      <w:r w:rsidRPr="0056186F">
        <w:t xml:space="preserve">Modificările efectuate asupra bugetului proiectului în conformitate cu prevederile art. 9 din Condiții Generale și respectiv art. 9 din Condiții Specifice POR 2014-2020 nu pot depăși valoarea totală de 5 milioane de euro, cu excepția proiectelor aferente obiectivelor de patrimoniu înscrise pe lista UNESCO în conformitate cu prevederile legale în vigoare, unde modificările menționate asupra valorii totale a proiectului nu pot depăși 10 milioane euro,  valori calculate la cursul Inforeuro din luna în care intervine modificarea respectivă. </w:t>
      </w:r>
    </w:p>
    <w:p w:rsidR="0056186F" w:rsidRPr="0056186F" w:rsidRDefault="0056186F" w:rsidP="0025244E">
      <w:pPr>
        <w:numPr>
          <w:ilvl w:val="0"/>
          <w:numId w:val="42"/>
        </w:numPr>
        <w:spacing w:after="0" w:line="259" w:lineRule="auto"/>
        <w:jc w:val="both"/>
      </w:pPr>
      <w:r w:rsidRPr="0056186F">
        <w:lastRenderedPageBreak/>
        <w:t>Pentru depășirea valorilor menționate la alin. (9) al prezentului articol proiectul devine ne-eligibil, caz în care finanţarea nerambursabilă se va sista, iar sumele acordate până în acel moment se vor recupera în conformitate cu legislaţia naţională şi prevederile contractuale.</w:t>
      </w:r>
    </w:p>
    <w:p w:rsidR="0056186F" w:rsidRPr="0056186F" w:rsidRDefault="0056186F" w:rsidP="0025244E">
      <w:pPr>
        <w:numPr>
          <w:ilvl w:val="0"/>
          <w:numId w:val="42"/>
        </w:numPr>
        <w:spacing w:after="0" w:line="259" w:lineRule="auto"/>
        <w:jc w:val="both"/>
      </w:pPr>
      <w:r w:rsidRPr="0056186F">
        <w:t>Beneficiarul este obligat ca, până la sfârşitul perioadei de  implementare a  proiectului, să realizeze activitatea de digitizare a obiectivului de patrimoniu.</w:t>
      </w:r>
    </w:p>
    <w:p w:rsidR="0056186F" w:rsidRDefault="0056186F" w:rsidP="0025244E">
      <w:pPr>
        <w:spacing w:after="0" w:line="259" w:lineRule="auto"/>
        <w:jc w:val="both"/>
      </w:pPr>
    </w:p>
    <w:p w:rsidR="0025244E" w:rsidRPr="0056186F" w:rsidRDefault="0025244E" w:rsidP="0025244E">
      <w:pPr>
        <w:spacing w:after="0" w:line="259" w:lineRule="auto"/>
        <w:jc w:val="both"/>
      </w:pPr>
    </w:p>
    <w:p w:rsidR="0056186F" w:rsidRPr="0056186F" w:rsidRDefault="0056186F" w:rsidP="0025244E">
      <w:pPr>
        <w:spacing w:after="0" w:line="259" w:lineRule="auto"/>
        <w:jc w:val="both"/>
        <w:rPr>
          <w:b/>
        </w:rPr>
      </w:pPr>
      <w:r w:rsidRPr="0056186F">
        <w:rPr>
          <w:b/>
        </w:rPr>
        <w:t>Articolul 2- Alte obligații specifice ale OI</w:t>
      </w:r>
    </w:p>
    <w:p w:rsidR="0056186F" w:rsidRPr="0056186F" w:rsidRDefault="0056186F" w:rsidP="0025244E">
      <w:pPr>
        <w:numPr>
          <w:ilvl w:val="1"/>
          <w:numId w:val="41"/>
        </w:numPr>
        <w:spacing w:after="0" w:line="259" w:lineRule="auto"/>
        <w:ind w:left="709" w:hanging="283"/>
        <w:jc w:val="both"/>
      </w:pPr>
      <w:r w:rsidRPr="0056186F">
        <w:t>OI are obligația ca în termen de 10 zile de la sfârşitul perioadei de implementare a activităților să verifice includerea parțială/totală obiectivului în circuitul public și să notifice AMPOR cu privire la acest aspect.</w:t>
      </w:r>
    </w:p>
    <w:p w:rsidR="0056186F" w:rsidRPr="0056186F" w:rsidRDefault="0056186F" w:rsidP="0025244E">
      <w:pPr>
        <w:spacing w:after="0" w:line="259" w:lineRule="auto"/>
        <w:ind w:left="720"/>
        <w:jc w:val="both"/>
      </w:pPr>
    </w:p>
    <w:p w:rsidR="0056186F" w:rsidRPr="0056186F" w:rsidRDefault="0056186F" w:rsidP="0025244E">
      <w:pPr>
        <w:spacing w:after="160" w:line="259" w:lineRule="auto"/>
        <w:jc w:val="both"/>
        <w:rPr>
          <w:b/>
        </w:rPr>
      </w:pPr>
    </w:p>
    <w:p w:rsidR="00942D3F" w:rsidRDefault="00942D3F" w:rsidP="0025244E">
      <w:pPr>
        <w:spacing w:after="160" w:line="259" w:lineRule="auto"/>
        <w:jc w:val="both"/>
      </w:pPr>
      <w:r>
        <w:br w:type="page"/>
      </w:r>
    </w:p>
    <w:p w:rsidR="00942D3F" w:rsidRPr="00942D3F" w:rsidRDefault="00942D3F" w:rsidP="00942D3F"/>
    <w:p w:rsidR="003403B6" w:rsidRPr="00F41114" w:rsidRDefault="003403B6" w:rsidP="00937F10">
      <w:pPr>
        <w:pStyle w:val="Heading1"/>
        <w:rPr>
          <w:color w:val="538135" w:themeColor="accent6" w:themeShade="BF"/>
        </w:rPr>
      </w:pPr>
      <w:bookmarkStart w:id="5" w:name="_Toc481147092"/>
      <w:r w:rsidRPr="00F41114">
        <w:rPr>
          <w:color w:val="538135" w:themeColor="accent6" w:themeShade="BF"/>
        </w:rPr>
        <w:t>Anexa 6 – Condiții de rambursare și plată a cheltuielilor</w:t>
      </w:r>
      <w:bookmarkEnd w:id="5"/>
    </w:p>
    <w:p w:rsidR="00F93D5E" w:rsidRPr="00D26A83" w:rsidRDefault="00F93D5E" w:rsidP="00937F10">
      <w:pPr>
        <w:rPr>
          <w:b/>
        </w:rPr>
      </w:pPr>
      <w:r w:rsidRPr="00D26A83">
        <w:rPr>
          <w:b/>
        </w:rPr>
        <w:t>SECŢIUNEA I - Mecanismul cererilor de plată - reglementat prin OUG nr. 40/2015 privind gestionarea financiară a fondurilor europene pentru perioada de programare 2014-2020 și a normelor de aplicare a OUG nr. 40/2015 aprobate prin HG nr. 93/2016</w:t>
      </w:r>
    </w:p>
    <w:p w:rsidR="00D73AAF" w:rsidRPr="00D73AAF" w:rsidRDefault="00D73AAF" w:rsidP="002C3B27">
      <w:pPr>
        <w:numPr>
          <w:ilvl w:val="1"/>
          <w:numId w:val="19"/>
        </w:numPr>
        <w:spacing w:after="0"/>
        <w:jc w:val="both"/>
        <w:rPr>
          <w:bCs/>
          <w:iCs w:val="0"/>
          <w:szCs w:val="20"/>
          <w:lang w:eastAsia="ro-RO"/>
        </w:rPr>
      </w:pPr>
      <w:r w:rsidRPr="00D73AAF">
        <w:rPr>
          <w:bCs/>
          <w:iCs w:val="0"/>
          <w:szCs w:val="20"/>
          <w:lang w:eastAsia="ro-RO"/>
        </w:rPr>
        <w:t xml:space="preserve">Mecanismul decontării cererilor de plată se aplică tuturor categoriilor de beneficiari. </w:t>
      </w:r>
    </w:p>
    <w:p w:rsidR="00D73AAF" w:rsidRPr="00D73AAF" w:rsidRDefault="00D73AAF" w:rsidP="002C3B27">
      <w:pPr>
        <w:numPr>
          <w:ilvl w:val="1"/>
          <w:numId w:val="19"/>
        </w:numPr>
        <w:spacing w:after="0"/>
        <w:jc w:val="both"/>
        <w:rPr>
          <w:bCs/>
          <w:iCs w:val="0"/>
          <w:szCs w:val="20"/>
          <w:lang w:eastAsia="ro-RO"/>
        </w:rPr>
      </w:pPr>
      <w:r w:rsidRPr="00D73AAF">
        <w:rPr>
          <w:bCs/>
          <w:iCs w:val="0"/>
          <w:szCs w:val="20"/>
          <w:lang w:eastAsia="ro-RO"/>
        </w:rPr>
        <w:t>După primirea facturilor pentru livrarea bunurilor/ prestarea serviciilor/ execuția lucrărilor recepționate, acceptate la plată, a facturilor de avans în conformitate cu clauzele prevăzute în contractele economice aferente proiectelor implementate, acceptate la plată, beneficiarul depune la Organismul Intermediar “Cererea de plată”, împreună cu documentele justificative aferente.</w:t>
      </w:r>
    </w:p>
    <w:p w:rsidR="00D73AAF" w:rsidRPr="00D73AAF" w:rsidRDefault="00D73AAF" w:rsidP="002C3B27">
      <w:pPr>
        <w:numPr>
          <w:ilvl w:val="1"/>
          <w:numId w:val="19"/>
        </w:numPr>
        <w:spacing w:after="0"/>
        <w:jc w:val="both"/>
        <w:rPr>
          <w:bCs/>
          <w:iCs w:val="0"/>
          <w:szCs w:val="20"/>
          <w:lang w:eastAsia="ro-RO"/>
        </w:rPr>
      </w:pPr>
      <w:r w:rsidRPr="00D73AAF">
        <w:rPr>
          <w:bCs/>
          <w:iCs w:val="0"/>
          <w:szCs w:val="20"/>
          <w:lang w:eastAsia="ro-RO"/>
        </w:rPr>
        <w:t>Cererile de plată conțin doar facturi neplătite de beneficiar.</w:t>
      </w:r>
    </w:p>
    <w:p w:rsidR="00D73AAF" w:rsidRPr="00D73AAF" w:rsidRDefault="00D73AAF" w:rsidP="002C3B27">
      <w:pPr>
        <w:numPr>
          <w:ilvl w:val="1"/>
          <w:numId w:val="19"/>
        </w:numPr>
        <w:spacing w:after="0"/>
        <w:jc w:val="both"/>
        <w:rPr>
          <w:bCs/>
          <w:iCs w:val="0"/>
          <w:szCs w:val="20"/>
          <w:lang w:eastAsia="ro-RO"/>
        </w:rPr>
      </w:pPr>
      <w:r w:rsidRPr="00D73AAF">
        <w:rPr>
          <w:bCs/>
          <w:iCs w:val="0"/>
          <w:szCs w:val="20"/>
          <w:lang w:val="fr-FR" w:eastAsia="ro-RO"/>
        </w:rPr>
        <w:t>Cererea de plată a Beneficiarului trebuie să fie însoțită de copii după următoarele documente justificative:</w:t>
      </w:r>
    </w:p>
    <w:p w:rsidR="00D73AAF" w:rsidRPr="00D73AAF" w:rsidRDefault="00D73AAF" w:rsidP="002C3B27">
      <w:pPr>
        <w:numPr>
          <w:ilvl w:val="0"/>
          <w:numId w:val="20"/>
        </w:numPr>
        <w:spacing w:after="0"/>
        <w:jc w:val="both"/>
        <w:rPr>
          <w:bCs/>
          <w:iCs w:val="0"/>
          <w:szCs w:val="20"/>
          <w:lang w:eastAsia="ro-RO"/>
        </w:rPr>
      </w:pPr>
      <w:r w:rsidRPr="00D73AAF">
        <w:rPr>
          <w:bCs/>
          <w:iCs w:val="0"/>
          <w:szCs w:val="20"/>
          <w:lang w:eastAsia="ro-RO"/>
        </w:rPr>
        <w:t>Pentru contractele de lucrări:</w:t>
      </w:r>
    </w:p>
    <w:p w:rsidR="00D73AAF" w:rsidRPr="00D73AAF" w:rsidRDefault="00D73AAF" w:rsidP="002C3B27">
      <w:pPr>
        <w:numPr>
          <w:ilvl w:val="1"/>
          <w:numId w:val="26"/>
        </w:numPr>
        <w:spacing w:after="0"/>
        <w:jc w:val="both"/>
        <w:rPr>
          <w:bCs/>
          <w:iCs w:val="0"/>
          <w:szCs w:val="20"/>
          <w:lang w:eastAsia="ro-RO"/>
        </w:rPr>
      </w:pPr>
      <w:r w:rsidRPr="00D73AAF">
        <w:rPr>
          <w:bCs/>
          <w:iCs w:val="0"/>
          <w:szCs w:val="20"/>
          <w:lang w:eastAsia="ro-RO"/>
        </w:rPr>
        <w:t>Contractele încheiate de beneficiar și actele adiționale;</w:t>
      </w:r>
    </w:p>
    <w:p w:rsidR="00D73AAF" w:rsidRPr="00D73AAF" w:rsidRDefault="00D73AAF" w:rsidP="002C3B27">
      <w:pPr>
        <w:numPr>
          <w:ilvl w:val="1"/>
          <w:numId w:val="26"/>
        </w:numPr>
        <w:spacing w:after="0"/>
        <w:jc w:val="both"/>
        <w:rPr>
          <w:bCs/>
          <w:iCs w:val="0"/>
          <w:szCs w:val="20"/>
          <w:lang w:eastAsia="ro-RO"/>
        </w:rPr>
      </w:pPr>
      <w:r w:rsidRPr="00D73AAF">
        <w:rPr>
          <w:bCs/>
          <w:iCs w:val="0"/>
          <w:szCs w:val="20"/>
          <w:lang w:eastAsia="ro-RO"/>
        </w:rPr>
        <w:t>Facturile; Beneficiarul are obligația de a solicita la decontare facturi separate pentru cheltuielile decontate în baza contractului inițial și separat facturi decontate în baza actelor adiționale</w:t>
      </w:r>
    </w:p>
    <w:p w:rsidR="00D73AAF" w:rsidRPr="00D73AAF" w:rsidRDefault="00D73AAF" w:rsidP="002C3B27">
      <w:pPr>
        <w:numPr>
          <w:ilvl w:val="1"/>
          <w:numId w:val="26"/>
        </w:numPr>
        <w:spacing w:after="0"/>
        <w:jc w:val="both"/>
        <w:rPr>
          <w:bCs/>
          <w:iCs w:val="0"/>
          <w:szCs w:val="20"/>
          <w:lang w:eastAsia="ro-RO"/>
        </w:rPr>
      </w:pPr>
      <w:r w:rsidRPr="00D73AAF">
        <w:rPr>
          <w:bCs/>
          <w:iCs w:val="0"/>
          <w:szCs w:val="20"/>
          <w:lang w:eastAsia="ro-RO"/>
        </w:rPr>
        <w:t>Situațiile de plată pentru lucrările executate aferente fiecărei facturi și o balanță a cantităților decontate pentru fiecare articol din deviz;</w:t>
      </w:r>
    </w:p>
    <w:p w:rsidR="00D73AAF" w:rsidRPr="00D73AAF" w:rsidRDefault="00D73AAF" w:rsidP="002C3B27">
      <w:pPr>
        <w:numPr>
          <w:ilvl w:val="1"/>
          <w:numId w:val="26"/>
        </w:numPr>
        <w:spacing w:after="0"/>
        <w:jc w:val="both"/>
        <w:rPr>
          <w:bCs/>
          <w:iCs w:val="0"/>
          <w:szCs w:val="20"/>
          <w:lang w:eastAsia="ro-RO"/>
        </w:rPr>
      </w:pPr>
      <w:r w:rsidRPr="00D73AAF">
        <w:rPr>
          <w:bCs/>
          <w:iCs w:val="0"/>
          <w:szCs w:val="20"/>
          <w:lang w:eastAsia="ro-RO"/>
        </w:rPr>
        <w:t>Atașamentele de lucrări</w:t>
      </w:r>
    </w:p>
    <w:p w:rsidR="00D73AAF" w:rsidRPr="00D73AAF" w:rsidRDefault="00D73AAF" w:rsidP="002C3B27">
      <w:pPr>
        <w:numPr>
          <w:ilvl w:val="1"/>
          <w:numId w:val="26"/>
        </w:numPr>
        <w:spacing w:after="0"/>
        <w:jc w:val="both"/>
        <w:rPr>
          <w:bCs/>
          <w:iCs w:val="0"/>
          <w:szCs w:val="20"/>
          <w:lang w:eastAsia="ro-RO"/>
        </w:rPr>
      </w:pPr>
      <w:r w:rsidRPr="00D73AAF">
        <w:rPr>
          <w:bCs/>
          <w:iCs w:val="0"/>
          <w:szCs w:val="20"/>
          <w:lang w:eastAsia="ro-RO"/>
        </w:rPr>
        <w:t>Autorizația de construire;</w:t>
      </w:r>
    </w:p>
    <w:p w:rsidR="00D73AAF" w:rsidRPr="00D73AAF" w:rsidRDefault="00D73AAF" w:rsidP="002C3B27">
      <w:pPr>
        <w:numPr>
          <w:ilvl w:val="1"/>
          <w:numId w:val="26"/>
        </w:numPr>
        <w:spacing w:after="0"/>
        <w:jc w:val="both"/>
        <w:rPr>
          <w:bCs/>
          <w:iCs w:val="0"/>
          <w:szCs w:val="20"/>
          <w:lang w:eastAsia="ro-RO"/>
        </w:rPr>
      </w:pPr>
      <w:r w:rsidRPr="00D73AAF">
        <w:rPr>
          <w:bCs/>
          <w:iCs w:val="0"/>
          <w:szCs w:val="20"/>
          <w:lang w:eastAsia="ro-RO"/>
        </w:rPr>
        <w:t>Acordul/ avizul ISC;</w:t>
      </w:r>
    </w:p>
    <w:p w:rsidR="00D73AAF" w:rsidRPr="00D73AAF" w:rsidRDefault="00D73AAF" w:rsidP="002C3B27">
      <w:pPr>
        <w:numPr>
          <w:ilvl w:val="1"/>
          <w:numId w:val="26"/>
        </w:numPr>
        <w:spacing w:after="0"/>
        <w:jc w:val="both"/>
        <w:rPr>
          <w:bCs/>
          <w:iCs w:val="0"/>
          <w:szCs w:val="20"/>
          <w:lang w:eastAsia="ro-RO"/>
        </w:rPr>
      </w:pPr>
      <w:r w:rsidRPr="00D73AAF">
        <w:rPr>
          <w:bCs/>
          <w:iCs w:val="0"/>
          <w:szCs w:val="20"/>
          <w:lang w:eastAsia="ro-RO"/>
        </w:rPr>
        <w:t>Autorizația dirigintelui de șantier;</w:t>
      </w:r>
    </w:p>
    <w:p w:rsidR="00D73AAF" w:rsidRPr="00D73AAF" w:rsidRDefault="00D73AAF" w:rsidP="002C3B27">
      <w:pPr>
        <w:numPr>
          <w:ilvl w:val="1"/>
          <w:numId w:val="26"/>
        </w:numPr>
        <w:spacing w:after="0"/>
        <w:jc w:val="both"/>
        <w:rPr>
          <w:bCs/>
          <w:iCs w:val="0"/>
          <w:szCs w:val="20"/>
          <w:lang w:eastAsia="ro-RO"/>
        </w:rPr>
      </w:pPr>
      <w:r w:rsidRPr="00D73AAF">
        <w:rPr>
          <w:bCs/>
          <w:iCs w:val="0"/>
          <w:szCs w:val="20"/>
          <w:lang w:eastAsia="ro-RO"/>
        </w:rPr>
        <w:t>Garanția de avans (dacă este cazul)</w:t>
      </w:r>
    </w:p>
    <w:p w:rsidR="00D73AAF" w:rsidRPr="00D73AAF" w:rsidRDefault="00D73AAF" w:rsidP="002C3B27">
      <w:pPr>
        <w:numPr>
          <w:ilvl w:val="1"/>
          <w:numId w:val="26"/>
        </w:numPr>
        <w:spacing w:after="0"/>
        <w:jc w:val="both"/>
        <w:rPr>
          <w:bCs/>
          <w:iCs w:val="0"/>
          <w:szCs w:val="20"/>
          <w:lang w:eastAsia="ro-RO"/>
        </w:rPr>
      </w:pPr>
      <w:r w:rsidRPr="00D73AAF">
        <w:rPr>
          <w:bCs/>
          <w:iCs w:val="0"/>
          <w:szCs w:val="20"/>
          <w:lang w:eastAsia="ro-RO"/>
        </w:rPr>
        <w:t>Garanția de bună execuție pentru lucrări;</w:t>
      </w:r>
    </w:p>
    <w:p w:rsidR="00D73AAF" w:rsidRPr="00D73AAF" w:rsidRDefault="00D73AAF" w:rsidP="002C3B27">
      <w:pPr>
        <w:numPr>
          <w:ilvl w:val="1"/>
          <w:numId w:val="26"/>
        </w:numPr>
        <w:spacing w:after="0"/>
        <w:jc w:val="both"/>
        <w:rPr>
          <w:bCs/>
          <w:iCs w:val="0"/>
          <w:szCs w:val="20"/>
          <w:lang w:eastAsia="ro-RO"/>
        </w:rPr>
      </w:pPr>
      <w:r w:rsidRPr="00D73AAF">
        <w:rPr>
          <w:bCs/>
          <w:iCs w:val="0"/>
          <w:szCs w:val="20"/>
          <w:lang w:eastAsia="ro-RO"/>
        </w:rPr>
        <w:t>Procesul verbal de predare primire a amplasamentului și a bornelor de repere;</w:t>
      </w:r>
    </w:p>
    <w:p w:rsidR="00D73AAF" w:rsidRPr="00D73AAF" w:rsidRDefault="00D73AAF" w:rsidP="002C3B27">
      <w:pPr>
        <w:numPr>
          <w:ilvl w:val="1"/>
          <w:numId w:val="26"/>
        </w:numPr>
        <w:spacing w:after="0"/>
        <w:jc w:val="both"/>
        <w:rPr>
          <w:bCs/>
          <w:iCs w:val="0"/>
          <w:szCs w:val="20"/>
          <w:lang w:eastAsia="ro-RO"/>
        </w:rPr>
      </w:pPr>
      <w:r w:rsidRPr="00D73AAF">
        <w:rPr>
          <w:bCs/>
          <w:iCs w:val="0"/>
          <w:szCs w:val="20"/>
          <w:lang w:eastAsia="ro-RO"/>
        </w:rPr>
        <w:t>Ordinul de începere a lucrărilor</w:t>
      </w:r>
    </w:p>
    <w:p w:rsidR="00D73AAF" w:rsidRPr="00D73AAF" w:rsidRDefault="00D73AAF" w:rsidP="002C3B27">
      <w:pPr>
        <w:numPr>
          <w:ilvl w:val="1"/>
          <w:numId w:val="26"/>
        </w:numPr>
        <w:spacing w:after="0"/>
        <w:jc w:val="both"/>
        <w:rPr>
          <w:bCs/>
          <w:iCs w:val="0"/>
          <w:szCs w:val="20"/>
          <w:lang w:eastAsia="ro-RO"/>
        </w:rPr>
      </w:pPr>
      <w:r w:rsidRPr="00D73AAF">
        <w:rPr>
          <w:bCs/>
          <w:iCs w:val="0"/>
          <w:szCs w:val="20"/>
          <w:lang w:eastAsia="ro-RO"/>
        </w:rPr>
        <w:t>Programul de urmărire și control al calității lucrărilor;</w:t>
      </w:r>
    </w:p>
    <w:p w:rsidR="00D73AAF" w:rsidRPr="00D73AAF" w:rsidRDefault="00D73AAF" w:rsidP="002C3B27">
      <w:pPr>
        <w:numPr>
          <w:ilvl w:val="1"/>
          <w:numId w:val="26"/>
        </w:numPr>
        <w:spacing w:after="0"/>
        <w:jc w:val="both"/>
        <w:rPr>
          <w:bCs/>
          <w:iCs w:val="0"/>
          <w:szCs w:val="20"/>
          <w:lang w:eastAsia="ro-RO"/>
        </w:rPr>
      </w:pPr>
      <w:r w:rsidRPr="00D73AAF">
        <w:rPr>
          <w:bCs/>
          <w:iCs w:val="0"/>
          <w:szCs w:val="20"/>
          <w:lang w:eastAsia="ro-RO"/>
        </w:rPr>
        <w:t>Procesele verbale pe faze determinate;</w:t>
      </w:r>
    </w:p>
    <w:p w:rsidR="00D73AAF" w:rsidRPr="00D73AAF" w:rsidRDefault="00D73AAF" w:rsidP="002C3B27">
      <w:pPr>
        <w:numPr>
          <w:ilvl w:val="1"/>
          <w:numId w:val="26"/>
        </w:numPr>
        <w:spacing w:after="0"/>
        <w:jc w:val="both"/>
        <w:rPr>
          <w:bCs/>
          <w:iCs w:val="0"/>
          <w:szCs w:val="20"/>
          <w:lang w:eastAsia="ro-RO"/>
        </w:rPr>
      </w:pPr>
      <w:r w:rsidRPr="00D73AAF">
        <w:rPr>
          <w:bCs/>
          <w:iCs w:val="0"/>
          <w:szCs w:val="20"/>
          <w:lang w:eastAsia="ro-RO"/>
        </w:rPr>
        <w:t>Procesele verbale de recepție la terminarea lucrărilor, insotite de certificatul de audit energetic aferent, dupa caz;</w:t>
      </w:r>
    </w:p>
    <w:p w:rsidR="00D73AAF" w:rsidRPr="00D73AAF" w:rsidRDefault="00D73AAF" w:rsidP="002C3B27">
      <w:pPr>
        <w:numPr>
          <w:ilvl w:val="0"/>
          <w:numId w:val="20"/>
        </w:numPr>
        <w:spacing w:after="0"/>
        <w:jc w:val="both"/>
        <w:rPr>
          <w:bCs/>
          <w:iCs w:val="0"/>
          <w:szCs w:val="20"/>
          <w:lang w:eastAsia="ro-RO"/>
        </w:rPr>
      </w:pPr>
      <w:r w:rsidRPr="00D73AAF">
        <w:rPr>
          <w:bCs/>
          <w:iCs w:val="0"/>
          <w:szCs w:val="20"/>
          <w:lang w:eastAsia="ro-RO"/>
        </w:rPr>
        <w:t>Pentru contractele de furnizare echipamente:</w:t>
      </w:r>
    </w:p>
    <w:p w:rsidR="00D73AAF" w:rsidRPr="00D73AAF" w:rsidRDefault="00D73AAF" w:rsidP="002C3B27">
      <w:pPr>
        <w:numPr>
          <w:ilvl w:val="1"/>
          <w:numId w:val="27"/>
        </w:numPr>
        <w:spacing w:after="0"/>
        <w:jc w:val="both"/>
        <w:rPr>
          <w:bCs/>
          <w:iCs w:val="0"/>
          <w:szCs w:val="20"/>
          <w:lang w:eastAsia="ro-RO"/>
        </w:rPr>
      </w:pPr>
      <w:r w:rsidRPr="00D73AAF">
        <w:rPr>
          <w:bCs/>
          <w:iCs w:val="0"/>
          <w:szCs w:val="20"/>
          <w:lang w:eastAsia="ro-RO"/>
        </w:rPr>
        <w:t>Contractele încheiate de beneficiar și actele adiționale;</w:t>
      </w:r>
    </w:p>
    <w:p w:rsidR="00D73AAF" w:rsidRPr="00D73AAF" w:rsidRDefault="00D73AAF" w:rsidP="002C3B27">
      <w:pPr>
        <w:numPr>
          <w:ilvl w:val="1"/>
          <w:numId w:val="27"/>
        </w:numPr>
        <w:spacing w:after="0"/>
        <w:jc w:val="both"/>
        <w:rPr>
          <w:bCs/>
          <w:iCs w:val="0"/>
          <w:szCs w:val="20"/>
          <w:lang w:eastAsia="ro-RO"/>
        </w:rPr>
      </w:pPr>
      <w:r w:rsidRPr="00D73AAF">
        <w:rPr>
          <w:bCs/>
          <w:iCs w:val="0"/>
          <w:szCs w:val="20"/>
          <w:lang w:eastAsia="ro-RO"/>
        </w:rPr>
        <w:t>Facturile;</w:t>
      </w:r>
    </w:p>
    <w:p w:rsidR="00D73AAF" w:rsidRPr="00D73AAF" w:rsidRDefault="00D73AAF" w:rsidP="002C3B27">
      <w:pPr>
        <w:numPr>
          <w:ilvl w:val="1"/>
          <w:numId w:val="27"/>
        </w:numPr>
        <w:spacing w:after="0"/>
        <w:jc w:val="both"/>
        <w:rPr>
          <w:bCs/>
          <w:iCs w:val="0"/>
          <w:szCs w:val="20"/>
          <w:lang w:eastAsia="ro-RO"/>
        </w:rPr>
      </w:pPr>
      <w:r w:rsidRPr="00D73AAF">
        <w:rPr>
          <w:bCs/>
          <w:iCs w:val="0"/>
          <w:szCs w:val="20"/>
          <w:lang w:eastAsia="ro-RO"/>
        </w:rPr>
        <w:t>Declarațiile vamale (pentru bunuri de import), din alte țări decât cele membre UE;</w:t>
      </w:r>
    </w:p>
    <w:p w:rsidR="00D73AAF" w:rsidRPr="00D73AAF" w:rsidRDefault="00D73AAF" w:rsidP="002C3B27">
      <w:pPr>
        <w:numPr>
          <w:ilvl w:val="1"/>
          <w:numId w:val="27"/>
        </w:numPr>
        <w:spacing w:after="0"/>
        <w:jc w:val="both"/>
        <w:rPr>
          <w:bCs/>
          <w:iCs w:val="0"/>
          <w:szCs w:val="20"/>
          <w:lang w:eastAsia="ro-RO"/>
        </w:rPr>
      </w:pPr>
      <w:r w:rsidRPr="00D73AAF">
        <w:rPr>
          <w:bCs/>
          <w:iCs w:val="0"/>
          <w:szCs w:val="20"/>
          <w:lang w:eastAsia="ro-RO"/>
        </w:rPr>
        <w:t>Procesele verbale de recepție a bunurilor achiziționate;</w:t>
      </w:r>
    </w:p>
    <w:p w:rsidR="00D73AAF" w:rsidRPr="00D73AAF" w:rsidRDefault="00D73AAF" w:rsidP="002C3B27">
      <w:pPr>
        <w:numPr>
          <w:ilvl w:val="1"/>
          <w:numId w:val="27"/>
        </w:numPr>
        <w:spacing w:after="0"/>
        <w:jc w:val="both"/>
        <w:rPr>
          <w:bCs/>
          <w:iCs w:val="0"/>
          <w:szCs w:val="20"/>
          <w:lang w:eastAsia="ro-RO"/>
        </w:rPr>
      </w:pPr>
      <w:r w:rsidRPr="00D73AAF">
        <w:rPr>
          <w:bCs/>
          <w:iCs w:val="0"/>
          <w:szCs w:val="20"/>
          <w:lang w:eastAsia="ro-RO"/>
        </w:rPr>
        <w:t>Procesele verbale de punere în funcțiunea a bunurilor achiziționate ;</w:t>
      </w:r>
    </w:p>
    <w:p w:rsidR="00D73AAF" w:rsidRPr="00D73AAF" w:rsidRDefault="00D73AAF" w:rsidP="002C3B27">
      <w:pPr>
        <w:numPr>
          <w:ilvl w:val="0"/>
          <w:numId w:val="20"/>
        </w:numPr>
        <w:spacing w:after="0"/>
        <w:jc w:val="both"/>
        <w:rPr>
          <w:bCs/>
          <w:iCs w:val="0"/>
          <w:szCs w:val="20"/>
          <w:lang w:eastAsia="ro-RO"/>
        </w:rPr>
      </w:pPr>
      <w:r w:rsidRPr="00D73AAF">
        <w:rPr>
          <w:bCs/>
          <w:iCs w:val="0"/>
          <w:szCs w:val="20"/>
          <w:lang w:eastAsia="ro-RO"/>
        </w:rPr>
        <w:t>Pentru contractele de servicii:</w:t>
      </w:r>
    </w:p>
    <w:p w:rsidR="00D73AAF" w:rsidRPr="00D73AAF" w:rsidRDefault="00D73AAF" w:rsidP="002C3B27">
      <w:pPr>
        <w:numPr>
          <w:ilvl w:val="1"/>
          <w:numId w:val="28"/>
        </w:numPr>
        <w:spacing w:after="0"/>
        <w:jc w:val="both"/>
        <w:rPr>
          <w:bCs/>
          <w:iCs w:val="0"/>
          <w:szCs w:val="20"/>
          <w:lang w:eastAsia="ro-RO"/>
        </w:rPr>
      </w:pPr>
      <w:r w:rsidRPr="00D73AAF">
        <w:rPr>
          <w:bCs/>
          <w:iCs w:val="0"/>
          <w:szCs w:val="20"/>
          <w:lang w:eastAsia="ro-RO"/>
        </w:rPr>
        <w:t>Contractele încheiate de beneficiar și devizele financiare pentru servicii (dacă este cazul);</w:t>
      </w:r>
    </w:p>
    <w:p w:rsidR="00D73AAF" w:rsidRPr="00D73AAF" w:rsidRDefault="00D73AAF" w:rsidP="002C3B27">
      <w:pPr>
        <w:numPr>
          <w:ilvl w:val="1"/>
          <w:numId w:val="28"/>
        </w:numPr>
        <w:spacing w:after="0"/>
        <w:jc w:val="both"/>
        <w:rPr>
          <w:bCs/>
          <w:iCs w:val="0"/>
          <w:szCs w:val="20"/>
          <w:lang w:eastAsia="ro-RO"/>
        </w:rPr>
      </w:pPr>
      <w:r w:rsidRPr="00D73AAF">
        <w:rPr>
          <w:bCs/>
          <w:iCs w:val="0"/>
          <w:szCs w:val="20"/>
          <w:lang w:eastAsia="ro-RO"/>
        </w:rPr>
        <w:t>Facturile;</w:t>
      </w:r>
    </w:p>
    <w:p w:rsidR="00D73AAF" w:rsidRPr="00D73AAF" w:rsidRDefault="00D73AAF" w:rsidP="002C3B27">
      <w:pPr>
        <w:numPr>
          <w:ilvl w:val="1"/>
          <w:numId w:val="28"/>
        </w:numPr>
        <w:spacing w:after="0"/>
        <w:jc w:val="both"/>
        <w:rPr>
          <w:bCs/>
          <w:iCs w:val="0"/>
          <w:szCs w:val="20"/>
          <w:lang w:eastAsia="ro-RO"/>
        </w:rPr>
      </w:pPr>
      <w:r w:rsidRPr="00D73AAF">
        <w:rPr>
          <w:bCs/>
          <w:iCs w:val="0"/>
          <w:szCs w:val="20"/>
          <w:lang w:eastAsia="ro-RO"/>
        </w:rPr>
        <w:t>Garanția de avans (dacă este cazul)</w:t>
      </w:r>
    </w:p>
    <w:p w:rsidR="00D73AAF" w:rsidRPr="00D73AAF" w:rsidRDefault="00D73AAF" w:rsidP="002C3B27">
      <w:pPr>
        <w:numPr>
          <w:ilvl w:val="1"/>
          <w:numId w:val="28"/>
        </w:numPr>
        <w:spacing w:after="0"/>
        <w:jc w:val="both"/>
        <w:rPr>
          <w:bCs/>
          <w:iCs w:val="0"/>
          <w:szCs w:val="20"/>
          <w:lang w:eastAsia="ro-RO"/>
        </w:rPr>
      </w:pPr>
      <w:r w:rsidRPr="00D73AAF">
        <w:rPr>
          <w:bCs/>
          <w:iCs w:val="0"/>
          <w:szCs w:val="20"/>
          <w:lang w:eastAsia="ro-RO"/>
        </w:rPr>
        <w:t>Garanția de bună execuție pentru servicii;</w:t>
      </w:r>
    </w:p>
    <w:p w:rsidR="00D73AAF" w:rsidRPr="00D73AAF" w:rsidRDefault="00D73AAF" w:rsidP="002C3B27">
      <w:pPr>
        <w:numPr>
          <w:ilvl w:val="1"/>
          <w:numId w:val="28"/>
        </w:numPr>
        <w:spacing w:after="0"/>
        <w:jc w:val="both"/>
        <w:rPr>
          <w:bCs/>
          <w:iCs w:val="0"/>
          <w:szCs w:val="20"/>
          <w:lang w:eastAsia="ro-RO"/>
        </w:rPr>
      </w:pPr>
      <w:r w:rsidRPr="00D73AAF">
        <w:rPr>
          <w:bCs/>
          <w:iCs w:val="0"/>
          <w:szCs w:val="20"/>
          <w:lang w:eastAsia="ro-RO"/>
        </w:rPr>
        <w:t>Procesele verbale de predare a serviciilor;</w:t>
      </w:r>
    </w:p>
    <w:p w:rsidR="00D73AAF" w:rsidRPr="00D73AAF" w:rsidRDefault="00D73AAF" w:rsidP="002C3B27">
      <w:pPr>
        <w:numPr>
          <w:ilvl w:val="1"/>
          <w:numId w:val="28"/>
        </w:numPr>
        <w:spacing w:after="0"/>
        <w:jc w:val="both"/>
        <w:rPr>
          <w:bCs/>
          <w:iCs w:val="0"/>
          <w:szCs w:val="20"/>
          <w:lang w:eastAsia="ro-RO"/>
        </w:rPr>
      </w:pPr>
      <w:r w:rsidRPr="00D73AAF">
        <w:rPr>
          <w:bCs/>
          <w:iCs w:val="0"/>
          <w:szCs w:val="20"/>
          <w:lang w:eastAsia="ro-RO"/>
        </w:rPr>
        <w:t>Rapoartele de activitate/ audit.</w:t>
      </w:r>
    </w:p>
    <w:p w:rsidR="00D73AAF" w:rsidRPr="00D73AAF" w:rsidRDefault="00D73AAF" w:rsidP="002C3B27">
      <w:pPr>
        <w:numPr>
          <w:ilvl w:val="0"/>
          <w:numId w:val="20"/>
        </w:numPr>
        <w:spacing w:after="0"/>
        <w:jc w:val="both"/>
        <w:rPr>
          <w:bCs/>
          <w:iCs w:val="0"/>
          <w:szCs w:val="20"/>
          <w:lang w:eastAsia="ro-RO"/>
        </w:rPr>
      </w:pPr>
      <w:r w:rsidRPr="00D73AAF">
        <w:rPr>
          <w:bCs/>
          <w:iCs w:val="0"/>
          <w:szCs w:val="20"/>
          <w:lang w:eastAsia="ro-RO"/>
        </w:rPr>
        <w:t>Documente ce atestă dacă beneficiarul este plătitor de TVA</w:t>
      </w:r>
    </w:p>
    <w:p w:rsidR="00D73AAF" w:rsidRPr="00D73AAF" w:rsidRDefault="00D73AAF" w:rsidP="002C3B27">
      <w:pPr>
        <w:numPr>
          <w:ilvl w:val="1"/>
          <w:numId w:val="29"/>
        </w:numPr>
        <w:spacing w:after="0"/>
        <w:jc w:val="both"/>
        <w:rPr>
          <w:bCs/>
          <w:iCs w:val="0"/>
          <w:szCs w:val="20"/>
          <w:lang w:eastAsia="ro-RO"/>
        </w:rPr>
      </w:pPr>
      <w:r w:rsidRPr="00D73AAF">
        <w:rPr>
          <w:bCs/>
          <w:iCs w:val="0"/>
          <w:szCs w:val="20"/>
          <w:lang w:eastAsia="ro-RO"/>
        </w:rPr>
        <w:t>Declarația pe proprie răspundere a beneficiarului/partenerilor (dacă este cazul) privind eligibilitatea TVA aferentă cheltuielilor incluse în cadrul cererii de plată, în conformitate cu prevederile legale în vigoare.</w:t>
      </w:r>
    </w:p>
    <w:p w:rsidR="00D73AAF" w:rsidRPr="00D73AAF" w:rsidRDefault="00D73AAF" w:rsidP="002C3B27">
      <w:pPr>
        <w:numPr>
          <w:ilvl w:val="1"/>
          <w:numId w:val="29"/>
        </w:numPr>
        <w:spacing w:after="0"/>
        <w:jc w:val="both"/>
        <w:rPr>
          <w:bCs/>
          <w:iCs w:val="0"/>
          <w:szCs w:val="20"/>
          <w:lang w:eastAsia="ro-RO"/>
        </w:rPr>
      </w:pPr>
      <w:r w:rsidRPr="00D73AAF">
        <w:rPr>
          <w:bCs/>
          <w:iCs w:val="0"/>
          <w:szCs w:val="20"/>
          <w:lang w:eastAsia="ro-RO"/>
        </w:rPr>
        <w:t>Certificatul privind nedeductibilitatea TVA aferentă cheltuielilor cuprinse în cererea de plată, emis de ANAF, conform prevederilor legale în vigoare</w:t>
      </w:r>
    </w:p>
    <w:p w:rsidR="00D73AAF" w:rsidRPr="00D73AAF" w:rsidRDefault="00D73AAF" w:rsidP="002C3B27">
      <w:pPr>
        <w:numPr>
          <w:ilvl w:val="1"/>
          <w:numId w:val="19"/>
        </w:numPr>
        <w:spacing w:after="0"/>
        <w:jc w:val="both"/>
        <w:rPr>
          <w:bCs/>
          <w:iCs w:val="0"/>
          <w:szCs w:val="20"/>
          <w:lang w:eastAsia="ro-RO"/>
        </w:rPr>
      </w:pPr>
      <w:r w:rsidRPr="00D73AAF">
        <w:rPr>
          <w:bCs/>
          <w:iCs w:val="0"/>
          <w:szCs w:val="20"/>
          <w:lang w:eastAsia="ro-RO"/>
        </w:rPr>
        <w:t xml:space="preserve">De asemenea pentru Beneficiarii/Liderii de parteneriat/Partenerii, alţii decât cei prevăzuţi la art. 6 şi 7 din OUG nr, 40/2015, la cererile de plată se vor anexa ordinele de plată pentru plata contribuţiei proprii aferente cheltuielilor eligibile incluse în documentele anexate la respectiva cerere, precum și extrasele de cont aferente. </w:t>
      </w:r>
    </w:p>
    <w:p w:rsidR="00D73AAF" w:rsidRPr="00D73AAF" w:rsidRDefault="00D73AAF" w:rsidP="002C3B27">
      <w:pPr>
        <w:numPr>
          <w:ilvl w:val="1"/>
          <w:numId w:val="19"/>
        </w:numPr>
        <w:spacing w:after="0"/>
        <w:jc w:val="both"/>
        <w:rPr>
          <w:bCs/>
          <w:iCs w:val="0"/>
          <w:szCs w:val="20"/>
          <w:lang w:eastAsia="ro-RO"/>
        </w:rPr>
      </w:pPr>
      <w:r w:rsidRPr="00D73AAF">
        <w:rPr>
          <w:bCs/>
          <w:iCs w:val="0"/>
          <w:szCs w:val="20"/>
          <w:lang w:eastAsia="ro-RO"/>
        </w:rPr>
        <w:t xml:space="preserve">Documentele originale pe baza cărora se înregistrează în contabilitatea beneficiarului cheltuielile efectuate în cadrul proiectului vor avea menționat codul SMIS al  proiectului și mențiunea “Proiect finanțat din POR”, </w:t>
      </w:r>
      <w:r w:rsidRPr="00D73AAF">
        <w:rPr>
          <w:bCs/>
          <w:iCs w:val="0"/>
          <w:szCs w:val="20"/>
          <w:lang w:eastAsia="ro-RO"/>
        </w:rPr>
        <w:lastRenderedPageBreak/>
        <w:t>În plus, pe originalul facturilor incluse în Cererea de plată se va menționa “Factura a fost inclusă în cererea de plată nr. ..../............... ” Beneficiarul va aplica mențiunea “Conform cu originalul” pe copiile documentelor suport/ justificative ce însoțesc Cererea de plată.</w:t>
      </w:r>
    </w:p>
    <w:p w:rsidR="00D73AAF" w:rsidRPr="00D73AAF" w:rsidRDefault="00D73AAF" w:rsidP="002C3B27">
      <w:pPr>
        <w:numPr>
          <w:ilvl w:val="1"/>
          <w:numId w:val="19"/>
        </w:numPr>
        <w:spacing w:after="0"/>
        <w:jc w:val="both"/>
        <w:rPr>
          <w:bCs/>
          <w:iCs w:val="0"/>
          <w:szCs w:val="20"/>
          <w:lang w:eastAsia="ro-RO"/>
        </w:rPr>
      </w:pPr>
      <w:r w:rsidRPr="00D73AAF">
        <w:rPr>
          <w:bCs/>
          <w:iCs w:val="0"/>
          <w:szCs w:val="20"/>
          <w:lang w:val="fr-FR" w:eastAsia="ro-RO"/>
        </w:rPr>
        <w:t>In termen de maxim 20 de zile lucr</w:t>
      </w:r>
      <w:r w:rsidRPr="00D73AAF">
        <w:rPr>
          <w:bCs/>
          <w:iCs w:val="0"/>
          <w:szCs w:val="20"/>
          <w:lang w:eastAsia="ro-RO"/>
        </w:rPr>
        <w:t>ă</w:t>
      </w:r>
      <w:r w:rsidRPr="00D73AAF">
        <w:rPr>
          <w:bCs/>
          <w:iCs w:val="0"/>
          <w:szCs w:val="20"/>
          <w:lang w:val="fr-FR" w:eastAsia="ro-RO"/>
        </w:rPr>
        <w:t>toare de la data depunerii de către Beneficiar a cererii de plată AM/OI efectuează verificarea asupra documentelor depuse. OI verifică cererile de plată și transmite avizul asupra acestuia la AM, în conformitate cu procedurile în vigoare. Termenul de 20 de zile este condiționat de  depunerea dosarului de achizitii în conformitate cu alin. (9), al prezentei secțiuni.</w:t>
      </w:r>
    </w:p>
    <w:p w:rsidR="00D73AAF" w:rsidRPr="00D73AAF" w:rsidRDefault="00D73AAF" w:rsidP="002C3B27">
      <w:pPr>
        <w:numPr>
          <w:ilvl w:val="1"/>
          <w:numId w:val="19"/>
        </w:numPr>
        <w:spacing w:after="0"/>
        <w:jc w:val="both"/>
        <w:rPr>
          <w:bCs/>
          <w:iCs w:val="0"/>
          <w:szCs w:val="20"/>
          <w:lang w:eastAsia="ro-RO"/>
        </w:rPr>
      </w:pPr>
      <w:r w:rsidRPr="00D73AAF">
        <w:rPr>
          <w:bCs/>
          <w:iCs w:val="0"/>
          <w:szCs w:val="20"/>
          <w:lang w:val="fr-FR" w:eastAsia="ro-RO"/>
        </w:rPr>
        <w:t>Termenul de 20 de zile lucrătoare menționat la alin. (7) al prezentului articol poate fi întrerupt fără ca perioadele de întrerupere cumulate să depăsească 10 zile lucrătoare pentru depunerea de către Beneficiar a unor documente adiționale sau clarificări solicitate de AM/OI.</w:t>
      </w:r>
    </w:p>
    <w:p w:rsidR="00D73AAF" w:rsidRPr="00D73AAF" w:rsidRDefault="00D73AAF" w:rsidP="002C3B27">
      <w:pPr>
        <w:numPr>
          <w:ilvl w:val="1"/>
          <w:numId w:val="19"/>
        </w:numPr>
        <w:spacing w:after="0"/>
        <w:jc w:val="both"/>
        <w:rPr>
          <w:bCs/>
          <w:iCs w:val="0"/>
          <w:szCs w:val="20"/>
          <w:lang w:val="fr-FR" w:eastAsia="ro-RO"/>
        </w:rPr>
      </w:pPr>
      <w:r w:rsidRPr="00D73AAF">
        <w:rPr>
          <w:bCs/>
          <w:iCs w:val="0"/>
          <w:szCs w:val="20"/>
          <w:lang w:eastAsia="ro-RO"/>
        </w:rPr>
        <w:t>Beneficiarul va transmite dosarul de achiziție, în vederea efectuării verificării procedurii de achiziție, către Organismul Intermediar,</w:t>
      </w:r>
      <w:r w:rsidRPr="00D73AAF">
        <w:rPr>
          <w:szCs w:val="20"/>
        </w:rPr>
        <w:t xml:space="preserve"> </w:t>
      </w:r>
      <w:r w:rsidRPr="00D73AAF">
        <w:rPr>
          <w:bCs/>
          <w:iCs w:val="0"/>
          <w:szCs w:val="20"/>
          <w:lang w:val="fr-FR" w:eastAsia="ro-RO"/>
        </w:rPr>
        <w:t xml:space="preserve">după cum urmează: </w:t>
      </w:r>
    </w:p>
    <w:p w:rsidR="00D73AAF" w:rsidRPr="00D73AAF" w:rsidRDefault="00D73AAF" w:rsidP="002C3B27">
      <w:pPr>
        <w:numPr>
          <w:ilvl w:val="0"/>
          <w:numId w:val="21"/>
        </w:numPr>
        <w:spacing w:after="0"/>
        <w:ind w:left="1560" w:hanging="426"/>
        <w:jc w:val="both"/>
        <w:rPr>
          <w:bCs/>
          <w:iCs w:val="0"/>
          <w:szCs w:val="20"/>
          <w:lang w:val="fr-FR" w:eastAsia="ro-RO"/>
        </w:rPr>
      </w:pPr>
      <w:r w:rsidRPr="00D73AAF">
        <w:rPr>
          <w:bCs/>
          <w:iCs w:val="0"/>
          <w:szCs w:val="20"/>
          <w:lang w:val="fr-FR" w:eastAsia="ro-RO"/>
        </w:rPr>
        <w:t xml:space="preserve">  în conformitate cu art. 4, alin (23) din Condiții Specifice POR 2014-2020, dar cu cel puţin 10 zile lucrătoare anteriore datei depunerii unei cereri de plată.</w:t>
      </w:r>
    </w:p>
    <w:p w:rsidR="00D73AAF" w:rsidRPr="00D73AAF" w:rsidRDefault="00D73AAF" w:rsidP="002C3B27">
      <w:pPr>
        <w:numPr>
          <w:ilvl w:val="0"/>
          <w:numId w:val="21"/>
        </w:numPr>
        <w:spacing w:after="0"/>
        <w:ind w:left="1134" w:firstLine="0"/>
        <w:jc w:val="both"/>
        <w:rPr>
          <w:bCs/>
          <w:iCs w:val="0"/>
          <w:szCs w:val="20"/>
          <w:lang w:val="fr-FR" w:eastAsia="ro-RO"/>
        </w:rPr>
      </w:pPr>
      <w:r w:rsidRPr="00D73AAF">
        <w:rPr>
          <w:bCs/>
          <w:iCs w:val="0"/>
          <w:szCs w:val="20"/>
          <w:lang w:val="fr-FR" w:eastAsia="ro-RO"/>
        </w:rPr>
        <w:t>în termen de maxim 10 zile lucrătoare pentru contractele de achiziție încheiate după intrarea în vigoare a contractului de finanțare, dar cu cel puţin 10 zile lucrătoare anteriore datei depunerii unei cereri de plată.</w:t>
      </w:r>
    </w:p>
    <w:p w:rsidR="00D73AAF" w:rsidRPr="00D73AAF" w:rsidRDefault="00D73AAF" w:rsidP="002C3B27">
      <w:pPr>
        <w:numPr>
          <w:ilvl w:val="1"/>
          <w:numId w:val="19"/>
        </w:numPr>
        <w:spacing w:after="0"/>
        <w:jc w:val="both"/>
        <w:rPr>
          <w:bCs/>
          <w:iCs w:val="0"/>
          <w:szCs w:val="20"/>
          <w:lang w:eastAsia="ro-RO"/>
        </w:rPr>
      </w:pPr>
      <w:r w:rsidRPr="00D73AAF">
        <w:rPr>
          <w:bCs/>
          <w:iCs w:val="0"/>
          <w:szCs w:val="20"/>
          <w:lang w:eastAsia="ro-RO"/>
        </w:rPr>
        <w:t>După efectuarea verificărilor conform procedurilor de lucru, AM virează beneficiarului valoarea cheltuielilor eligibile într-un cont distinct de disponibil deschis pe  numele beneficiarului, la unitățile teritoriale ale Trezoreriei Statului, în termen de 3 zile lucrătoare de la momentul de la care aceasta dispune de resurse în conturile sale. Data plăţii se consideră data debitării contului AM. În vederea asigurării unui management financiar riguros, in situația in care nu exista posibilitatea recuperării sumelor provenite din debite/corecții din cereri de rambursare, AM diminuează valoarea cheltuielilor rambursabile din cererile de plată, în aceste situații, beneficiarul suportând din surse proprii valoarea acestor sume.</w:t>
      </w:r>
    </w:p>
    <w:p w:rsidR="00D73AAF" w:rsidRPr="00D73AAF" w:rsidRDefault="00D73AAF" w:rsidP="002C3B27">
      <w:pPr>
        <w:numPr>
          <w:ilvl w:val="1"/>
          <w:numId w:val="19"/>
        </w:numPr>
        <w:spacing w:after="0"/>
        <w:jc w:val="both"/>
        <w:rPr>
          <w:bCs/>
          <w:iCs w:val="0"/>
          <w:szCs w:val="20"/>
          <w:lang w:eastAsia="ro-RO"/>
        </w:rPr>
      </w:pPr>
      <w:r w:rsidRPr="00D73AAF">
        <w:rPr>
          <w:bCs/>
          <w:iCs w:val="0"/>
          <w:szCs w:val="20"/>
          <w:lang w:eastAsia="ro-RO"/>
        </w:rPr>
        <w:t>În ziua următoare efectuării virării, AM va transmite Beneficiarului/liderului de parteneriat/partenerilor o notificare scanată la adresa de e-mail menționată în cerera de plată a Beneficiarului.</w:t>
      </w:r>
    </w:p>
    <w:p w:rsidR="00D73AAF" w:rsidRPr="00D73AAF" w:rsidRDefault="00D73AAF" w:rsidP="002C3B27">
      <w:pPr>
        <w:numPr>
          <w:ilvl w:val="1"/>
          <w:numId w:val="19"/>
        </w:numPr>
        <w:spacing w:after="0"/>
        <w:jc w:val="both"/>
        <w:rPr>
          <w:bCs/>
          <w:iCs w:val="0"/>
          <w:szCs w:val="20"/>
          <w:lang w:eastAsia="ro-RO"/>
        </w:rPr>
      </w:pPr>
      <w:r w:rsidRPr="00D73AAF">
        <w:rPr>
          <w:bCs/>
          <w:iCs w:val="0"/>
          <w:szCs w:val="20"/>
          <w:lang w:eastAsia="ro-RO"/>
        </w:rPr>
        <w:t xml:space="preserve">În termen de maxim 5 zile lucrătoare de la încasarea sumelor de la AM, Beneficiarul efectuează plata numai pentru facturile înscrise în notificarea menționată la alin. 11 al prezentei secţiuni. Sumele încasate pe baza cererilor de plată nu pot fi utilizate pentru o altă destinație decât cea pentru care au fost acordate. </w:t>
      </w:r>
    </w:p>
    <w:p w:rsidR="00D73AAF" w:rsidRPr="00D73AAF" w:rsidRDefault="00D73AAF" w:rsidP="002C3B27">
      <w:pPr>
        <w:numPr>
          <w:ilvl w:val="1"/>
          <w:numId w:val="19"/>
        </w:numPr>
        <w:spacing w:after="0"/>
        <w:jc w:val="both"/>
        <w:rPr>
          <w:bCs/>
          <w:iCs w:val="0"/>
          <w:szCs w:val="20"/>
          <w:lang w:eastAsia="ro-RO"/>
        </w:rPr>
      </w:pPr>
      <w:r w:rsidRPr="00D73AAF">
        <w:rPr>
          <w:bCs/>
          <w:iCs w:val="0"/>
          <w:szCs w:val="20"/>
          <w:lang w:eastAsia="ro-RO"/>
        </w:rPr>
        <w:t>Ordinele de plată menționate la alin. (12) al prezentului articol se întocmesc în conformitate cu notificarea transmise de AM și cu prevederile OUG 40/2015, cu modificările şi completările ulterioare.</w:t>
      </w:r>
    </w:p>
    <w:p w:rsidR="00D73AAF" w:rsidRPr="00D73AAF" w:rsidRDefault="00D73AAF" w:rsidP="002C3B27">
      <w:pPr>
        <w:numPr>
          <w:ilvl w:val="1"/>
          <w:numId w:val="19"/>
        </w:numPr>
        <w:spacing w:after="0"/>
        <w:jc w:val="both"/>
        <w:rPr>
          <w:bCs/>
          <w:iCs w:val="0"/>
          <w:szCs w:val="20"/>
          <w:lang w:eastAsia="ro-RO"/>
        </w:rPr>
      </w:pPr>
      <w:r w:rsidRPr="00D73AAF">
        <w:rPr>
          <w:bCs/>
          <w:iCs w:val="0"/>
          <w:szCs w:val="20"/>
          <w:lang w:eastAsia="ro-RO"/>
        </w:rPr>
        <w:t>Nerespectarea prevederilor de la alin. (12) și (13) ale prezentei secţiuni constituie infracțiune și se pedepsește în conformitate cu prevederile legale în vigoare.</w:t>
      </w:r>
    </w:p>
    <w:p w:rsidR="00D73AAF" w:rsidRPr="00D73AAF" w:rsidRDefault="00D73AAF" w:rsidP="002C3B27">
      <w:pPr>
        <w:numPr>
          <w:ilvl w:val="1"/>
          <w:numId w:val="19"/>
        </w:numPr>
        <w:spacing w:after="0"/>
        <w:jc w:val="both"/>
        <w:rPr>
          <w:bCs/>
          <w:iCs w:val="0"/>
          <w:szCs w:val="20"/>
          <w:lang w:eastAsia="ro-RO"/>
        </w:rPr>
      </w:pPr>
      <w:r w:rsidRPr="00D73AAF">
        <w:rPr>
          <w:bCs/>
          <w:iCs w:val="0"/>
          <w:szCs w:val="20"/>
          <w:lang w:eastAsia="ro-RO"/>
        </w:rPr>
        <w:t xml:space="preserve"> Beneficiarii au obligaţia, potrivit legislaţiei naţionale în vigoare, de a-şi transfera contribuţia proprie în contul deschis conform precizărilor de la punctul (10) al prezentei secţiuni.</w:t>
      </w:r>
      <w:r w:rsidRPr="00D73AAF">
        <w:rPr>
          <w:szCs w:val="20"/>
        </w:rPr>
        <w:t xml:space="preserve"> </w:t>
      </w:r>
      <w:r w:rsidRPr="00D73AAF">
        <w:rPr>
          <w:bCs/>
          <w:iCs w:val="0"/>
          <w:szCs w:val="20"/>
          <w:lang w:eastAsia="ro-RO"/>
        </w:rPr>
        <w:t xml:space="preserve">Beneficiarii/liderii de parteneriat/partenerii, alţii decât cei prevăzuţi la art. 6 şi 7 din OUG 40/2015, au obligaţia de a achita integral contribuţia proprie aferentă cheltuielilor eligibile incluse în documentele anexate cererii de plată. </w:t>
      </w:r>
    </w:p>
    <w:p w:rsidR="00D73AAF" w:rsidRPr="00D73AAF" w:rsidRDefault="00D73AAF" w:rsidP="002C3B27">
      <w:pPr>
        <w:numPr>
          <w:ilvl w:val="1"/>
          <w:numId w:val="19"/>
        </w:numPr>
        <w:spacing w:after="0"/>
        <w:jc w:val="both"/>
        <w:rPr>
          <w:bCs/>
          <w:iCs w:val="0"/>
          <w:szCs w:val="20"/>
          <w:lang w:eastAsia="ro-RO"/>
        </w:rPr>
      </w:pPr>
      <w:r w:rsidRPr="00D73AAF">
        <w:rPr>
          <w:bCs/>
          <w:iCs w:val="0"/>
          <w:szCs w:val="20"/>
          <w:lang w:eastAsia="ro-RO"/>
        </w:rPr>
        <w:t xml:space="preserve"> Mecanismul cererilor de plată se aplică inclusiv proiectelor implementate în parteneriat finanţate în cadrul Programului Operaţional Regional 2014-2020.</w:t>
      </w:r>
    </w:p>
    <w:p w:rsidR="00D73AAF" w:rsidRPr="00D73AAF" w:rsidRDefault="00D73AAF" w:rsidP="002C3B27">
      <w:pPr>
        <w:numPr>
          <w:ilvl w:val="1"/>
          <w:numId w:val="19"/>
        </w:numPr>
        <w:spacing w:after="0"/>
        <w:jc w:val="both"/>
        <w:rPr>
          <w:bCs/>
          <w:iCs w:val="0"/>
          <w:szCs w:val="20"/>
          <w:lang w:eastAsia="ro-RO"/>
        </w:rPr>
      </w:pPr>
      <w:r w:rsidRPr="00D73AAF">
        <w:rPr>
          <w:bCs/>
          <w:iCs w:val="0"/>
          <w:szCs w:val="20"/>
          <w:lang w:eastAsia="ro-RO"/>
        </w:rPr>
        <w:t xml:space="preserve"> Liderii de parteneriat pot solicita prin cereri de plată şi documentele justificative aferente acestora sumele cuvenite acestora în calitate de beneficiar, conform prevederilor legale în vigoare, dar şi sumele cuvenite partenerilor lor. În cazul proiectelor implementate în parteneriat, după efectuarea verificărilor cererii de plată, AM virează liderului de parteneriat și/sau partenerilor contravaloarea cheltuielilor rambursabile (pe care fiecare le-a angajat) în termen de 3 zile lucrătoare de la momentul la care aceasta dispune de resurse în conturile sale, într-un cont distinct de disponibil deschis pe numele acestora la Trezoreria Statului, nepurtător de dobândă. În vederea asigurării unui management financiar riguros, in situația in care nu exista posibilitatea recuperării sumelor provenite din debite/corecții din cereri de rambursare, AM diminuează valoarea cheltuielilor rambursabile din cererile de plată, în aceste situații, beneficiarul suportând din surse proprii valoarea acestor sume.</w:t>
      </w:r>
    </w:p>
    <w:p w:rsidR="00F93D5E" w:rsidRPr="00D73AAF" w:rsidRDefault="00F93D5E" w:rsidP="00937F10">
      <w:pPr>
        <w:rPr>
          <w:szCs w:val="20"/>
        </w:rPr>
      </w:pPr>
    </w:p>
    <w:p w:rsidR="00F93D5E" w:rsidRPr="00D26A83" w:rsidRDefault="00F93D5E" w:rsidP="00937F10">
      <w:pPr>
        <w:rPr>
          <w:b/>
        </w:rPr>
      </w:pPr>
      <w:r w:rsidRPr="00D26A83">
        <w:rPr>
          <w:b/>
        </w:rPr>
        <w:t>SECŢIUNEA II – Cererile de rambursare aferente cererilor de plată (CRP)</w:t>
      </w:r>
    </w:p>
    <w:p w:rsidR="00D73AAF" w:rsidRPr="00D73AAF" w:rsidRDefault="00D73AAF" w:rsidP="002C3B27">
      <w:pPr>
        <w:numPr>
          <w:ilvl w:val="0"/>
          <w:numId w:val="22"/>
        </w:numPr>
        <w:spacing w:after="0"/>
        <w:jc w:val="both"/>
        <w:rPr>
          <w:bCs/>
          <w:iCs w:val="0"/>
          <w:szCs w:val="20"/>
          <w:lang w:eastAsia="ro-RO"/>
        </w:rPr>
      </w:pPr>
      <w:r w:rsidRPr="00D73AAF">
        <w:rPr>
          <w:bCs/>
          <w:iCs w:val="0"/>
          <w:szCs w:val="20"/>
          <w:lang w:eastAsia="ro-RO"/>
        </w:rPr>
        <w:t>Cererile de rambursare aferente cererilor de plată conțin doar facturi plătite de Beneficiar. Înainte de solicitarea rambursării, cheltuielile respective trebuie să fie deja efectuate şi plătite. Data plăţii se consideră data debitării contului bancar al Beneficiarului.</w:t>
      </w:r>
    </w:p>
    <w:p w:rsidR="00D73AAF" w:rsidRPr="00D73AAF" w:rsidRDefault="00D73AAF" w:rsidP="002C3B27">
      <w:pPr>
        <w:numPr>
          <w:ilvl w:val="0"/>
          <w:numId w:val="22"/>
        </w:numPr>
        <w:spacing w:after="0"/>
        <w:jc w:val="both"/>
        <w:rPr>
          <w:bCs/>
          <w:iCs w:val="0"/>
          <w:szCs w:val="20"/>
          <w:lang w:eastAsia="ro-RO"/>
        </w:rPr>
      </w:pPr>
      <w:r w:rsidRPr="00D73AAF">
        <w:rPr>
          <w:bCs/>
          <w:iCs w:val="0"/>
          <w:szCs w:val="20"/>
          <w:lang w:eastAsia="ro-RO"/>
        </w:rPr>
        <w:t xml:space="preserve">În termenul prevăzut de legislația în vigoare de la data încasării sumelor virate de către AM, în conformitate cu alin. (1) al secţiunii I din prezenta anexă, Beneficiarul are obligația de a depune la OI o cerere de rambursare aferenta cererii de plată în care sunt incluse numai facturile decontate prin cererea </w:t>
      </w:r>
      <w:r w:rsidRPr="00D73AAF">
        <w:rPr>
          <w:bCs/>
          <w:iCs w:val="0"/>
          <w:szCs w:val="20"/>
          <w:lang w:eastAsia="ro-RO"/>
        </w:rPr>
        <w:lastRenderedPageBreak/>
        <w:t>de plată. În cazul proiectelor implementate în parteneriat, cererea de rambursare centralizată la nivel de proiect va fi depusă în termenul anterior menționat de către liderul de parteneriat.</w:t>
      </w:r>
    </w:p>
    <w:p w:rsidR="00D73AAF" w:rsidRPr="00D73AAF" w:rsidRDefault="00D73AAF" w:rsidP="002C3B27">
      <w:pPr>
        <w:numPr>
          <w:ilvl w:val="0"/>
          <w:numId w:val="22"/>
        </w:numPr>
        <w:spacing w:after="0"/>
        <w:jc w:val="both"/>
        <w:rPr>
          <w:bCs/>
          <w:iCs w:val="0"/>
          <w:szCs w:val="20"/>
          <w:lang w:eastAsia="ro-RO"/>
        </w:rPr>
      </w:pPr>
      <w:r w:rsidRPr="00D73AAF">
        <w:rPr>
          <w:bCs/>
          <w:iCs w:val="0"/>
          <w:szCs w:val="20"/>
          <w:lang w:eastAsia="ro-RO"/>
        </w:rPr>
        <w:t>Nerespectarea prevederilor alin. (2) al prezentei secțiuni de către beneficiar/lider de parteneriat constituie încălcarea contractului, AM putând decide rezilierea acestuia.</w:t>
      </w:r>
    </w:p>
    <w:p w:rsidR="00D73AAF" w:rsidRPr="00D73AAF" w:rsidRDefault="00D73AAF" w:rsidP="002C3B27">
      <w:pPr>
        <w:numPr>
          <w:ilvl w:val="0"/>
          <w:numId w:val="22"/>
        </w:numPr>
        <w:spacing w:after="0"/>
        <w:jc w:val="both"/>
        <w:rPr>
          <w:bCs/>
          <w:iCs w:val="0"/>
          <w:szCs w:val="20"/>
          <w:lang w:eastAsia="ro-RO"/>
        </w:rPr>
      </w:pPr>
      <w:r w:rsidRPr="00D73AAF">
        <w:rPr>
          <w:bCs/>
          <w:iCs w:val="0"/>
          <w:szCs w:val="20"/>
          <w:lang w:eastAsia="ro-RO"/>
        </w:rPr>
        <w:t>Cererea de rambursare aferentă cererii de plată depusă de  Beneficiar trebuie să fie însoțită de următoarele documente justificative:</w:t>
      </w:r>
    </w:p>
    <w:p w:rsidR="00D73AAF" w:rsidRPr="00D73AAF" w:rsidRDefault="00D73AAF" w:rsidP="002C3B27">
      <w:pPr>
        <w:numPr>
          <w:ilvl w:val="0"/>
          <w:numId w:val="30"/>
        </w:numPr>
        <w:spacing w:after="0"/>
        <w:jc w:val="both"/>
        <w:rPr>
          <w:bCs/>
          <w:iCs w:val="0"/>
          <w:szCs w:val="20"/>
          <w:lang w:eastAsia="ro-RO"/>
        </w:rPr>
      </w:pPr>
      <w:r w:rsidRPr="00D73AAF">
        <w:rPr>
          <w:bCs/>
          <w:iCs w:val="0"/>
          <w:szCs w:val="20"/>
          <w:lang w:eastAsia="ro-RO"/>
        </w:rPr>
        <w:t>Cererea de plată în baza căreia AM a virat fondurile către Beneficiar (fără documentele justificative/ suport);</w:t>
      </w:r>
    </w:p>
    <w:p w:rsidR="00D73AAF" w:rsidRPr="00D73AAF" w:rsidRDefault="00D73AAF" w:rsidP="002C3B27">
      <w:pPr>
        <w:numPr>
          <w:ilvl w:val="0"/>
          <w:numId w:val="30"/>
        </w:numPr>
        <w:spacing w:after="0"/>
        <w:jc w:val="both"/>
        <w:rPr>
          <w:bCs/>
          <w:iCs w:val="0"/>
          <w:szCs w:val="20"/>
          <w:lang w:eastAsia="ro-RO"/>
        </w:rPr>
      </w:pPr>
      <w:r w:rsidRPr="00D73AAF">
        <w:rPr>
          <w:bCs/>
          <w:iCs w:val="0"/>
          <w:szCs w:val="20"/>
          <w:lang w:eastAsia="ro-RO"/>
        </w:rPr>
        <w:t>Notificarea transmisă de AM ;</w:t>
      </w:r>
    </w:p>
    <w:p w:rsidR="00D73AAF" w:rsidRPr="00D73AAF" w:rsidRDefault="00D73AAF" w:rsidP="002C3B27">
      <w:pPr>
        <w:numPr>
          <w:ilvl w:val="0"/>
          <w:numId w:val="30"/>
        </w:numPr>
        <w:spacing w:after="0"/>
        <w:jc w:val="both"/>
        <w:rPr>
          <w:bCs/>
          <w:iCs w:val="0"/>
          <w:szCs w:val="20"/>
          <w:lang w:eastAsia="ro-RO"/>
        </w:rPr>
      </w:pPr>
      <w:r w:rsidRPr="00D73AAF">
        <w:rPr>
          <w:bCs/>
          <w:iCs w:val="0"/>
          <w:szCs w:val="20"/>
          <w:lang w:eastAsia="ro-RO"/>
        </w:rPr>
        <w:t>Ordinele de plată pentru plata integrală a facturilor din notificare și extrasele de cont aferente;</w:t>
      </w:r>
    </w:p>
    <w:p w:rsidR="00D73AAF" w:rsidRPr="00D73AAF" w:rsidRDefault="00D73AAF" w:rsidP="002C3B27">
      <w:pPr>
        <w:numPr>
          <w:ilvl w:val="0"/>
          <w:numId w:val="30"/>
        </w:numPr>
        <w:spacing w:after="0"/>
        <w:jc w:val="both"/>
        <w:rPr>
          <w:bCs/>
          <w:iCs w:val="0"/>
          <w:szCs w:val="20"/>
          <w:lang w:eastAsia="ro-RO"/>
        </w:rPr>
      </w:pPr>
      <w:r w:rsidRPr="00D73AAF">
        <w:rPr>
          <w:bCs/>
          <w:iCs w:val="0"/>
          <w:szCs w:val="20"/>
          <w:lang w:eastAsia="ro-RO"/>
        </w:rPr>
        <w:t>Documente care atestă înregistrarea în contabilitate a operațiunilor cuprinse în cererea de rambursare.</w:t>
      </w:r>
    </w:p>
    <w:p w:rsidR="00D73AAF" w:rsidRPr="00D73AAF" w:rsidRDefault="00D73AAF" w:rsidP="002C3B27">
      <w:pPr>
        <w:numPr>
          <w:ilvl w:val="0"/>
          <w:numId w:val="22"/>
        </w:numPr>
        <w:spacing w:after="0"/>
        <w:jc w:val="both"/>
        <w:rPr>
          <w:bCs/>
          <w:iCs w:val="0"/>
          <w:szCs w:val="20"/>
          <w:lang w:eastAsia="ro-RO"/>
        </w:rPr>
      </w:pPr>
      <w:r w:rsidRPr="00D73AAF">
        <w:rPr>
          <w:bCs/>
          <w:iCs w:val="0"/>
          <w:szCs w:val="20"/>
          <w:lang w:eastAsia="ro-RO"/>
        </w:rPr>
        <w:t>Beneficiarul are obligația ca în cadrul fiecărei cereri de rambursare aferente cererii de plată transmise să reflecte separat, pentru fiecare an calendaristic, chetuielile efectuate în cadrul proiectului.</w:t>
      </w:r>
    </w:p>
    <w:p w:rsidR="00D73AAF" w:rsidRPr="00D73AAF" w:rsidRDefault="00D73AAF" w:rsidP="002C3B27">
      <w:pPr>
        <w:numPr>
          <w:ilvl w:val="0"/>
          <w:numId w:val="22"/>
        </w:numPr>
        <w:spacing w:after="0"/>
        <w:jc w:val="both"/>
        <w:rPr>
          <w:bCs/>
          <w:iCs w:val="0"/>
          <w:szCs w:val="20"/>
          <w:lang w:eastAsia="ro-RO"/>
        </w:rPr>
      </w:pPr>
      <w:r w:rsidRPr="00D73AAF">
        <w:rPr>
          <w:bCs/>
          <w:iCs w:val="0"/>
          <w:szCs w:val="20"/>
          <w:lang w:eastAsia="ro-RO"/>
        </w:rPr>
        <w:t>OI verifică cererile de rambursare și concordanța dintre cererile de plată și cererea de rambursare aferentă și transmite la AM avizul asupra acestor documente în conformitate cu procedurile specifice în vigoare.</w:t>
      </w:r>
    </w:p>
    <w:p w:rsidR="00D73AAF" w:rsidRPr="00D73AAF" w:rsidRDefault="00D73AAF" w:rsidP="002C3B27">
      <w:pPr>
        <w:numPr>
          <w:ilvl w:val="0"/>
          <w:numId w:val="22"/>
        </w:numPr>
        <w:spacing w:after="0"/>
        <w:jc w:val="both"/>
        <w:rPr>
          <w:bCs/>
          <w:iCs w:val="0"/>
          <w:szCs w:val="20"/>
          <w:lang w:eastAsia="ro-RO"/>
        </w:rPr>
      </w:pPr>
      <w:r w:rsidRPr="00D73AAF">
        <w:rPr>
          <w:bCs/>
          <w:iCs w:val="0"/>
          <w:szCs w:val="20"/>
          <w:lang w:eastAsia="ro-RO"/>
        </w:rPr>
        <w:t>În procesul de verificare a cererii rambursare aferente cererii de plată beneficiarul este obligat ca în termen de 5 zile de la notificare să răspundă oricărei clarificări solicitate de OI/AM. Până la primirea răspunsului din partea beneficiarului termenul de verificare a cererii de rambursare aferente cererii de plată se întrerupe. Nedepunerea de către beneficiar a documentelor sau clarificărilor solicitate, în termenul prevăzut la acest alineat, atrage respingerea parţială sau totală, după caz, a cererii de rambursare aferentă cererii de plată.</w:t>
      </w:r>
    </w:p>
    <w:p w:rsidR="00D73AAF" w:rsidRPr="00D73AAF" w:rsidRDefault="00D73AAF" w:rsidP="002C3B27">
      <w:pPr>
        <w:numPr>
          <w:ilvl w:val="0"/>
          <w:numId w:val="22"/>
        </w:numPr>
        <w:spacing w:after="0"/>
        <w:jc w:val="both"/>
        <w:rPr>
          <w:bCs/>
          <w:iCs w:val="0"/>
          <w:szCs w:val="20"/>
          <w:lang w:eastAsia="ro-RO"/>
        </w:rPr>
      </w:pPr>
      <w:r w:rsidRPr="00D73AAF">
        <w:rPr>
          <w:bCs/>
          <w:iCs w:val="0"/>
          <w:szCs w:val="20"/>
          <w:lang w:eastAsia="ro-RO"/>
        </w:rPr>
        <w:t>După verificarea  cererii de rambursare aferentă cererii de plată conform procedurilor de lucru, din valoarea acesteia AM deduce sumele virate pe baza cererii de plată.</w:t>
      </w:r>
    </w:p>
    <w:p w:rsidR="00D73AAF" w:rsidRPr="00D73AAF" w:rsidRDefault="00D73AAF" w:rsidP="002C3B27">
      <w:pPr>
        <w:numPr>
          <w:ilvl w:val="0"/>
          <w:numId w:val="22"/>
        </w:numPr>
        <w:spacing w:after="0"/>
        <w:jc w:val="both"/>
        <w:rPr>
          <w:bCs/>
          <w:iCs w:val="0"/>
          <w:szCs w:val="20"/>
          <w:lang w:eastAsia="ro-RO"/>
        </w:rPr>
      </w:pPr>
      <w:r w:rsidRPr="00D73AAF">
        <w:rPr>
          <w:bCs/>
          <w:iCs w:val="0"/>
          <w:szCs w:val="20"/>
          <w:lang w:eastAsia="ro-RO"/>
        </w:rPr>
        <w:t>Beneficiarii sunt responsabili de utilizarea sumelor conform destinațiilor precum și de restituirea fondurilor virate în cazul în care nu justifică utilizarea lor, cu aplicarea prevederilor contractuale privind aplicarea de dobânzi de întârziere în restituirea respectivelor sume.</w:t>
      </w:r>
    </w:p>
    <w:p w:rsidR="00D73AAF" w:rsidRPr="00D73AAF" w:rsidRDefault="00D73AAF" w:rsidP="002C3B27">
      <w:pPr>
        <w:numPr>
          <w:ilvl w:val="0"/>
          <w:numId w:val="22"/>
        </w:numPr>
        <w:spacing w:after="0"/>
        <w:jc w:val="both"/>
        <w:rPr>
          <w:bCs/>
          <w:iCs w:val="0"/>
          <w:szCs w:val="20"/>
          <w:lang w:eastAsia="ro-RO"/>
        </w:rPr>
      </w:pPr>
      <w:r w:rsidRPr="00D73AAF">
        <w:rPr>
          <w:bCs/>
          <w:iCs w:val="0"/>
          <w:szCs w:val="20"/>
          <w:lang w:eastAsia="ro-RO"/>
        </w:rPr>
        <w:t>Beneficiarii/liderii de parteneriat/partenerii au obligația restituirii integrale sau parțiale a fondurilor virate în cadrul proiectelor pentru care aceștia nu justifică, prin cheltuieli eligibile cuprinse în cereri de rambursare, utilizarea acestora.</w:t>
      </w:r>
    </w:p>
    <w:p w:rsidR="00D73AAF" w:rsidRPr="00D73AAF" w:rsidRDefault="00D73AAF" w:rsidP="002C3B27">
      <w:pPr>
        <w:numPr>
          <w:ilvl w:val="0"/>
          <w:numId w:val="22"/>
        </w:numPr>
        <w:spacing w:after="0"/>
        <w:jc w:val="both"/>
        <w:rPr>
          <w:bCs/>
          <w:iCs w:val="0"/>
          <w:szCs w:val="20"/>
          <w:lang w:eastAsia="ro-RO"/>
        </w:rPr>
      </w:pPr>
      <w:r w:rsidRPr="00D73AAF">
        <w:rPr>
          <w:bCs/>
          <w:iCs w:val="0"/>
          <w:szCs w:val="20"/>
          <w:lang w:eastAsia="ro-RO"/>
        </w:rPr>
        <w:t>Pentru sumele virate şi nejustificate prin cereri de rambursare, autorităţile de management notifică beneficiarilor/liderilor de parteneriat/partenerilor în termen de 5 zile lucrătoare obligaţia restituirii acestora.</w:t>
      </w:r>
    </w:p>
    <w:p w:rsidR="00D73AAF" w:rsidRPr="00D73AAF" w:rsidRDefault="00D73AAF" w:rsidP="002C3B27">
      <w:pPr>
        <w:numPr>
          <w:ilvl w:val="0"/>
          <w:numId w:val="22"/>
        </w:numPr>
        <w:spacing w:after="0"/>
        <w:jc w:val="both"/>
        <w:rPr>
          <w:bCs/>
          <w:iCs w:val="0"/>
          <w:szCs w:val="20"/>
          <w:lang w:eastAsia="ro-RO"/>
        </w:rPr>
      </w:pPr>
      <w:r w:rsidRPr="00D73AAF">
        <w:rPr>
          <w:bCs/>
          <w:iCs w:val="0"/>
          <w:szCs w:val="20"/>
          <w:lang w:eastAsia="ro-RO"/>
        </w:rPr>
        <w:t xml:space="preserve"> În cazul în care, în urma autorizării cererii de rambursare aferente cererii de plată, AM constată că valoarea cheltuielilor eligibile este mai mică decât valoarea cheltuielilor autorizate prin cererea de plată, AM transmite beneficiarilor/liderilor de parteneriat/partenerilor o notificare privind suma cheltuielilor neeligibile ce trebuie restituită de aceştia.</w:t>
      </w:r>
    </w:p>
    <w:p w:rsidR="00D73AAF" w:rsidRPr="00D73AAF" w:rsidRDefault="00D73AAF" w:rsidP="002C3B27">
      <w:pPr>
        <w:numPr>
          <w:ilvl w:val="0"/>
          <w:numId w:val="22"/>
        </w:numPr>
        <w:spacing w:after="0"/>
        <w:jc w:val="both"/>
        <w:rPr>
          <w:bCs/>
          <w:iCs w:val="0"/>
          <w:szCs w:val="20"/>
          <w:lang w:eastAsia="ro-RO"/>
        </w:rPr>
      </w:pPr>
      <w:r w:rsidRPr="00D73AAF">
        <w:rPr>
          <w:bCs/>
          <w:iCs w:val="0"/>
          <w:szCs w:val="20"/>
          <w:lang w:eastAsia="ro-RO"/>
        </w:rPr>
        <w:t>Termenul de restituire a sumelor prevăzute la alin. (11) şi la alin. (12) nu poate depăşi 5 zile de la data primirii notificărilor prevăzute la alin. (11) şi (12).</w:t>
      </w:r>
    </w:p>
    <w:p w:rsidR="00D73AAF" w:rsidRPr="00D73AAF" w:rsidRDefault="00D73AAF" w:rsidP="00D73AAF">
      <w:pPr>
        <w:ind w:left="786"/>
        <w:jc w:val="both"/>
        <w:rPr>
          <w:rFonts w:cs="Arial"/>
          <w:szCs w:val="20"/>
        </w:rPr>
      </w:pPr>
    </w:p>
    <w:p w:rsidR="00D73AAF" w:rsidRPr="00D73AAF" w:rsidRDefault="00D73AAF" w:rsidP="00D73AAF">
      <w:pPr>
        <w:pStyle w:val="ListParagraph"/>
        <w:ind w:left="0"/>
        <w:rPr>
          <w:rFonts w:cs="Arial"/>
          <w:b/>
          <w:szCs w:val="20"/>
        </w:rPr>
      </w:pPr>
      <w:r w:rsidRPr="00D73AAF">
        <w:rPr>
          <w:rFonts w:cs="Arial"/>
          <w:b/>
          <w:szCs w:val="20"/>
        </w:rPr>
        <w:t>SECŢIUNEA III – Cererile de rambursare</w:t>
      </w:r>
    </w:p>
    <w:p w:rsidR="00D73AAF" w:rsidRPr="00D73AAF" w:rsidRDefault="00D73AAF" w:rsidP="00D73AAF">
      <w:pPr>
        <w:jc w:val="both"/>
        <w:rPr>
          <w:bCs/>
          <w:iCs w:val="0"/>
          <w:szCs w:val="20"/>
          <w:lang w:eastAsia="ro-RO"/>
        </w:rPr>
      </w:pPr>
    </w:p>
    <w:p w:rsidR="00D73AAF" w:rsidRPr="00D73AAF" w:rsidRDefault="00D73AAF" w:rsidP="002C3B27">
      <w:pPr>
        <w:numPr>
          <w:ilvl w:val="0"/>
          <w:numId w:val="23"/>
        </w:numPr>
        <w:spacing w:after="0"/>
        <w:ind w:left="709" w:hanging="283"/>
        <w:jc w:val="both"/>
        <w:rPr>
          <w:bCs/>
          <w:iCs w:val="0"/>
          <w:szCs w:val="20"/>
          <w:lang w:eastAsia="ro-RO"/>
        </w:rPr>
      </w:pPr>
      <w:r w:rsidRPr="00D73AAF">
        <w:rPr>
          <w:bCs/>
          <w:iCs w:val="0"/>
          <w:szCs w:val="20"/>
          <w:lang w:eastAsia="ro-RO"/>
        </w:rPr>
        <w:t>Beneficiarii au obligația de a depune cereri de rambursare pentru cheltuielile efectuate care nu se încadrează în prevederile alin. (2) al Secțiuni II din prezenta anexa, în termen de maxim 3 luni de la efectuarea acestora.</w:t>
      </w:r>
    </w:p>
    <w:p w:rsidR="00D73AAF" w:rsidRPr="00D73AAF" w:rsidRDefault="00D73AAF" w:rsidP="002C3B27">
      <w:pPr>
        <w:numPr>
          <w:ilvl w:val="0"/>
          <w:numId w:val="23"/>
        </w:numPr>
        <w:spacing w:after="0"/>
        <w:ind w:left="709" w:hanging="283"/>
        <w:jc w:val="both"/>
        <w:rPr>
          <w:bCs/>
          <w:iCs w:val="0"/>
          <w:szCs w:val="20"/>
          <w:lang w:eastAsia="ro-RO"/>
        </w:rPr>
      </w:pPr>
      <w:r w:rsidRPr="00D73AAF">
        <w:rPr>
          <w:bCs/>
          <w:iCs w:val="0"/>
          <w:szCs w:val="20"/>
          <w:lang w:val="fr-FR" w:eastAsia="ro-RO"/>
        </w:rPr>
        <w:t>Cererea de rambursare a Beneficiarului trebuie să fie însoțită de copii după următoarele documente justificative:</w:t>
      </w:r>
    </w:p>
    <w:p w:rsidR="00D73AAF" w:rsidRPr="00D73AAF" w:rsidRDefault="00D73AAF" w:rsidP="002C3B27">
      <w:pPr>
        <w:numPr>
          <w:ilvl w:val="0"/>
          <w:numId w:val="25"/>
        </w:numPr>
        <w:spacing w:after="0"/>
        <w:jc w:val="both"/>
        <w:rPr>
          <w:bCs/>
          <w:iCs w:val="0"/>
          <w:szCs w:val="20"/>
          <w:lang w:eastAsia="ro-RO"/>
        </w:rPr>
      </w:pPr>
      <w:r w:rsidRPr="00D73AAF">
        <w:rPr>
          <w:bCs/>
          <w:iCs w:val="0"/>
          <w:szCs w:val="20"/>
          <w:lang w:eastAsia="ro-RO"/>
        </w:rPr>
        <w:t>Pentru contractele de lucrări:</w:t>
      </w:r>
    </w:p>
    <w:p w:rsidR="00D73AAF" w:rsidRPr="00D73AAF" w:rsidRDefault="00D73AAF" w:rsidP="002C3B27">
      <w:pPr>
        <w:numPr>
          <w:ilvl w:val="1"/>
          <w:numId w:val="31"/>
        </w:numPr>
        <w:spacing w:after="0"/>
        <w:jc w:val="both"/>
        <w:rPr>
          <w:bCs/>
          <w:iCs w:val="0"/>
          <w:szCs w:val="20"/>
          <w:lang w:eastAsia="ro-RO"/>
        </w:rPr>
      </w:pPr>
      <w:r w:rsidRPr="00D73AAF">
        <w:rPr>
          <w:bCs/>
          <w:iCs w:val="0"/>
          <w:szCs w:val="20"/>
          <w:lang w:eastAsia="ro-RO"/>
        </w:rPr>
        <w:t>Contractele încheiate de beneficiar și actele adiționale;</w:t>
      </w:r>
    </w:p>
    <w:p w:rsidR="00D73AAF" w:rsidRPr="00D73AAF" w:rsidRDefault="00D73AAF" w:rsidP="002C3B27">
      <w:pPr>
        <w:numPr>
          <w:ilvl w:val="1"/>
          <w:numId w:val="31"/>
        </w:numPr>
        <w:spacing w:after="0"/>
        <w:jc w:val="both"/>
        <w:rPr>
          <w:bCs/>
          <w:iCs w:val="0"/>
          <w:szCs w:val="20"/>
          <w:lang w:eastAsia="ro-RO"/>
        </w:rPr>
      </w:pPr>
      <w:r w:rsidRPr="00D73AAF">
        <w:rPr>
          <w:bCs/>
          <w:iCs w:val="0"/>
          <w:szCs w:val="20"/>
          <w:lang w:eastAsia="ro-RO"/>
        </w:rPr>
        <w:t>Facturile; Beneficiarul are obligația de a solicita la decontare facturi separate pentru cheltuielile decontate în baza contractului inițial și separat facturi decontate în baza actelor adiționale</w:t>
      </w:r>
    </w:p>
    <w:p w:rsidR="00D73AAF" w:rsidRPr="00D73AAF" w:rsidRDefault="00D73AAF" w:rsidP="002C3B27">
      <w:pPr>
        <w:numPr>
          <w:ilvl w:val="1"/>
          <w:numId w:val="31"/>
        </w:numPr>
        <w:spacing w:after="0"/>
        <w:jc w:val="both"/>
        <w:rPr>
          <w:bCs/>
          <w:iCs w:val="0"/>
          <w:szCs w:val="20"/>
          <w:lang w:eastAsia="ro-RO"/>
        </w:rPr>
      </w:pPr>
      <w:r w:rsidRPr="00D73AAF">
        <w:rPr>
          <w:bCs/>
          <w:iCs w:val="0"/>
          <w:szCs w:val="20"/>
          <w:lang w:eastAsia="ro-RO"/>
        </w:rPr>
        <w:t>Situațiile de plată pentru lucrările executate aferente fiecărei facturi și o balanță a cantităților decontate pentru fiecare articol din deviz;</w:t>
      </w:r>
    </w:p>
    <w:p w:rsidR="00D73AAF" w:rsidRPr="00D73AAF" w:rsidRDefault="00D73AAF" w:rsidP="002C3B27">
      <w:pPr>
        <w:numPr>
          <w:ilvl w:val="1"/>
          <w:numId w:val="31"/>
        </w:numPr>
        <w:spacing w:after="0"/>
        <w:jc w:val="both"/>
        <w:rPr>
          <w:bCs/>
          <w:iCs w:val="0"/>
          <w:szCs w:val="20"/>
          <w:lang w:eastAsia="ro-RO"/>
        </w:rPr>
      </w:pPr>
      <w:r w:rsidRPr="00D73AAF">
        <w:rPr>
          <w:bCs/>
          <w:iCs w:val="0"/>
          <w:szCs w:val="20"/>
          <w:lang w:eastAsia="ro-RO"/>
        </w:rPr>
        <w:t>Atașamentele de lucrări</w:t>
      </w:r>
    </w:p>
    <w:p w:rsidR="00D73AAF" w:rsidRPr="00D73AAF" w:rsidRDefault="00D73AAF" w:rsidP="002C3B27">
      <w:pPr>
        <w:numPr>
          <w:ilvl w:val="1"/>
          <w:numId w:val="31"/>
        </w:numPr>
        <w:spacing w:after="0"/>
        <w:jc w:val="both"/>
        <w:rPr>
          <w:bCs/>
          <w:iCs w:val="0"/>
          <w:szCs w:val="20"/>
          <w:lang w:eastAsia="ro-RO"/>
        </w:rPr>
      </w:pPr>
      <w:r w:rsidRPr="00D73AAF">
        <w:rPr>
          <w:bCs/>
          <w:iCs w:val="0"/>
          <w:szCs w:val="20"/>
          <w:lang w:eastAsia="ro-RO"/>
        </w:rPr>
        <w:t>Autorizația de construire;</w:t>
      </w:r>
    </w:p>
    <w:p w:rsidR="00D73AAF" w:rsidRPr="00D73AAF" w:rsidRDefault="00D73AAF" w:rsidP="002C3B27">
      <w:pPr>
        <w:numPr>
          <w:ilvl w:val="1"/>
          <w:numId w:val="31"/>
        </w:numPr>
        <w:spacing w:after="0"/>
        <w:jc w:val="both"/>
        <w:rPr>
          <w:bCs/>
          <w:iCs w:val="0"/>
          <w:szCs w:val="20"/>
          <w:lang w:eastAsia="ro-RO"/>
        </w:rPr>
      </w:pPr>
      <w:r w:rsidRPr="00D73AAF">
        <w:rPr>
          <w:bCs/>
          <w:iCs w:val="0"/>
          <w:szCs w:val="20"/>
          <w:lang w:eastAsia="ro-RO"/>
        </w:rPr>
        <w:lastRenderedPageBreak/>
        <w:t>Acordul/ avizul ISC;</w:t>
      </w:r>
    </w:p>
    <w:p w:rsidR="00D73AAF" w:rsidRPr="00D73AAF" w:rsidRDefault="00D73AAF" w:rsidP="002C3B27">
      <w:pPr>
        <w:numPr>
          <w:ilvl w:val="1"/>
          <w:numId w:val="31"/>
        </w:numPr>
        <w:spacing w:after="0"/>
        <w:jc w:val="both"/>
        <w:rPr>
          <w:bCs/>
          <w:iCs w:val="0"/>
          <w:szCs w:val="20"/>
          <w:lang w:eastAsia="ro-RO"/>
        </w:rPr>
      </w:pPr>
      <w:r w:rsidRPr="00D73AAF">
        <w:rPr>
          <w:bCs/>
          <w:iCs w:val="0"/>
          <w:szCs w:val="20"/>
          <w:lang w:eastAsia="ro-RO"/>
        </w:rPr>
        <w:t>Autorizația dirigintelui de șantier;</w:t>
      </w:r>
    </w:p>
    <w:p w:rsidR="00D73AAF" w:rsidRPr="00D73AAF" w:rsidRDefault="00D73AAF" w:rsidP="002C3B27">
      <w:pPr>
        <w:numPr>
          <w:ilvl w:val="1"/>
          <w:numId w:val="31"/>
        </w:numPr>
        <w:spacing w:after="0"/>
        <w:jc w:val="both"/>
        <w:rPr>
          <w:bCs/>
          <w:iCs w:val="0"/>
          <w:szCs w:val="20"/>
          <w:lang w:eastAsia="ro-RO"/>
        </w:rPr>
      </w:pPr>
      <w:r w:rsidRPr="00D73AAF">
        <w:rPr>
          <w:bCs/>
          <w:iCs w:val="0"/>
          <w:szCs w:val="20"/>
          <w:lang w:eastAsia="ro-RO"/>
        </w:rPr>
        <w:t>Garanția de avans (dacă este cazul)</w:t>
      </w:r>
    </w:p>
    <w:p w:rsidR="00D73AAF" w:rsidRPr="00D73AAF" w:rsidRDefault="00D73AAF" w:rsidP="002C3B27">
      <w:pPr>
        <w:numPr>
          <w:ilvl w:val="1"/>
          <w:numId w:val="31"/>
        </w:numPr>
        <w:spacing w:after="0"/>
        <w:jc w:val="both"/>
        <w:rPr>
          <w:bCs/>
          <w:iCs w:val="0"/>
          <w:szCs w:val="20"/>
          <w:lang w:eastAsia="ro-RO"/>
        </w:rPr>
      </w:pPr>
      <w:r w:rsidRPr="00D73AAF">
        <w:rPr>
          <w:bCs/>
          <w:iCs w:val="0"/>
          <w:szCs w:val="20"/>
          <w:lang w:eastAsia="ro-RO"/>
        </w:rPr>
        <w:t>Garanția de bună execuție pentru lucrări;</w:t>
      </w:r>
    </w:p>
    <w:p w:rsidR="00D73AAF" w:rsidRPr="00D73AAF" w:rsidRDefault="00D73AAF" w:rsidP="002C3B27">
      <w:pPr>
        <w:numPr>
          <w:ilvl w:val="1"/>
          <w:numId w:val="31"/>
        </w:numPr>
        <w:spacing w:after="0"/>
        <w:jc w:val="both"/>
        <w:rPr>
          <w:bCs/>
          <w:iCs w:val="0"/>
          <w:szCs w:val="20"/>
          <w:lang w:eastAsia="ro-RO"/>
        </w:rPr>
      </w:pPr>
      <w:r w:rsidRPr="00D73AAF">
        <w:rPr>
          <w:bCs/>
          <w:iCs w:val="0"/>
          <w:szCs w:val="20"/>
          <w:lang w:eastAsia="ro-RO"/>
        </w:rPr>
        <w:t>Procesul verbal de predare primire a amplasamentului și a bornelor de repere;</w:t>
      </w:r>
    </w:p>
    <w:p w:rsidR="00D73AAF" w:rsidRPr="00D73AAF" w:rsidRDefault="00D73AAF" w:rsidP="002C3B27">
      <w:pPr>
        <w:numPr>
          <w:ilvl w:val="1"/>
          <w:numId w:val="31"/>
        </w:numPr>
        <w:spacing w:after="0"/>
        <w:jc w:val="both"/>
        <w:rPr>
          <w:bCs/>
          <w:iCs w:val="0"/>
          <w:szCs w:val="20"/>
          <w:lang w:eastAsia="ro-RO"/>
        </w:rPr>
      </w:pPr>
      <w:r w:rsidRPr="00D73AAF">
        <w:rPr>
          <w:bCs/>
          <w:iCs w:val="0"/>
          <w:szCs w:val="20"/>
          <w:lang w:eastAsia="ro-RO"/>
        </w:rPr>
        <w:t>Ordinul de începere a lucrărilor</w:t>
      </w:r>
    </w:p>
    <w:p w:rsidR="00D73AAF" w:rsidRPr="00D73AAF" w:rsidRDefault="00D73AAF" w:rsidP="002C3B27">
      <w:pPr>
        <w:numPr>
          <w:ilvl w:val="1"/>
          <w:numId w:val="31"/>
        </w:numPr>
        <w:spacing w:after="0"/>
        <w:jc w:val="both"/>
        <w:rPr>
          <w:bCs/>
          <w:iCs w:val="0"/>
          <w:szCs w:val="20"/>
          <w:lang w:eastAsia="ro-RO"/>
        </w:rPr>
      </w:pPr>
      <w:r w:rsidRPr="00D73AAF">
        <w:rPr>
          <w:bCs/>
          <w:iCs w:val="0"/>
          <w:szCs w:val="20"/>
          <w:lang w:eastAsia="ro-RO"/>
        </w:rPr>
        <w:t>Comunicarea privind începerea execuției lucrărilor</w:t>
      </w:r>
    </w:p>
    <w:p w:rsidR="00D73AAF" w:rsidRPr="00D73AAF" w:rsidRDefault="00D73AAF" w:rsidP="002C3B27">
      <w:pPr>
        <w:numPr>
          <w:ilvl w:val="1"/>
          <w:numId w:val="31"/>
        </w:numPr>
        <w:spacing w:after="0"/>
        <w:jc w:val="both"/>
        <w:rPr>
          <w:bCs/>
          <w:iCs w:val="0"/>
          <w:szCs w:val="20"/>
          <w:lang w:eastAsia="ro-RO"/>
        </w:rPr>
      </w:pPr>
      <w:r w:rsidRPr="00D73AAF">
        <w:rPr>
          <w:bCs/>
          <w:iCs w:val="0"/>
          <w:szCs w:val="20"/>
          <w:lang w:eastAsia="ro-RO"/>
        </w:rPr>
        <w:t>Programul de urmărire și control al calității lucrărilor;</w:t>
      </w:r>
    </w:p>
    <w:p w:rsidR="00D73AAF" w:rsidRPr="00D73AAF" w:rsidRDefault="00D73AAF" w:rsidP="002C3B27">
      <w:pPr>
        <w:numPr>
          <w:ilvl w:val="1"/>
          <w:numId w:val="31"/>
        </w:numPr>
        <w:spacing w:after="0"/>
        <w:jc w:val="both"/>
        <w:rPr>
          <w:bCs/>
          <w:iCs w:val="0"/>
          <w:szCs w:val="20"/>
          <w:lang w:eastAsia="ro-RO"/>
        </w:rPr>
      </w:pPr>
      <w:r w:rsidRPr="00D73AAF">
        <w:rPr>
          <w:bCs/>
          <w:iCs w:val="0"/>
          <w:szCs w:val="20"/>
          <w:lang w:eastAsia="ro-RO"/>
        </w:rPr>
        <w:t>Procesele verbale pe faze determinate;</w:t>
      </w:r>
    </w:p>
    <w:p w:rsidR="00D73AAF" w:rsidRPr="00D73AAF" w:rsidRDefault="00D73AAF" w:rsidP="002C3B27">
      <w:pPr>
        <w:numPr>
          <w:ilvl w:val="1"/>
          <w:numId w:val="31"/>
        </w:numPr>
        <w:spacing w:after="0"/>
        <w:jc w:val="both"/>
        <w:rPr>
          <w:bCs/>
          <w:iCs w:val="0"/>
          <w:szCs w:val="20"/>
          <w:lang w:eastAsia="ro-RO"/>
        </w:rPr>
      </w:pPr>
      <w:r w:rsidRPr="00D73AAF">
        <w:rPr>
          <w:bCs/>
          <w:iCs w:val="0"/>
          <w:szCs w:val="20"/>
          <w:lang w:eastAsia="ro-RO"/>
        </w:rPr>
        <w:t>Procesele verbale de recepție la terminarea lucrărilor, insotite de certificatul de audit energetic aferent, dupa caz;</w:t>
      </w:r>
    </w:p>
    <w:p w:rsidR="00D73AAF" w:rsidRPr="00D73AAF" w:rsidRDefault="00D73AAF" w:rsidP="002C3B27">
      <w:pPr>
        <w:numPr>
          <w:ilvl w:val="0"/>
          <w:numId w:val="25"/>
        </w:numPr>
        <w:spacing w:after="0"/>
        <w:jc w:val="both"/>
        <w:rPr>
          <w:bCs/>
          <w:iCs w:val="0"/>
          <w:szCs w:val="20"/>
          <w:lang w:eastAsia="ro-RO"/>
        </w:rPr>
      </w:pPr>
      <w:r w:rsidRPr="00D73AAF">
        <w:rPr>
          <w:bCs/>
          <w:iCs w:val="0"/>
          <w:szCs w:val="20"/>
          <w:lang w:eastAsia="ro-RO"/>
        </w:rPr>
        <w:t>Pentru contractele de furnizare echipamente:</w:t>
      </w:r>
    </w:p>
    <w:p w:rsidR="00D73AAF" w:rsidRPr="00D73AAF" w:rsidRDefault="00D73AAF" w:rsidP="002C3B27">
      <w:pPr>
        <w:numPr>
          <w:ilvl w:val="1"/>
          <w:numId w:val="32"/>
        </w:numPr>
        <w:spacing w:after="0"/>
        <w:jc w:val="both"/>
        <w:rPr>
          <w:bCs/>
          <w:iCs w:val="0"/>
          <w:szCs w:val="20"/>
          <w:lang w:eastAsia="ro-RO"/>
        </w:rPr>
      </w:pPr>
      <w:r w:rsidRPr="00D73AAF">
        <w:rPr>
          <w:bCs/>
          <w:iCs w:val="0"/>
          <w:szCs w:val="20"/>
          <w:lang w:eastAsia="ro-RO"/>
        </w:rPr>
        <w:t>Contractele încheiate de beneficiar și actele adiționale;</w:t>
      </w:r>
    </w:p>
    <w:p w:rsidR="00A25932" w:rsidRDefault="00D73AAF" w:rsidP="002C3B27">
      <w:pPr>
        <w:numPr>
          <w:ilvl w:val="1"/>
          <w:numId w:val="32"/>
        </w:numPr>
        <w:spacing w:after="0"/>
        <w:jc w:val="both"/>
        <w:rPr>
          <w:bCs/>
          <w:iCs w:val="0"/>
          <w:szCs w:val="20"/>
          <w:lang w:eastAsia="ro-RO"/>
        </w:rPr>
      </w:pPr>
      <w:r w:rsidRPr="00D73AAF">
        <w:rPr>
          <w:bCs/>
          <w:iCs w:val="0"/>
          <w:szCs w:val="20"/>
          <w:lang w:eastAsia="ro-RO"/>
        </w:rPr>
        <w:t>Facturile;</w:t>
      </w:r>
    </w:p>
    <w:p w:rsidR="00D73AAF" w:rsidRPr="00D73AAF" w:rsidRDefault="00D73AAF" w:rsidP="002C3B27">
      <w:pPr>
        <w:numPr>
          <w:ilvl w:val="1"/>
          <w:numId w:val="32"/>
        </w:numPr>
        <w:spacing w:after="0"/>
        <w:jc w:val="both"/>
        <w:rPr>
          <w:bCs/>
          <w:iCs w:val="0"/>
          <w:szCs w:val="20"/>
          <w:lang w:eastAsia="ro-RO"/>
        </w:rPr>
      </w:pPr>
      <w:r w:rsidRPr="00D73AAF">
        <w:rPr>
          <w:bCs/>
          <w:iCs w:val="0"/>
          <w:szCs w:val="20"/>
          <w:lang w:eastAsia="ro-RO"/>
        </w:rPr>
        <w:t>Declarațiile vamale (pentru bunuri de import), din alte țări decât cele membre UE;</w:t>
      </w:r>
    </w:p>
    <w:p w:rsidR="00D73AAF" w:rsidRPr="00D73AAF" w:rsidRDefault="00D73AAF" w:rsidP="002C3B27">
      <w:pPr>
        <w:numPr>
          <w:ilvl w:val="1"/>
          <w:numId w:val="32"/>
        </w:numPr>
        <w:spacing w:after="0"/>
        <w:jc w:val="both"/>
        <w:rPr>
          <w:bCs/>
          <w:iCs w:val="0"/>
          <w:szCs w:val="20"/>
          <w:lang w:eastAsia="ro-RO"/>
        </w:rPr>
      </w:pPr>
      <w:r w:rsidRPr="00D73AAF">
        <w:rPr>
          <w:bCs/>
          <w:iCs w:val="0"/>
          <w:szCs w:val="20"/>
          <w:lang w:eastAsia="ro-RO"/>
        </w:rPr>
        <w:t>Procesele verbale de recepție a bunurilor achiziționate;</w:t>
      </w:r>
    </w:p>
    <w:p w:rsidR="00D73AAF" w:rsidRPr="00D73AAF" w:rsidRDefault="00D73AAF" w:rsidP="002C3B27">
      <w:pPr>
        <w:numPr>
          <w:ilvl w:val="1"/>
          <w:numId w:val="32"/>
        </w:numPr>
        <w:spacing w:after="0"/>
        <w:jc w:val="both"/>
        <w:rPr>
          <w:bCs/>
          <w:iCs w:val="0"/>
          <w:szCs w:val="20"/>
          <w:lang w:eastAsia="ro-RO"/>
        </w:rPr>
      </w:pPr>
      <w:r w:rsidRPr="00D73AAF">
        <w:rPr>
          <w:bCs/>
          <w:iCs w:val="0"/>
          <w:szCs w:val="20"/>
          <w:lang w:eastAsia="ro-RO"/>
        </w:rPr>
        <w:t>Procesele verbale de punere în funcțiunea a bunurilor achiziționate (se atașează la cererea de plată finală);</w:t>
      </w:r>
    </w:p>
    <w:p w:rsidR="00D73AAF" w:rsidRPr="00D73AAF" w:rsidRDefault="00D73AAF" w:rsidP="002C3B27">
      <w:pPr>
        <w:numPr>
          <w:ilvl w:val="0"/>
          <w:numId w:val="25"/>
        </w:numPr>
        <w:spacing w:after="0"/>
        <w:jc w:val="both"/>
        <w:rPr>
          <w:bCs/>
          <w:iCs w:val="0"/>
          <w:szCs w:val="20"/>
          <w:lang w:eastAsia="ro-RO"/>
        </w:rPr>
      </w:pPr>
      <w:r w:rsidRPr="00D73AAF">
        <w:rPr>
          <w:bCs/>
          <w:iCs w:val="0"/>
          <w:szCs w:val="20"/>
          <w:lang w:eastAsia="ro-RO"/>
        </w:rPr>
        <w:t>Pentru contractele de servicii:</w:t>
      </w:r>
    </w:p>
    <w:p w:rsidR="00D73AAF" w:rsidRPr="00D73AAF" w:rsidRDefault="00D73AAF" w:rsidP="002C3B27">
      <w:pPr>
        <w:numPr>
          <w:ilvl w:val="1"/>
          <w:numId w:val="33"/>
        </w:numPr>
        <w:spacing w:after="0"/>
        <w:jc w:val="both"/>
        <w:rPr>
          <w:bCs/>
          <w:iCs w:val="0"/>
          <w:szCs w:val="20"/>
          <w:lang w:eastAsia="ro-RO"/>
        </w:rPr>
      </w:pPr>
      <w:r w:rsidRPr="00D73AAF">
        <w:rPr>
          <w:bCs/>
          <w:iCs w:val="0"/>
          <w:szCs w:val="20"/>
          <w:lang w:eastAsia="ro-RO"/>
        </w:rPr>
        <w:t>Contractele încheiate de beneficiar și devizele financiare pentru servicii (dacă este cazul);</w:t>
      </w:r>
    </w:p>
    <w:p w:rsidR="00A25932" w:rsidRDefault="00D73AAF" w:rsidP="002C3B27">
      <w:pPr>
        <w:numPr>
          <w:ilvl w:val="1"/>
          <w:numId w:val="33"/>
        </w:numPr>
        <w:spacing w:after="0"/>
        <w:jc w:val="both"/>
        <w:rPr>
          <w:bCs/>
          <w:iCs w:val="0"/>
          <w:szCs w:val="20"/>
          <w:lang w:eastAsia="ro-RO"/>
        </w:rPr>
      </w:pPr>
      <w:r w:rsidRPr="00D73AAF">
        <w:rPr>
          <w:bCs/>
          <w:iCs w:val="0"/>
          <w:szCs w:val="20"/>
          <w:lang w:eastAsia="ro-RO"/>
        </w:rPr>
        <w:t>Facturile;</w:t>
      </w:r>
    </w:p>
    <w:p w:rsidR="00D73AAF" w:rsidRPr="00D73AAF" w:rsidRDefault="00D73AAF" w:rsidP="002C3B27">
      <w:pPr>
        <w:numPr>
          <w:ilvl w:val="1"/>
          <w:numId w:val="33"/>
        </w:numPr>
        <w:spacing w:after="0"/>
        <w:jc w:val="both"/>
        <w:rPr>
          <w:bCs/>
          <w:iCs w:val="0"/>
          <w:szCs w:val="20"/>
          <w:lang w:eastAsia="ro-RO"/>
        </w:rPr>
      </w:pPr>
      <w:r w:rsidRPr="00D73AAF">
        <w:rPr>
          <w:bCs/>
          <w:iCs w:val="0"/>
          <w:szCs w:val="20"/>
          <w:lang w:eastAsia="ro-RO"/>
        </w:rPr>
        <w:t>Garanția de bună execuție pentru servicii;</w:t>
      </w:r>
    </w:p>
    <w:p w:rsidR="00D73AAF" w:rsidRPr="00D73AAF" w:rsidRDefault="00D73AAF" w:rsidP="002C3B27">
      <w:pPr>
        <w:numPr>
          <w:ilvl w:val="1"/>
          <w:numId w:val="33"/>
        </w:numPr>
        <w:spacing w:after="0"/>
        <w:jc w:val="both"/>
        <w:rPr>
          <w:bCs/>
          <w:iCs w:val="0"/>
          <w:szCs w:val="20"/>
          <w:lang w:eastAsia="ro-RO"/>
        </w:rPr>
      </w:pPr>
      <w:r w:rsidRPr="00D73AAF">
        <w:rPr>
          <w:bCs/>
          <w:iCs w:val="0"/>
          <w:szCs w:val="20"/>
          <w:lang w:eastAsia="ro-RO"/>
        </w:rPr>
        <w:t>Procesele verbale de predare a serviciilor;</w:t>
      </w:r>
    </w:p>
    <w:p w:rsidR="00D73AAF" w:rsidRPr="00D73AAF" w:rsidRDefault="00D73AAF" w:rsidP="002C3B27">
      <w:pPr>
        <w:numPr>
          <w:ilvl w:val="1"/>
          <w:numId w:val="33"/>
        </w:numPr>
        <w:spacing w:after="0"/>
        <w:jc w:val="both"/>
        <w:rPr>
          <w:bCs/>
          <w:iCs w:val="0"/>
          <w:szCs w:val="20"/>
          <w:lang w:eastAsia="ro-RO"/>
        </w:rPr>
      </w:pPr>
      <w:r w:rsidRPr="00D73AAF">
        <w:rPr>
          <w:bCs/>
          <w:iCs w:val="0"/>
          <w:szCs w:val="20"/>
          <w:lang w:eastAsia="ro-RO"/>
        </w:rPr>
        <w:t>Rapoartele de activitate/ audit.</w:t>
      </w:r>
    </w:p>
    <w:p w:rsidR="00D73AAF" w:rsidRPr="00D73AAF" w:rsidRDefault="00D73AAF" w:rsidP="002C3B27">
      <w:pPr>
        <w:numPr>
          <w:ilvl w:val="0"/>
          <w:numId w:val="25"/>
        </w:numPr>
        <w:spacing w:after="0"/>
        <w:jc w:val="both"/>
        <w:rPr>
          <w:bCs/>
          <w:iCs w:val="0"/>
          <w:szCs w:val="20"/>
          <w:lang w:eastAsia="ro-RO"/>
        </w:rPr>
      </w:pPr>
      <w:r w:rsidRPr="00D73AAF">
        <w:rPr>
          <w:bCs/>
          <w:iCs w:val="0"/>
          <w:szCs w:val="20"/>
          <w:lang w:eastAsia="ro-RO"/>
        </w:rPr>
        <w:t>Ordinele de plată pentru plata integrală a facturilor incluse în cererea de rambursare și extrasele de cont aferente;</w:t>
      </w:r>
    </w:p>
    <w:p w:rsidR="00D73AAF" w:rsidRPr="00D73AAF" w:rsidRDefault="00D73AAF" w:rsidP="002C3B27">
      <w:pPr>
        <w:numPr>
          <w:ilvl w:val="0"/>
          <w:numId w:val="25"/>
        </w:numPr>
        <w:spacing w:after="0"/>
        <w:jc w:val="both"/>
        <w:rPr>
          <w:bCs/>
          <w:iCs w:val="0"/>
          <w:szCs w:val="20"/>
          <w:lang w:eastAsia="ro-RO"/>
        </w:rPr>
      </w:pPr>
      <w:r w:rsidRPr="00D73AAF">
        <w:rPr>
          <w:bCs/>
          <w:iCs w:val="0"/>
          <w:szCs w:val="20"/>
          <w:lang w:eastAsia="ro-RO"/>
        </w:rPr>
        <w:t>Documente care atestă înregistrarea în contabilitate a operațiunilor cuprinse în cererea de rambursare.</w:t>
      </w:r>
    </w:p>
    <w:p w:rsidR="00D73AAF" w:rsidRPr="00D73AAF" w:rsidRDefault="00D73AAF" w:rsidP="002C3B27">
      <w:pPr>
        <w:numPr>
          <w:ilvl w:val="0"/>
          <w:numId w:val="25"/>
        </w:numPr>
        <w:spacing w:after="0"/>
        <w:jc w:val="both"/>
        <w:rPr>
          <w:bCs/>
          <w:iCs w:val="0"/>
          <w:szCs w:val="20"/>
          <w:lang w:eastAsia="ro-RO"/>
        </w:rPr>
      </w:pPr>
      <w:r w:rsidRPr="00D73AAF">
        <w:rPr>
          <w:bCs/>
          <w:iCs w:val="0"/>
          <w:szCs w:val="20"/>
          <w:lang w:eastAsia="ro-RO"/>
        </w:rPr>
        <w:t>Documente ce atestă dacă beneficiarul este plătitor de TVA</w:t>
      </w:r>
    </w:p>
    <w:p w:rsidR="00D73AAF" w:rsidRPr="00D73AAF" w:rsidRDefault="00D73AAF" w:rsidP="002C3B27">
      <w:pPr>
        <w:numPr>
          <w:ilvl w:val="1"/>
          <w:numId w:val="34"/>
        </w:numPr>
        <w:spacing w:after="0"/>
        <w:jc w:val="both"/>
        <w:rPr>
          <w:bCs/>
          <w:iCs w:val="0"/>
          <w:szCs w:val="20"/>
          <w:lang w:eastAsia="ro-RO"/>
        </w:rPr>
      </w:pPr>
      <w:r w:rsidRPr="00D73AAF">
        <w:rPr>
          <w:bCs/>
          <w:iCs w:val="0"/>
          <w:szCs w:val="20"/>
          <w:lang w:eastAsia="ro-RO"/>
        </w:rPr>
        <w:t>Declarația pe proprie răspundere a beneficiarului/partenerilor (dacă este cazul) privind eligibilitatea TVA aferentă cheltuielilor incluse în cadrul cererii de rambursare, în conformitate cu prevederile legale în vigoare.</w:t>
      </w:r>
    </w:p>
    <w:p w:rsidR="00D73AAF" w:rsidRPr="00D73AAF" w:rsidRDefault="00D73AAF" w:rsidP="002C3B27">
      <w:pPr>
        <w:numPr>
          <w:ilvl w:val="1"/>
          <w:numId w:val="34"/>
        </w:numPr>
        <w:spacing w:after="0"/>
        <w:jc w:val="both"/>
        <w:rPr>
          <w:bCs/>
          <w:iCs w:val="0"/>
          <w:szCs w:val="20"/>
          <w:lang w:eastAsia="ro-RO"/>
        </w:rPr>
      </w:pPr>
      <w:r w:rsidRPr="00D73AAF">
        <w:rPr>
          <w:bCs/>
          <w:iCs w:val="0"/>
          <w:szCs w:val="20"/>
          <w:lang w:eastAsia="ro-RO"/>
        </w:rPr>
        <w:t>Certificatul privind nedeductibilitatea TVA aferentă cheltuielilor cuprinse în cererea de rambursare, emis de ANAF, conform prevederilor legale în vigoare</w:t>
      </w:r>
    </w:p>
    <w:p w:rsidR="00D73AAF" w:rsidRPr="00D73AAF" w:rsidRDefault="00D73AAF" w:rsidP="002C3B27">
      <w:pPr>
        <w:numPr>
          <w:ilvl w:val="0"/>
          <w:numId w:val="23"/>
        </w:numPr>
        <w:spacing w:after="0"/>
        <w:ind w:left="709" w:hanging="283"/>
        <w:jc w:val="both"/>
        <w:rPr>
          <w:bCs/>
          <w:iCs w:val="0"/>
          <w:szCs w:val="20"/>
          <w:lang w:eastAsia="ro-RO"/>
        </w:rPr>
      </w:pPr>
      <w:r w:rsidRPr="00D73AAF">
        <w:rPr>
          <w:bCs/>
          <w:iCs w:val="0"/>
          <w:szCs w:val="20"/>
          <w:lang w:eastAsia="ro-RO"/>
        </w:rPr>
        <w:t>Beneficiarul are obligația ca în cadrul fiecărei cereri de rambursare transmise să reflecte separat, pentru fiecare an calendaristic, chetuielile efectuate în cadrul proiectului.</w:t>
      </w:r>
    </w:p>
    <w:p w:rsidR="00D73AAF" w:rsidRPr="00D73AAF" w:rsidRDefault="00D73AAF" w:rsidP="002C3B27">
      <w:pPr>
        <w:numPr>
          <w:ilvl w:val="0"/>
          <w:numId w:val="23"/>
        </w:numPr>
        <w:spacing w:after="0"/>
        <w:ind w:left="709" w:hanging="283"/>
        <w:jc w:val="both"/>
        <w:rPr>
          <w:rFonts w:cs="Arial"/>
          <w:szCs w:val="20"/>
        </w:rPr>
      </w:pPr>
      <w:r w:rsidRPr="00D73AAF">
        <w:rPr>
          <w:bCs/>
          <w:iCs w:val="0"/>
          <w:szCs w:val="20"/>
          <w:lang w:eastAsia="ro-RO"/>
        </w:rPr>
        <w:t xml:space="preserve">În procesul de verificare a cererii rambursare beneficiarul este obligat ca în termen de 5 zile de la notificare să răspundă oricărei clarificări solicitate de OI/AM. Până la primirea răspunsului din partea beneficiarului termenul de verificare a cererii de rambursare se întrerupe. </w:t>
      </w:r>
    </w:p>
    <w:p w:rsidR="00D73AAF" w:rsidRPr="00D73AAF" w:rsidRDefault="00D73AAF" w:rsidP="002C3B27">
      <w:pPr>
        <w:numPr>
          <w:ilvl w:val="0"/>
          <w:numId w:val="23"/>
        </w:numPr>
        <w:spacing w:after="0"/>
        <w:ind w:left="709" w:hanging="283"/>
        <w:jc w:val="both"/>
        <w:rPr>
          <w:bCs/>
          <w:iCs w:val="0"/>
          <w:szCs w:val="20"/>
          <w:lang w:eastAsia="ro-RO"/>
        </w:rPr>
      </w:pPr>
      <w:r w:rsidRPr="00D73AAF">
        <w:rPr>
          <w:bCs/>
          <w:iCs w:val="0"/>
          <w:szCs w:val="20"/>
          <w:lang w:eastAsia="ro-RO"/>
        </w:rPr>
        <w:t>In termen de maxim 20 de zile lucrătoare de la data depunerii de către Beneficiar a cererii de rambursare AM/OI autorizează cheltuielile eligibile cuprinse în cererea de rambursare.</w:t>
      </w:r>
      <w:r w:rsidRPr="00D73AAF">
        <w:rPr>
          <w:bCs/>
          <w:iCs w:val="0"/>
          <w:szCs w:val="20"/>
          <w:lang w:val="fr-FR" w:eastAsia="ro-RO"/>
        </w:rPr>
        <w:t xml:space="preserve"> Termenul de 20 de zile este condiționat de  depunerea dosarului de achizitii în conformitate cu alin. (7), al prezentei secțiuni.</w:t>
      </w:r>
    </w:p>
    <w:p w:rsidR="00D73AAF" w:rsidRPr="00D73AAF" w:rsidRDefault="00D73AAF" w:rsidP="002C3B27">
      <w:pPr>
        <w:numPr>
          <w:ilvl w:val="0"/>
          <w:numId w:val="23"/>
        </w:numPr>
        <w:spacing w:after="0"/>
        <w:ind w:left="709" w:hanging="283"/>
        <w:jc w:val="both"/>
        <w:rPr>
          <w:bCs/>
          <w:iCs w:val="0"/>
          <w:szCs w:val="20"/>
          <w:lang w:eastAsia="ro-RO"/>
        </w:rPr>
      </w:pPr>
      <w:r w:rsidRPr="00D73AAF">
        <w:rPr>
          <w:bCs/>
          <w:iCs w:val="0"/>
          <w:szCs w:val="20"/>
          <w:lang w:eastAsia="ro-RO"/>
        </w:rPr>
        <w:t xml:space="preserve">Termenul de 20 de zile lucrătoare menționat la alin. (5) al prezentului articol poate fi întrerupt fără ca perioadele de întrerupere cumulate să depăsească 10 (zece) zile lucrătoare pentru depunerea de către Beneficiar a unor documente adiționale sau clarificări solicitate de AM/OI. </w:t>
      </w:r>
    </w:p>
    <w:p w:rsidR="00D73AAF" w:rsidRPr="00D73AAF" w:rsidRDefault="00D73AAF" w:rsidP="002C3B27">
      <w:pPr>
        <w:numPr>
          <w:ilvl w:val="0"/>
          <w:numId w:val="23"/>
        </w:numPr>
        <w:spacing w:after="0"/>
        <w:ind w:left="709" w:hanging="283"/>
        <w:jc w:val="both"/>
        <w:rPr>
          <w:bCs/>
          <w:iCs w:val="0"/>
          <w:szCs w:val="20"/>
          <w:lang w:val="fr-FR" w:eastAsia="ro-RO"/>
        </w:rPr>
      </w:pPr>
      <w:r w:rsidRPr="00D73AAF">
        <w:rPr>
          <w:bCs/>
          <w:iCs w:val="0"/>
          <w:szCs w:val="20"/>
          <w:lang w:eastAsia="ro-RO"/>
        </w:rPr>
        <w:t>Beneficiarul va transmite dosarul de achiziție, în vederea efectuării verificării procedurii de achiziție, către Organismul Intermediar,</w:t>
      </w:r>
      <w:r w:rsidRPr="00D73AAF">
        <w:rPr>
          <w:szCs w:val="20"/>
        </w:rPr>
        <w:t xml:space="preserve"> </w:t>
      </w:r>
      <w:r w:rsidRPr="00D73AAF">
        <w:rPr>
          <w:bCs/>
          <w:iCs w:val="0"/>
          <w:szCs w:val="20"/>
          <w:lang w:val="fr-FR" w:eastAsia="ro-RO"/>
        </w:rPr>
        <w:t xml:space="preserve">după cum urmează: </w:t>
      </w:r>
    </w:p>
    <w:p w:rsidR="00D73AAF" w:rsidRPr="00D73AAF" w:rsidRDefault="00D73AAF" w:rsidP="002C3B27">
      <w:pPr>
        <w:numPr>
          <w:ilvl w:val="0"/>
          <w:numId w:val="24"/>
        </w:numPr>
        <w:spacing w:after="0"/>
        <w:jc w:val="both"/>
        <w:rPr>
          <w:bCs/>
          <w:iCs w:val="0"/>
          <w:szCs w:val="20"/>
          <w:lang w:val="fr-FR" w:eastAsia="ro-RO"/>
        </w:rPr>
      </w:pPr>
      <w:r w:rsidRPr="00D73AAF">
        <w:rPr>
          <w:bCs/>
          <w:iCs w:val="0"/>
          <w:szCs w:val="20"/>
          <w:lang w:val="fr-FR" w:eastAsia="ro-RO"/>
        </w:rPr>
        <w:t xml:space="preserve">  în conformitate cu art. 4, alin (23) din Condiții Specifice POR 2014-2020, dar cu cel puţin 10 zile lucrătoare anteriore datei depunerii unei cereri de rambursare.</w:t>
      </w:r>
    </w:p>
    <w:p w:rsidR="00D73AAF" w:rsidRPr="00D73AAF" w:rsidRDefault="00D73AAF" w:rsidP="002C3B27">
      <w:pPr>
        <w:numPr>
          <w:ilvl w:val="0"/>
          <w:numId w:val="24"/>
        </w:numPr>
        <w:spacing w:after="0"/>
        <w:jc w:val="both"/>
        <w:rPr>
          <w:bCs/>
          <w:iCs w:val="0"/>
          <w:szCs w:val="20"/>
          <w:lang w:val="fr-FR" w:eastAsia="ro-RO"/>
        </w:rPr>
      </w:pPr>
      <w:r w:rsidRPr="00D73AAF">
        <w:rPr>
          <w:bCs/>
          <w:iCs w:val="0"/>
          <w:szCs w:val="20"/>
          <w:lang w:val="fr-FR" w:eastAsia="ro-RO"/>
        </w:rPr>
        <w:t>In termen de maxim 10 zile lucrătoarea pentru contractele de achiziție încheiate după intrarea în vigoare a contractului de finanțare, dar cu cel puţin 10 zile lucrătoare anteriore datei depunerii unei cereri de rambursare.</w:t>
      </w:r>
    </w:p>
    <w:p w:rsidR="00D73AAF" w:rsidRPr="00D73AAF" w:rsidRDefault="00D73AAF" w:rsidP="002C3B27">
      <w:pPr>
        <w:numPr>
          <w:ilvl w:val="0"/>
          <w:numId w:val="23"/>
        </w:numPr>
        <w:spacing w:after="0"/>
        <w:ind w:left="709" w:hanging="283"/>
        <w:jc w:val="both"/>
        <w:rPr>
          <w:bCs/>
          <w:iCs w:val="0"/>
          <w:szCs w:val="20"/>
          <w:lang w:eastAsia="ro-RO"/>
        </w:rPr>
      </w:pPr>
      <w:r w:rsidRPr="00D73AAF">
        <w:rPr>
          <w:bCs/>
          <w:iCs w:val="0"/>
          <w:szCs w:val="20"/>
          <w:lang w:eastAsia="ro-RO"/>
        </w:rPr>
        <w:t>După efectuarea verificărilor și autorizarea cheltuielilor eligibile, conform procedurilor de lucru, AM efectuează plata sumelor autorizate în contul Beneficiarului/liderului de parteneriat/partenerilor indicat în cererea de rambursare, conform prevederilor legale, în termen de 3 zile lucrătoare de la momentul de la care AM dispune de resurse în conturile sale. Data plăţii se consideră data debitării contului AM. În ziua următoare efectuării virării, AM va transmite Beneficiarului/liderului de parteneriat o notificare scanată la adresa de e-mail menționată în cerera de rambursare a Beneficiarului.</w:t>
      </w:r>
    </w:p>
    <w:p w:rsidR="00D73AAF" w:rsidRPr="00D73AAF" w:rsidRDefault="00D73AAF" w:rsidP="002C3B27">
      <w:pPr>
        <w:numPr>
          <w:ilvl w:val="0"/>
          <w:numId w:val="23"/>
        </w:numPr>
        <w:spacing w:after="0"/>
        <w:ind w:left="709" w:hanging="283"/>
        <w:jc w:val="both"/>
        <w:rPr>
          <w:bCs/>
          <w:iCs w:val="0"/>
          <w:szCs w:val="20"/>
          <w:lang w:eastAsia="ro-RO"/>
        </w:rPr>
      </w:pPr>
      <w:r w:rsidRPr="00D73AAF">
        <w:rPr>
          <w:bCs/>
          <w:iCs w:val="0"/>
          <w:szCs w:val="20"/>
          <w:lang w:eastAsia="ro-RO"/>
        </w:rPr>
        <w:lastRenderedPageBreak/>
        <w:t>În cazul cererii de rambursare finale, termenul prevăzut la alin. (5) al prezentei secțiuni poate fi prelungit cu durata necesară efectuării tuturor verificărilor procedurale specifice autorizării plății finale, fără a depăși 90 de zile.</w:t>
      </w:r>
    </w:p>
    <w:p w:rsidR="00D73AAF" w:rsidRPr="00D73AAF" w:rsidRDefault="00D73AAF" w:rsidP="002C3B27">
      <w:pPr>
        <w:numPr>
          <w:ilvl w:val="0"/>
          <w:numId w:val="23"/>
        </w:numPr>
        <w:spacing w:after="0"/>
        <w:jc w:val="both"/>
        <w:rPr>
          <w:bCs/>
          <w:iCs w:val="0"/>
          <w:szCs w:val="20"/>
          <w:lang w:eastAsia="ro-RO"/>
        </w:rPr>
      </w:pPr>
      <w:r w:rsidRPr="00D73AAF">
        <w:rPr>
          <w:bCs/>
          <w:iCs w:val="0"/>
          <w:szCs w:val="20"/>
          <w:lang w:eastAsia="ro-RO"/>
        </w:rPr>
        <w:t>Nedepunerea de către beneficiar a documentelor sau clarificărilor solicitate în termen de maxim 5 zile lucrătoare atrage respingerea parțială/totală, după caz, a cererii de rambursare.</w:t>
      </w:r>
    </w:p>
    <w:p w:rsidR="00D73AAF" w:rsidRPr="00D73AAF" w:rsidRDefault="00D73AAF" w:rsidP="002C3B27">
      <w:pPr>
        <w:numPr>
          <w:ilvl w:val="0"/>
          <w:numId w:val="23"/>
        </w:numPr>
        <w:spacing w:after="0"/>
        <w:jc w:val="both"/>
        <w:rPr>
          <w:bCs/>
          <w:iCs w:val="0"/>
          <w:szCs w:val="20"/>
          <w:lang w:eastAsia="ro-RO"/>
        </w:rPr>
      </w:pPr>
      <w:r w:rsidRPr="00D73AAF">
        <w:rPr>
          <w:bCs/>
          <w:iCs w:val="0"/>
          <w:szCs w:val="20"/>
          <w:lang w:eastAsia="ro-RO"/>
        </w:rPr>
        <w:t>Pentru cererea de rambursare finală se consideră eligibile cheltuielile efectuate și platite în perioada de implementare a proiectului fară a depăși data de 31 decembrie 2023.</w:t>
      </w:r>
    </w:p>
    <w:p w:rsidR="00D73AAF" w:rsidRPr="00D73AAF" w:rsidRDefault="00D73AAF" w:rsidP="002C3B27">
      <w:pPr>
        <w:numPr>
          <w:ilvl w:val="0"/>
          <w:numId w:val="23"/>
        </w:numPr>
        <w:spacing w:after="0"/>
        <w:jc w:val="both"/>
        <w:rPr>
          <w:bCs/>
          <w:iCs w:val="0"/>
          <w:szCs w:val="20"/>
          <w:lang w:eastAsia="ro-RO"/>
        </w:rPr>
      </w:pPr>
      <w:r w:rsidRPr="00D73AAF">
        <w:rPr>
          <w:bCs/>
          <w:iCs w:val="0"/>
          <w:szCs w:val="20"/>
          <w:lang w:eastAsia="ro-RO"/>
        </w:rPr>
        <w:t>În cazul în care nu transmite cererea de rambursare, se menţine obligaţia Beneficiarului de a transmite raportul de progres trimestrial sau ori de câte ori AM /OI va solicita acest lucru în mod expres.</w:t>
      </w:r>
    </w:p>
    <w:p w:rsidR="00D73AAF" w:rsidRPr="00D73AAF" w:rsidRDefault="00D73AAF" w:rsidP="002C3B27">
      <w:pPr>
        <w:numPr>
          <w:ilvl w:val="0"/>
          <w:numId w:val="23"/>
        </w:numPr>
        <w:spacing w:after="0"/>
        <w:jc w:val="both"/>
        <w:rPr>
          <w:bCs/>
          <w:iCs w:val="0"/>
          <w:szCs w:val="20"/>
          <w:lang w:eastAsia="ro-RO"/>
        </w:rPr>
      </w:pPr>
      <w:r w:rsidRPr="00D73AAF">
        <w:rPr>
          <w:bCs/>
          <w:iCs w:val="0"/>
          <w:szCs w:val="20"/>
          <w:lang w:eastAsia="ro-RO"/>
        </w:rPr>
        <w:t xml:space="preserve">OI va transmite beneficiarului în termen de 10 zile de la semnarea contractului, modelul cererii de rambursare. </w:t>
      </w:r>
    </w:p>
    <w:p w:rsidR="00D73AAF" w:rsidRPr="00D73AAF" w:rsidRDefault="00D73AAF" w:rsidP="002C3B27">
      <w:pPr>
        <w:numPr>
          <w:ilvl w:val="0"/>
          <w:numId w:val="23"/>
        </w:numPr>
        <w:spacing w:after="0"/>
        <w:jc w:val="both"/>
        <w:rPr>
          <w:bCs/>
          <w:iCs w:val="0"/>
          <w:szCs w:val="20"/>
          <w:lang w:eastAsia="ro-RO"/>
        </w:rPr>
      </w:pPr>
      <w:r w:rsidRPr="00D73AAF">
        <w:rPr>
          <w:bCs/>
          <w:iCs w:val="0"/>
          <w:szCs w:val="20"/>
          <w:lang w:eastAsia="ro-RO"/>
        </w:rPr>
        <w:t>Beneficiarul va efectua plata cheltuielilor eligibile numai prin transfer bancar. Nu vor fi considerate eligibile cheltuielile ce se vor plăti în numerar sau prin altă modalitate de plată decât prin transfer bancar. Pentru plăţile în alte valute aferente cheltuielilor eligibile efectuate de Beneficiar în cadrul proiectului, acesta solicită la rambursare contravaloarea în lei a acestora la cursul BNR din data întocmirii documentelor de plată în valută. Cheltuielile efectuate și plătite de beneficiari cu numerar înainte de semnarea contractului de finantare sunt considerate eligibile numai dacă plățile au fost efectuate cu respectarea prevederilor legale în vigoare.</w:t>
      </w:r>
    </w:p>
    <w:p w:rsidR="00D73AAF" w:rsidRPr="00D73AAF" w:rsidRDefault="00D73AAF" w:rsidP="002C3B27">
      <w:pPr>
        <w:numPr>
          <w:ilvl w:val="0"/>
          <w:numId w:val="23"/>
        </w:numPr>
        <w:spacing w:after="0"/>
        <w:jc w:val="both"/>
        <w:rPr>
          <w:bCs/>
          <w:iCs w:val="0"/>
          <w:szCs w:val="20"/>
          <w:lang w:eastAsia="ro-RO"/>
        </w:rPr>
      </w:pPr>
      <w:r w:rsidRPr="00D73AAF">
        <w:rPr>
          <w:bCs/>
          <w:iCs w:val="0"/>
          <w:szCs w:val="20"/>
          <w:lang w:eastAsia="ro-RO"/>
        </w:rPr>
        <w:t xml:space="preserve">Documentele originale pe baza cărora se înregistrează în contabilitatea beneficiarului cheltuielile efectuate în cadrul proiectului vor avea menţionat codul SMIS al proiectului şi menţiunea « </w:t>
      </w:r>
      <w:r w:rsidRPr="00D73AAF">
        <w:rPr>
          <w:bCs/>
          <w:i/>
          <w:iCs w:val="0"/>
          <w:szCs w:val="20"/>
          <w:lang w:eastAsia="ro-RO"/>
        </w:rPr>
        <w:t>Proiect finanţat din POR</w:t>
      </w:r>
      <w:r w:rsidRPr="00D73AAF">
        <w:rPr>
          <w:bCs/>
          <w:iCs w:val="0"/>
          <w:szCs w:val="20"/>
          <w:lang w:eastAsia="ro-RO"/>
        </w:rPr>
        <w:t xml:space="preserve"> ». Beneficiarul va aplica menţiunea « </w:t>
      </w:r>
      <w:r w:rsidRPr="00D73AAF">
        <w:rPr>
          <w:bCs/>
          <w:i/>
          <w:iCs w:val="0"/>
          <w:szCs w:val="20"/>
          <w:lang w:eastAsia="ro-RO"/>
        </w:rPr>
        <w:t>Conform cu originalul</w:t>
      </w:r>
      <w:r w:rsidRPr="00D73AAF">
        <w:rPr>
          <w:bCs/>
          <w:iCs w:val="0"/>
          <w:szCs w:val="20"/>
          <w:lang w:eastAsia="ro-RO"/>
        </w:rPr>
        <w:t xml:space="preserve"> » pe copiile documentelor suport/justificative ce însoţesc cererea de rambursare.</w:t>
      </w:r>
    </w:p>
    <w:p w:rsidR="00D73AAF" w:rsidRPr="00D73AAF" w:rsidRDefault="00D73AAF">
      <w:pPr>
        <w:spacing w:after="160" w:line="259" w:lineRule="auto"/>
        <w:rPr>
          <w:szCs w:val="20"/>
        </w:rPr>
      </w:pPr>
      <w:bookmarkStart w:id="6" w:name="_Toc481147093"/>
      <w:r w:rsidRPr="00D73AAF">
        <w:rPr>
          <w:b/>
          <w:szCs w:val="20"/>
        </w:rPr>
        <w:br w:type="page"/>
      </w:r>
    </w:p>
    <w:p w:rsidR="003403B6" w:rsidRPr="00F41114" w:rsidRDefault="003403B6" w:rsidP="00937F10">
      <w:pPr>
        <w:pStyle w:val="Heading1"/>
        <w:rPr>
          <w:color w:val="538135" w:themeColor="accent6" w:themeShade="BF"/>
        </w:rPr>
      </w:pPr>
      <w:r w:rsidRPr="00F41114">
        <w:rPr>
          <w:color w:val="538135" w:themeColor="accent6" w:themeShade="BF"/>
        </w:rPr>
        <w:lastRenderedPageBreak/>
        <w:t>Anexa 8 – Măsuri de informare și publicitate</w:t>
      </w:r>
      <w:bookmarkEnd w:id="6"/>
    </w:p>
    <w:p w:rsidR="000A0ADB" w:rsidRDefault="003D0932" w:rsidP="00937F10">
      <w:r w:rsidRPr="004343BB">
        <w:t>Se vor realiza</w:t>
      </w:r>
      <w:r w:rsidR="00990178">
        <w:t xml:space="preserve"> în conformitate cu prevederile:</w:t>
      </w:r>
    </w:p>
    <w:p w:rsidR="003D0932" w:rsidRPr="004343BB" w:rsidRDefault="003D0932" w:rsidP="000A0ADB">
      <w:pPr>
        <w:pStyle w:val="Lis-bullet"/>
        <w:ind w:left="426" w:hanging="312"/>
      </w:pPr>
      <w:r w:rsidRPr="004343BB">
        <w:t xml:space="preserve">REGULAMENTULUI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 precum şi cu prevederile </w:t>
      </w:r>
    </w:p>
    <w:p w:rsidR="003D0932" w:rsidRPr="004343BB" w:rsidRDefault="003D0932" w:rsidP="000A0ADB">
      <w:pPr>
        <w:pStyle w:val="Lis-bullet"/>
        <w:ind w:left="426" w:hanging="312"/>
      </w:pPr>
      <w:r w:rsidRPr="004343BB">
        <w:t xml:space="preserve">REGULAMENTULUI (UE) NR. 1301/2013 AL PARLAMENTULUI EUROPEAN ȘI AL CONSILIULUI din 17 decembrie 2013, privind Fondul european de dezvoltare regională și dispozițiile specifice aplicabile obiectivului referitor la investițiile pentru creștere economică și locuri de muncă și de abrogare a Regulamentului (CE) nr. 1080/2006, </w:t>
      </w:r>
    </w:p>
    <w:p w:rsidR="003D0932" w:rsidRPr="004343BB" w:rsidRDefault="003D0932" w:rsidP="000A0ADB">
      <w:pPr>
        <w:pStyle w:val="Lis-bullet"/>
        <w:ind w:left="426" w:hanging="312"/>
      </w:pPr>
      <w:r w:rsidRPr="004343BB">
        <w:t xml:space="preserve">REGULAMENTULUI (UE) NR.821/2014 AL COMISIEI din 28 iulie 2014, de stabilire a normelor de aplicare a Regulamentului (UE) nr. 1303/2013 al Parlamentului European şi al Consiliului în ceea ce priveşte modalităţile detaliate de transfer şi de gestionare a contribuţiilor programelor, raportarea cu privire la instrumentele financiare, caracteristicile tehnice ale măsurilor de informare şi de comunicare pentru operaţiuni, precum şi sistemul pentru înregistrarea şi stocarea datelor. </w:t>
      </w:r>
    </w:p>
    <w:p w:rsidR="003D0932" w:rsidRPr="004343BB" w:rsidRDefault="003D0932" w:rsidP="00937F10"/>
    <w:p w:rsidR="003D0932" w:rsidRPr="004343BB" w:rsidRDefault="003D0932" w:rsidP="00937F10">
      <w:r w:rsidRPr="004343BB">
        <w:t>Acceptarea finanţării conduce la acceptarea de către Beneficiar a introducerii pe lista beneficiarilor în conformitate cu prevederile art. 115 din Regulamentul 1303/2013.</w:t>
      </w:r>
    </w:p>
    <w:p w:rsidR="003D0932" w:rsidRPr="007F279B" w:rsidRDefault="003D0932" w:rsidP="00937F10"/>
    <w:p w:rsidR="003D0932" w:rsidRPr="007662C3" w:rsidRDefault="003D0932" w:rsidP="00937F10">
      <w:pPr>
        <w:rPr>
          <w:b/>
        </w:rPr>
      </w:pPr>
      <w:r w:rsidRPr="007662C3">
        <w:rPr>
          <w:b/>
        </w:rPr>
        <w:t>SECTIUNEA I</w:t>
      </w:r>
      <w:r w:rsidR="003879ED">
        <w:rPr>
          <w:b/>
        </w:rPr>
        <w:t>.</w:t>
      </w:r>
      <w:r w:rsidRPr="007662C3">
        <w:rPr>
          <w:b/>
        </w:rPr>
        <w:t xml:space="preserve"> Reguli generale – cerinţe pentru toate proiectele</w:t>
      </w:r>
    </w:p>
    <w:p w:rsidR="003D0932" w:rsidRPr="004343BB" w:rsidRDefault="003D0932" w:rsidP="00AF1BAE">
      <w:pPr>
        <w:pStyle w:val="Alineat"/>
        <w:numPr>
          <w:ilvl w:val="2"/>
          <w:numId w:val="12"/>
        </w:numPr>
      </w:pPr>
      <w:r w:rsidRPr="004343BB">
        <w:t xml:space="preserve">Beneficiarii sunt responsabili pentru implementarea activităţilor de informare şi comunicare în legătură cu asistenţa financiară nerambursabilă obţinută prin Programul Operaţional Regional 2014-2020, în conformitate cu cele declarate în cererea de finanţare. </w:t>
      </w:r>
    </w:p>
    <w:p w:rsidR="003D0932" w:rsidRPr="004343BB" w:rsidRDefault="003D0932" w:rsidP="007662C3">
      <w:pPr>
        <w:pStyle w:val="Alineat"/>
      </w:pPr>
      <w:r w:rsidRPr="004343BB">
        <w:t>Neîndeplinirea acestor obligaţii are drept consecinţă pierderea fondurilor alocate pentru informare şi comunicare, precum şi aplicarea unor sancţiuni.</w:t>
      </w:r>
    </w:p>
    <w:p w:rsidR="003D0932" w:rsidRPr="004343BB" w:rsidRDefault="003D0932" w:rsidP="007662C3">
      <w:pPr>
        <w:pStyle w:val="Alineat"/>
      </w:pPr>
      <w:r w:rsidRPr="004343BB">
        <w:t>Beneficiarul este de acord ca, odată cu acceptarea finanţării, următoarele date să fie publicate, electronic sau în orice alt mod: denumirea beneficiarului, titlul proiectului, rezumatul proiectului, datele de începere şi de finalizare ale proiectului, cheltuielile eligibile totale alocate proiectului, codul poştal al locului unde se implementează proiectul sau o altă informaţie corespunzătoare care să indice localizarea.</w:t>
      </w:r>
    </w:p>
    <w:p w:rsidR="003D0932" w:rsidRPr="004343BB" w:rsidRDefault="003D0932" w:rsidP="007662C3">
      <w:pPr>
        <w:pStyle w:val="Alineat"/>
      </w:pPr>
      <w:r w:rsidRPr="004343BB">
        <w:t>Beneficiarii sunt obligaţi să utilizeze, pentru toate materialele de informare şi publicitate realizate în cadrul proiectelor finanţate prin Programul Operaţional Regional 2014-2020, indicaţiile tehnice din Manualul de Identitate Vizuală al POR 2014-2020.</w:t>
      </w:r>
    </w:p>
    <w:p w:rsidR="003D0932" w:rsidRPr="004343BB" w:rsidRDefault="003D0932" w:rsidP="007662C3">
      <w:pPr>
        <w:pStyle w:val="Alineat"/>
      </w:pPr>
      <w:r w:rsidRPr="004343BB">
        <w:t>Beneficiarii au obligaţia să transmită către OI pentru avizare toate materialele de informare şi publicitate elaborate în vederea implementării măsurilor de informare şi publicitate asumate prin contractul de finanţare, cu cel puţin 15 zile lucrătoare înainte de lansarea şi utilizarea acestora.</w:t>
      </w:r>
    </w:p>
    <w:p w:rsidR="003D0932" w:rsidRPr="004343BB" w:rsidRDefault="003D0932" w:rsidP="007662C3">
      <w:pPr>
        <w:pStyle w:val="Alineat"/>
      </w:pPr>
      <w:r w:rsidRPr="004343BB">
        <w:t>Beneficiarii au obligaţia să deţină un dosar (în format tipărit şi/sau electronic) în care vor fi înregistrate toate documentele şi materialele de informare şi comunicare elaborate.</w:t>
      </w:r>
    </w:p>
    <w:p w:rsidR="003D0932" w:rsidRPr="004343BB" w:rsidRDefault="003D0932" w:rsidP="007662C3">
      <w:pPr>
        <w:pStyle w:val="Alineat"/>
      </w:pPr>
      <w:r w:rsidRPr="004343BB">
        <w:t xml:space="preserve">Beneficiarii au obligaţia să pună la dispoziţia AM/ OI POR, la solicitarea acestora, date şi informaţii despre proiecte şi stadiul lor de implementare, în vederea </w:t>
      </w:r>
      <w:r w:rsidR="003A10B2" w:rsidRPr="004343BB">
        <w:t>asigurării transparenţei utilizării fondurilor</w:t>
      </w:r>
      <w:r w:rsidRPr="004343BB">
        <w:t>.</w:t>
      </w:r>
    </w:p>
    <w:p w:rsidR="003D0932" w:rsidRPr="004343BB" w:rsidRDefault="003D0932" w:rsidP="007662C3">
      <w:pPr>
        <w:pStyle w:val="Alineat"/>
      </w:pPr>
      <w:r w:rsidRPr="004343BB">
        <w:t xml:space="preserve">Beneficiarii se vor asigura că cei care participă la un proiect au fost informaţi cu privire la finanţarea UE a acestuia. Astfel, orice listă de prezenţă sau orice tip de certificat va include o declaraţie cu privire la faptul că proiectul respectiv a fost cofinanţat de fondul în cauză. </w:t>
      </w:r>
    </w:p>
    <w:p w:rsidR="003D0932" w:rsidRPr="004343BB" w:rsidRDefault="003D0932" w:rsidP="007662C3">
      <w:pPr>
        <w:pStyle w:val="Alineat"/>
      </w:pPr>
      <w:r w:rsidRPr="004343BB">
        <w:t>Pe toate materialele de informare şi comunicare,  sigla Uniunii Europene va avea cel puţin aceeaşi dimensiune, măsurată în înălţime sau lăţime, ca cea mai mare dintre celelalte sigle.</w:t>
      </w:r>
    </w:p>
    <w:p w:rsidR="003D0932" w:rsidRPr="004343BB" w:rsidRDefault="003D0932" w:rsidP="007662C3">
      <w:pPr>
        <w:pStyle w:val="Alineat"/>
      </w:pPr>
      <w:r w:rsidRPr="004343BB">
        <w:t xml:space="preserve">Pe coperta 1 a publicaţiilor trebuie să apară: sigla Uniunii Europene, inclusiv textul Fondul European de Dezvoltare Regională, a Guvernului României, a Programului Operaţional Regional 2014-2020 și a Instrumentelor Structurale. Coperta 4 va include obligatoriu o casetă tehnică ce va conține următoarele informații: textul „Investim în viitorul tău! Proiect cofinanțat din Fondul European de Dezvoltare Regională prin Programul Operaţional Regional 2014-2020”, titlul proiectului, editorul materialului, data publicării și diclaimer-ul: „Conţinutul acestui material nu reprezintă în mod obligatoriu poziţia oficială a Uniunii Europene sau a Guvernului României”, datele de contact ale beneficiarului care emite publicaţia, precum şi adresa web www.inforegio.ro, astfel încât cei interesaţi, să poată obţine mai multe informaţii, la cerere. Opţional, publicaţiile vor include datele de contact ale </w:t>
      </w:r>
      <w:r w:rsidR="004429A5" w:rsidRPr="004343BB">
        <w:t>AM</w:t>
      </w:r>
      <w:r w:rsidRPr="004343BB">
        <w:t xml:space="preserve"> şi ale OI relevant. În cazul pliantelor/fluturași</w:t>
      </w:r>
      <w:r w:rsidR="00BE715F" w:rsidRPr="004343BB">
        <w:t>lor</w:t>
      </w:r>
      <w:r w:rsidRPr="004343BB">
        <w:t xml:space="preserve">, </w:t>
      </w:r>
      <w:r w:rsidRPr="004343BB">
        <w:lastRenderedPageBreak/>
        <w:t>informațiile de pe coperta 1 a unei broșurii vor fi inserate pe față, în partea de sus, iar informațiile de pe coperta 4 a unei broșuri vor fi inserate pe verso, în partea de jos. Toate materialele tipărite produse vor conţine obligatoriu  şi textul MATERIAL DISTRIBUIT GRATUIT.</w:t>
      </w:r>
    </w:p>
    <w:p w:rsidR="003D0932" w:rsidRPr="004343BB" w:rsidRDefault="003D0932" w:rsidP="007662C3">
      <w:pPr>
        <w:pStyle w:val="Alineat"/>
      </w:pPr>
      <w:r w:rsidRPr="004343BB">
        <w:t>Website-urile dezvoltate în cadrul proiectelor finanţate prin Programul Operaţional Regional vor conţine, obligatoriu, pe pagina principală (i.e. homepage) sigla Uniunii Europene, inclusiv textul Fondul European de Dezvoltare Regională, a Guvernului României, a Programului Operaţional Regional 2014-2020 și a Instrumentelor Structurale. De asemenea, website-urile vor conţine o scurtă descriere a proiectului (care va conține: titlul proiectului, denumirea beneficiarului și a partenerilor (dacă există), scopul proiectului, obiectivele specifice, rezultatele, data de începere, perioada de implementare, valoarea totală – defalcată în contribuţia UE şi contribuţia naţională), precum şi un link către site-ul web al Instrumentelor Structurale în România, www.fonduri-ue.ro, însoţit de textul: “Pentru informaţii detaliate despre celelalte programe cofinanţate de Uniunea Europeană, vă invităm să vizitaţi www.fonduri-ue.ro. (textul reprezentând un link la adresa web (URL): http://www.fonduri-ue.ro), precum şi către site-ul web al Programului Operaţional Regional 2014-2020, www.inforegio.ro. Siglele obligatorii trebuie afișate în varianta policromă pe site-urile web. Sigla UE și trimiterea la Uniune trebuie să fie vizibile în partea de sus a unui dispozitiv digital (monitor PC, laptop, tabletă etc.), fără să fie nevoie de derularea paginii. Pe pagina principală a site-ului web creat va fi inserat următorul text: „Conţinutul acestui material nu reprezintă în mod obligatoriu poziţia oficială a Uniunii Europene sau a Guvernului României”.</w:t>
      </w:r>
    </w:p>
    <w:p w:rsidR="003D0932" w:rsidRPr="004343BB" w:rsidRDefault="003D0932" w:rsidP="007662C3">
      <w:pPr>
        <w:pStyle w:val="Alineat"/>
      </w:pPr>
      <w:r w:rsidRPr="004343BB">
        <w:t xml:space="preserve">Materialele promoţionale produse în cadrul proiectelor se vor personaliza obligatoriu, siglele care trebuie să apară pe acestea fiind: sigla Uniunii Europene, inclusiv numele fondului european din care se finanţează proiectul – Fondul European de Dezvoltare Regională (fără abreviere), sigla Guvernului României, sigla Programului Operaţional Regional 2014-2020 şi sigla Instrumentelor Structurale. Excepţie de la aceste reguli fac articolele promoţionale mici, respectiv cele a căror suprafaţă de imprimare este mai mică de 5 cm. În acest caz, siglele obligatorii sunt: sigla Uniunii Europene şi sigla Programului Operaţional Regional 2014-2020. </w:t>
      </w:r>
    </w:p>
    <w:p w:rsidR="003D0932" w:rsidRPr="004343BB" w:rsidRDefault="003D0932" w:rsidP="007662C3">
      <w:pPr>
        <w:pStyle w:val="Alineat"/>
      </w:pPr>
      <w:r w:rsidRPr="004343BB">
        <w:t xml:space="preserve">Bannerele expuse în acţiunile proiectelor finanţate prin Programul Operaţional Regional 2014-2020 vor avea inscripţionate sigla Uniunii Europene, inclusiv numele fondului european din care se finanţează proiectul, sigla Guvernului României, sigla Programului Operaţional Regional 2014-2020 şi sigla Instrumentelor Structurale în România. </w:t>
      </w:r>
    </w:p>
    <w:p w:rsidR="003D0932" w:rsidRPr="004343BB" w:rsidRDefault="003D0932" w:rsidP="007662C3">
      <w:pPr>
        <w:pStyle w:val="Alineat"/>
      </w:pPr>
      <w:r w:rsidRPr="004343BB">
        <w:t>În cazul realizării unor materiale video</w:t>
      </w:r>
      <w:r w:rsidR="00BE715F" w:rsidRPr="004343BB">
        <w:t xml:space="preserve"> (spoturi TV, reportaje, emisiuni, interviuri, mese rotunde etc.) </w:t>
      </w:r>
      <w:r w:rsidRPr="004343BB">
        <w:t>pregătite pentru difuzare publică, la sfârșit va fi afişat un carton final pe tot ecranul, ca fundal alb, care va avea în partea de sus inserate, în ordine, de la stânga la dreapta: sigla Uniunii Europene, inclusiv textul Fondul European de Dezvoltare Regională, sigla Guvernului României, sigla Programului Operaţional Regional 2014-2020 şi sloganul Iniţiativă locală. Dezvoltare regională, sigla Instrumentelor Structurale în România, iar în partea de jos: pagina de internet a programului - www.inforegio.ro și textul „Investim în viitorul tău! Proiect cofinanțat din Fondul European de Dezvoltare Regională prin Programul Operaţional Regional 2014-2020”. Acest carton trebuie plasat la finalul producției video (spot TV, reportaj, emisiune etc.) şi va rămâne pe ecran un timp suficient de lung pentru ca informaţiile să poată fi citite</w:t>
      </w:r>
      <w:r w:rsidR="00A403C5" w:rsidRPr="004343BB">
        <w:t xml:space="preserve"> (minimum 4 secunde)</w:t>
      </w:r>
      <w:r w:rsidRPr="004343BB">
        <w:t xml:space="preserve">. În timpul afișării cartonului final, textul: „Proiect cofinanțat din Fondul European de Dezvoltare Regională prin Programul Operaţional Regional 2014-2020” va fi dublat sonor de către un narator. </w:t>
      </w:r>
    </w:p>
    <w:p w:rsidR="003D0932" w:rsidRPr="004343BB" w:rsidRDefault="003D0932" w:rsidP="007662C3">
      <w:pPr>
        <w:pStyle w:val="Alineat"/>
      </w:pPr>
      <w:r w:rsidRPr="004343BB">
        <w:t xml:space="preserve">În cazul realizării unui </w:t>
      </w:r>
      <w:r w:rsidR="0047260F" w:rsidRPr="004343BB">
        <w:t xml:space="preserve">material audio difuzat prin canale radio (spot audio de promovare,  interviu, reportaj, emisiune, dezbatere etc.) </w:t>
      </w:r>
      <w:r w:rsidRPr="004343BB">
        <w:t>voiceover-ul va menţiona la finalul textului selectat pentru promovarea programului/proiectului, următorul text: “Investim în viitorul tău! Proiect selectat în cadrul Programului Operaţional Regional 2014-2020 şi cofinanţat de Uniunea Europeană prin Fondul European de Dezvoltare Regională.”</w:t>
      </w:r>
    </w:p>
    <w:p w:rsidR="003D0932" w:rsidRPr="004343BB" w:rsidRDefault="003D0932" w:rsidP="007662C3">
      <w:pPr>
        <w:pStyle w:val="Alineat"/>
      </w:pPr>
      <w:r w:rsidRPr="004343BB">
        <w:t>Beneficiarul este obligat să asigure o informare transparentă şi corectă a mass-media asupra proiectului finanţat prin Programul Operaţional Regional 2014-2020. Astfel, la începutul şi la finalizarea proiectului, va trebui să publice un comunicat/</w:t>
      </w:r>
      <w:r w:rsidR="002B6CDA" w:rsidRPr="004343BB">
        <w:t xml:space="preserve"> </w:t>
      </w:r>
      <w:r w:rsidRPr="004343BB">
        <w:t>anunţ de presă în ziarul local/</w:t>
      </w:r>
      <w:r w:rsidR="002B6CDA" w:rsidRPr="004343BB">
        <w:t xml:space="preserve"> regional cu cel mai mare tiraj</w:t>
      </w:r>
      <w:r w:rsidRPr="004343BB">
        <w:t>.</w:t>
      </w:r>
      <w:r w:rsidR="002B6CDA" w:rsidRPr="004343BB">
        <w:t xml:space="preserve"> Publicarea se va face după cum urmează: dacă ziarul există doar în variantă tipărită, anunţul/</w:t>
      </w:r>
      <w:r w:rsidR="00834D9B" w:rsidRPr="004343BB">
        <w:t xml:space="preserve"> </w:t>
      </w:r>
      <w:r w:rsidR="002B6CDA" w:rsidRPr="004343BB">
        <w:t>comunicatul se va publica în aceasta; dacă ziarul există doar în variantă on line, anunţul/</w:t>
      </w:r>
      <w:r w:rsidR="00834D9B" w:rsidRPr="004343BB">
        <w:t xml:space="preserve"> </w:t>
      </w:r>
      <w:r w:rsidR="002B6CDA" w:rsidRPr="004343BB">
        <w:t>comunicatul de presă se va publica online; dacă ziarul apare în ambele variante (tipărit şi online) comunicatul/</w:t>
      </w:r>
      <w:r w:rsidR="00834D9B" w:rsidRPr="004343BB">
        <w:t xml:space="preserve"> </w:t>
      </w:r>
      <w:r w:rsidR="002B6CDA" w:rsidRPr="004343BB">
        <w:t>anunţul de presă se va publica în ambele variante ale ziarului respectiv. În ceea ce priveşte tirajul, dacă ziarul nu există decât în varianta online, atunci se va lua în calcul ziarul cu cel mai mare număr de vizitatori unici. Acest aspect se va stabili prin situaţii elaborate şi transmise de instituţii specializate (SATI, trafic.ro etc.), iar pentru a stabili „ziarul cu cel mai mare tiraj” se va solicita situaţia vânzărilor de la BRAT sau reprezentantul legal al ziarului va da o declaraţie pe proprie răspundere privind situaţia vânzărilor pe ultimul trimestru.</w:t>
      </w:r>
      <w:r w:rsidRPr="004343BB">
        <w:t xml:space="preserve"> Informaţiile şi elementele grafice </w:t>
      </w:r>
      <w:r w:rsidRPr="004343BB">
        <w:lastRenderedPageBreak/>
        <w:t>obligatorii pentru comunicatul/anunţul de presă sunt: sigla Uniunii Europene, inclusiv textul Fondul European de Dezvoltare Regională, sigla Guvernului României, sigla Programului Operaţional Regional 2014-2020 şi sloganul Iniţiativă locală. Dezvoltare regională, sigla Instrumentelor Structurale în România, iar în partea de jos: pagina de internet a programului - www.inforegio.ro și textul „Investim în viitorul tău! Proiect cofinanțat din Fondul European de Dezvoltare Regională prin Programul Operaţional Regional 2014-2020”. În plus, în partea de sus, se vor trece data şi titlul comunicatului/anunţului de presă, iar în partea de jos, datele de contact.  Comunicatul/ anunțul de presă dat publicității la finalizarea proiectului va conține obligatoriu cel puțin următoarele informații: numele proiectului/investiţiei, beneficiarul, obiectivele și rezultatele proiectului, valoarea proiectului, cu evidențierea contribuției din FEDR. De asemenea, acest material distribuit în mass media va conţine şi informaţii despre impactul investiției la nivelul localităţii/regiunii (ex. crearea de locuri de muncă, protecţia consumatorului, creşterea calităţii serviciilor publice etc).</w:t>
      </w:r>
    </w:p>
    <w:p w:rsidR="003D0932" w:rsidRPr="004343BB" w:rsidRDefault="003D0932" w:rsidP="007662C3">
      <w:pPr>
        <w:pStyle w:val="Alineat"/>
      </w:pPr>
      <w:r w:rsidRPr="004343BB">
        <w:t>Beneficiarii vor face dovada apariţiei anunţurilor livrate către mass media (comunicatele preluate ca atare, ştirile rezultate din informaţia furnizată, anunţul publicitar plătit etc.) prin arhivarea unei copii a ziarului/ziarelor în care s-a publicat sau prin fotocopierea acestuia/acestora și</w:t>
      </w:r>
      <w:r w:rsidR="00A95436" w:rsidRPr="004343BB">
        <w:t>/sau</w:t>
      </w:r>
      <w:r w:rsidRPr="004343BB">
        <w:t xml:space="preserve"> prin printscreen la pagina web a ziarului de unde rezultă publicarea materialului în varianta online, astfel încât să fie vizibil textul ştirii/anunţului, numele ziarului/ziarelor şi data apariţiei.</w:t>
      </w:r>
    </w:p>
    <w:p w:rsidR="003D0932" w:rsidRPr="004343BB" w:rsidRDefault="003D0932" w:rsidP="00937F10"/>
    <w:p w:rsidR="008238F7" w:rsidRDefault="008238F7" w:rsidP="00937F10">
      <w:pPr>
        <w:rPr>
          <w:b/>
        </w:rPr>
      </w:pPr>
    </w:p>
    <w:p w:rsidR="003D0932" w:rsidRPr="007662C3" w:rsidRDefault="003D0932" w:rsidP="00937F10">
      <w:pPr>
        <w:rPr>
          <w:b/>
        </w:rPr>
      </w:pPr>
      <w:r w:rsidRPr="007662C3">
        <w:rPr>
          <w:b/>
        </w:rPr>
        <w:t>SECTIUNEA II. Reguli specifice pentru proiecte de lucrări şi achiziţii de bunuri</w:t>
      </w:r>
    </w:p>
    <w:p w:rsidR="002F1A2A" w:rsidRDefault="002F1A2A" w:rsidP="00937F10">
      <w:pPr>
        <w:rPr>
          <w:b/>
        </w:rPr>
      </w:pPr>
    </w:p>
    <w:p w:rsidR="003D0932" w:rsidRPr="007662C3" w:rsidRDefault="002F1A2A" w:rsidP="00937F10">
      <w:pPr>
        <w:rPr>
          <w:b/>
        </w:rPr>
      </w:pPr>
      <w:r>
        <w:rPr>
          <w:b/>
        </w:rPr>
        <w:t>II</w:t>
      </w:r>
      <w:r w:rsidR="003D0932" w:rsidRPr="007662C3">
        <w:rPr>
          <w:b/>
        </w:rPr>
        <w:t xml:space="preserve">.1 </w:t>
      </w:r>
      <w:r>
        <w:rPr>
          <w:b/>
        </w:rPr>
        <w:t>R</w:t>
      </w:r>
      <w:r w:rsidRPr="007662C3">
        <w:rPr>
          <w:b/>
        </w:rPr>
        <w:t>eguli aplicabile în perioada de implementare a proiectului</w:t>
      </w:r>
    </w:p>
    <w:p w:rsidR="003D0932" w:rsidRPr="004343BB" w:rsidRDefault="003D0932" w:rsidP="002C3B27">
      <w:pPr>
        <w:pStyle w:val="Alineat"/>
        <w:numPr>
          <w:ilvl w:val="2"/>
          <w:numId w:val="35"/>
        </w:numPr>
      </w:pPr>
      <w:r w:rsidRPr="004343BB">
        <w:t>Beneficiarii proiectelor de inv</w:t>
      </w:r>
      <w:r w:rsidR="00E42D19" w:rsidRPr="004343BB">
        <w:t>estiţii în infrastructură (ex. i</w:t>
      </w:r>
      <w:r w:rsidRPr="004343BB">
        <w:t>nfrastru</w:t>
      </w:r>
      <w:r w:rsidR="00E42D19" w:rsidRPr="004343BB">
        <w:t>c</w:t>
      </w:r>
      <w:r w:rsidRPr="004343BB">
        <w:t>tură de transport, lucrări de construcţii, reabilitare, modernizare, extindere) pentru care valoarea contribuţiei publice depăşeşte 500.000 de euro sunt obl</w:t>
      </w:r>
      <w:r w:rsidR="00F075D7" w:rsidRPr="004343BB">
        <w:t>igaţi să monteze panouri care să</w:t>
      </w:r>
      <w:r w:rsidRPr="004343BB">
        <w:t xml:space="preserve"> fie expuse pe toată durata de implementare a proiectului, într-un loc vizibil publicului, la locaţia proiectului, dacă acest lucru este posibil. Dacă proiectul se implementează în mai multe locaţii, se va instala cel puţin un panou la cel puțin una dintre locaţii. Se va identifica cel mai potrivit amplasament, în ceea ce priveşte vizibilitatea şi în conformitate cu reglementările din România.</w:t>
      </w:r>
    </w:p>
    <w:p w:rsidR="003D0932" w:rsidRPr="004343BB" w:rsidRDefault="003D0932" w:rsidP="002F1A2A">
      <w:pPr>
        <w:pStyle w:val="Alineat"/>
      </w:pPr>
      <w:r w:rsidRPr="004343BB">
        <w:t xml:space="preserve">Pentru proiectele de achiziţie de bunuri a căror finanţare publică depăşeşte 500.000 euro, va fi instalat un panou temporar cu  dimensiunile: l 0,8 m x h 0,5 m. Acest panou va fi instalat la sediul beneficiarului care a achiziţionat bunurile, de preferat la intrarea principală în clădire, în </w:t>
      </w:r>
      <w:r w:rsidR="00536AE7" w:rsidRPr="004343BB">
        <w:t xml:space="preserve">maximum </w:t>
      </w:r>
      <w:r w:rsidRPr="004343BB">
        <w:t>30 zile lucrătoare de la semnarea contractului de achiziţie de bunuri.</w:t>
      </w:r>
    </w:p>
    <w:p w:rsidR="003D0932" w:rsidRPr="004343BB" w:rsidRDefault="003D0932" w:rsidP="002F1A2A">
      <w:pPr>
        <w:pStyle w:val="Alineat"/>
      </w:pPr>
      <w:r w:rsidRPr="004343BB">
        <w:t xml:space="preserve">Panourile trebuie confecţionate dintr-un material rezistent la intemperii. Dacă panourile se deteriorează din cauza unor factori externi (ex. condiții meteo, vandalism), beneficiarul va trebui să le refacă în </w:t>
      </w:r>
      <w:r w:rsidR="00536AE7" w:rsidRPr="004343BB">
        <w:t xml:space="preserve">maximum </w:t>
      </w:r>
      <w:r w:rsidRPr="004343BB">
        <w:t>15 zile lucrătoare.</w:t>
      </w:r>
    </w:p>
    <w:p w:rsidR="003D0932" w:rsidRPr="004343BB" w:rsidRDefault="003D0932" w:rsidP="002F1A2A">
      <w:pPr>
        <w:pStyle w:val="Alineat"/>
      </w:pPr>
      <w:r w:rsidRPr="004343BB">
        <w:t>Panourile vor fi expuse pe toată perioada implementării proiectului de lucrări și încă cel mult 3 luni după încheierea acestuia.</w:t>
      </w:r>
    </w:p>
    <w:p w:rsidR="003D0932" w:rsidRPr="004343BB" w:rsidRDefault="003D0932" w:rsidP="002F1A2A">
      <w:pPr>
        <w:pStyle w:val="Alineat"/>
      </w:pPr>
      <w:r w:rsidRPr="004343BB">
        <w:t>Numărul panourilor instalate, diferă în funcţie de tipul de lucrări, după cum urmează:</w:t>
      </w:r>
    </w:p>
    <w:p w:rsidR="003D0932" w:rsidRPr="004343BB" w:rsidRDefault="003D0932" w:rsidP="002F1A2A">
      <w:pPr>
        <w:pStyle w:val="Alineat-lit"/>
      </w:pPr>
      <w:r w:rsidRPr="004343BB">
        <w:t>pentru lucrări de construcţii, reabilitare, modernizare, extindere, se va instala un singur panou/locaţie;</w:t>
      </w:r>
    </w:p>
    <w:p w:rsidR="003D0932" w:rsidRPr="004343BB" w:rsidRDefault="003D0932" w:rsidP="002F1A2A">
      <w:pPr>
        <w:pStyle w:val="Alineat-lit"/>
      </w:pPr>
      <w:r w:rsidRPr="004343BB">
        <w:t>pentru infrastructură de transport, se vor instala câte un panou  la fiecare început și capăt de drum, pe fiecare sens de mers</w:t>
      </w:r>
      <w:r w:rsidR="008E4CA5" w:rsidRPr="004343BB">
        <w:rPr>
          <w:rStyle w:val="FootnoteReference"/>
          <w:rFonts w:cs="Georgia"/>
          <w:szCs w:val="20"/>
        </w:rPr>
        <w:footnoteReference w:id="1"/>
      </w:r>
      <w:r w:rsidRPr="004343BB">
        <w:t xml:space="preserve">. Dacă pe lungimea sectorului de drum există poduri, se va inslata câte un panou la fiecare pod, decorat faţă/verso. În cazul în care pe traseul proiectului există mai multe poduri, panourile respective se vor instala la </w:t>
      </w:r>
      <w:r w:rsidR="00536AE7" w:rsidRPr="004343BB">
        <w:t xml:space="preserve">minimum </w:t>
      </w:r>
      <w:r w:rsidRPr="004343BB">
        <w:t xml:space="preserve">3 poduri. </w:t>
      </w:r>
    </w:p>
    <w:p w:rsidR="003D0932" w:rsidRPr="004343BB" w:rsidRDefault="003D0932" w:rsidP="002F1A2A">
      <w:pPr>
        <w:pStyle w:val="Alineat"/>
      </w:pPr>
      <w:r w:rsidRPr="004343BB">
        <w:t xml:space="preserve">Pentru panourile instalate la proiecte de investiţii în infrastrutură, panourile vor fi expuse în </w:t>
      </w:r>
      <w:r w:rsidR="00536AE7" w:rsidRPr="004343BB">
        <w:t xml:space="preserve">maximum </w:t>
      </w:r>
      <w:r w:rsidRPr="004343BB">
        <w:t xml:space="preserve">4 luni de la emiterea ordinului de începere a lucrărilor.  Dimensiunile pentru panourile temporare sunt: l 3m x h 2m. </w:t>
      </w:r>
    </w:p>
    <w:p w:rsidR="003D0932" w:rsidRPr="004343BB" w:rsidRDefault="003D0932" w:rsidP="002F1A2A">
      <w:pPr>
        <w:pStyle w:val="Alineat"/>
      </w:pPr>
      <w:r w:rsidRPr="004343BB">
        <w:t>Panoul trebuie să includă obligatoriu următoarele informaţii:</w:t>
      </w:r>
    </w:p>
    <w:p w:rsidR="003D0932" w:rsidRPr="004343BB" w:rsidRDefault="003D0932" w:rsidP="002F1A2A">
      <w:pPr>
        <w:pStyle w:val="Alineat-lit"/>
      </w:pPr>
      <w:r w:rsidRPr="004343BB">
        <w:t xml:space="preserve">logo-ul Uniunii Europene şi cuvintele: “Uniunea Europeană”, fără abrevieri, însoţit de numele Fondului European de Dezvoltare Regională ; </w:t>
      </w:r>
    </w:p>
    <w:p w:rsidR="003D0932" w:rsidRPr="004343BB" w:rsidRDefault="003D0932" w:rsidP="002F1A2A">
      <w:pPr>
        <w:pStyle w:val="Alineat-lit"/>
      </w:pPr>
      <w:r w:rsidRPr="004343BB">
        <w:t>logo-ul Guvernului României;</w:t>
      </w:r>
    </w:p>
    <w:p w:rsidR="003D0932" w:rsidRPr="004343BB" w:rsidRDefault="003D0932" w:rsidP="002F1A2A">
      <w:pPr>
        <w:pStyle w:val="Alineat-lit"/>
      </w:pPr>
      <w:r w:rsidRPr="004343BB">
        <w:t>logo-ul Programului Operaţional Regional 2014-2020 şi sloganul: “Iniţiativă locală. Dezvoltare regională.”;</w:t>
      </w:r>
    </w:p>
    <w:p w:rsidR="003D0932" w:rsidRPr="004343BB" w:rsidRDefault="003D0932" w:rsidP="002F1A2A">
      <w:pPr>
        <w:pStyle w:val="Alineat-lit"/>
      </w:pPr>
      <w:r w:rsidRPr="004343BB">
        <w:lastRenderedPageBreak/>
        <w:t>logo-ul Instrumentelor Structurale;</w:t>
      </w:r>
    </w:p>
    <w:p w:rsidR="003D0932" w:rsidRPr="004343BB" w:rsidRDefault="003D0932" w:rsidP="002F1A2A">
      <w:pPr>
        <w:pStyle w:val="Alineat-lit"/>
      </w:pPr>
      <w:r w:rsidRPr="004343BB">
        <w:t>numele proiectului;</w:t>
      </w:r>
    </w:p>
    <w:p w:rsidR="003D0932" w:rsidRPr="004343BB" w:rsidRDefault="003D0932" w:rsidP="002F1A2A">
      <w:pPr>
        <w:pStyle w:val="Alineat-lit"/>
      </w:pPr>
      <w:r w:rsidRPr="004343BB">
        <w:t>numele beneficiarului;</w:t>
      </w:r>
    </w:p>
    <w:p w:rsidR="003D0932" w:rsidRPr="004343BB" w:rsidRDefault="003D0932" w:rsidP="002F1A2A">
      <w:pPr>
        <w:pStyle w:val="Alineat-lit"/>
      </w:pPr>
      <w:r w:rsidRPr="004343BB">
        <w:t>obiectivul proiectului;</w:t>
      </w:r>
    </w:p>
    <w:p w:rsidR="003D0932" w:rsidRPr="004343BB" w:rsidRDefault="003D0932" w:rsidP="002F1A2A">
      <w:pPr>
        <w:pStyle w:val="Alineat-lit"/>
      </w:pPr>
      <w:r w:rsidRPr="004343BB">
        <w:t>valoarea totală a proiectului;</w:t>
      </w:r>
    </w:p>
    <w:p w:rsidR="003D0932" w:rsidRPr="004343BB" w:rsidRDefault="003D0932" w:rsidP="002F1A2A">
      <w:pPr>
        <w:pStyle w:val="Alineat-lit"/>
      </w:pPr>
      <w:r w:rsidRPr="004343BB">
        <w:t>valoarea contribuţiei comunitare a proiectului;</w:t>
      </w:r>
    </w:p>
    <w:p w:rsidR="003D0932" w:rsidRPr="004343BB" w:rsidRDefault="003D0932" w:rsidP="002F1A2A">
      <w:pPr>
        <w:pStyle w:val="Alineat-lit"/>
      </w:pPr>
      <w:r w:rsidRPr="004343BB">
        <w:t>termenul de finalizare, conform contractului de finanţare;</w:t>
      </w:r>
    </w:p>
    <w:p w:rsidR="003D0932" w:rsidRPr="004343BB" w:rsidRDefault="003D0932" w:rsidP="002F1A2A">
      <w:pPr>
        <w:pStyle w:val="Alineat-lit"/>
      </w:pPr>
      <w:r w:rsidRPr="004343BB">
        <w:t xml:space="preserve">textul: “Investim în viitorul tău! Proiect selectat în cadrul Programului Operaţional Regional 2014-2020 şi cofinanţat de Uniunea Europeană prin Fondul European de Dezvoltare Regională”. </w:t>
      </w:r>
    </w:p>
    <w:p w:rsidR="003D0932" w:rsidRPr="004343BB" w:rsidRDefault="003D0932" w:rsidP="002F1A2A">
      <w:pPr>
        <w:pStyle w:val="Alineat"/>
      </w:pPr>
      <w:r w:rsidRPr="004343BB">
        <w:t>Denumirea proiectului, obiectivul principal al acestuia, sigla UE împreună cu numele Fondului European de Dezvoltare Regională trebuie să ocupe cel puţin 25% din panoul respectiv.</w:t>
      </w:r>
    </w:p>
    <w:p w:rsidR="003D0932" w:rsidRPr="004343BB" w:rsidRDefault="003D0932" w:rsidP="002F1A2A">
      <w:pPr>
        <w:pStyle w:val="Alineat"/>
      </w:pPr>
      <w:r w:rsidRPr="004343BB">
        <w:t xml:space="preserve">Panourile vor fi înlocuite </w:t>
      </w:r>
      <w:r w:rsidR="00610454" w:rsidRPr="004343BB">
        <w:t xml:space="preserve">cu plăci permanente </w:t>
      </w:r>
      <w:r w:rsidRPr="004343BB">
        <w:t>cel târziu după 3 lu</w:t>
      </w:r>
      <w:r w:rsidR="009B29C3" w:rsidRPr="004343BB">
        <w:t>ni de la terminarea proiectului</w:t>
      </w:r>
      <w:r w:rsidRPr="004343BB">
        <w:t>.</w:t>
      </w:r>
    </w:p>
    <w:p w:rsidR="003D0932" w:rsidRPr="004343BB" w:rsidRDefault="003D0932" w:rsidP="002F1A2A">
      <w:pPr>
        <w:pStyle w:val="Alineat"/>
      </w:pPr>
      <w:r w:rsidRPr="004343BB">
        <w:t xml:space="preserve">Pentru proiectele a căror contribuție publică totală (i.e. FEDR + buget de stat) nu depășește 500.000 euro, se va aplica la sediul de implementare al proiectului un afiș/panou de dimensiunea A2 care va fi confecționat dintr-un material rezistent (ex. carton plastifiat sau aluminiu). Dacă se deteriorează din cauza condițiilor meteo sau este vandalizat, acesta se va înlocui în </w:t>
      </w:r>
      <w:r w:rsidR="00536AE7" w:rsidRPr="004343BB">
        <w:t xml:space="preserve">maximum </w:t>
      </w:r>
      <w:r w:rsidRPr="004343BB">
        <w:t>15 zile lucrătoare. Acest afiş se va instala într-un loc uşor vizibil publicului, respectiv la intrarea principală în clădire. Pe afișul respectiv vor fi incluse următoarele sigle în partea de sus, de la stânga la dreapta:</w:t>
      </w:r>
    </w:p>
    <w:p w:rsidR="003D0932" w:rsidRPr="004343BB" w:rsidRDefault="003D0932" w:rsidP="002F1A2A">
      <w:pPr>
        <w:pStyle w:val="Alineat-lit"/>
      </w:pPr>
      <w:r w:rsidRPr="004343BB">
        <w:t xml:space="preserve">logo-ul Uniunii Europene şi cuvintele: “Uniunea Europeană”, fără abrevieri, însoţit de numele Fondului European de Dezvoltare Regională; </w:t>
      </w:r>
    </w:p>
    <w:p w:rsidR="003D0932" w:rsidRPr="004343BB" w:rsidRDefault="003D0932" w:rsidP="002F1A2A">
      <w:pPr>
        <w:pStyle w:val="Alineat-lit"/>
      </w:pPr>
      <w:r w:rsidRPr="004343BB">
        <w:t>logo-ul Guvernului României;</w:t>
      </w:r>
    </w:p>
    <w:p w:rsidR="003D0932" w:rsidRPr="004343BB" w:rsidRDefault="003D0932" w:rsidP="002F1A2A">
      <w:pPr>
        <w:pStyle w:val="Alineat-lit"/>
      </w:pPr>
      <w:r w:rsidRPr="004343BB">
        <w:t>logo-ul Programului Operaţional Regional 2014-2020 şi sloganul: “Iniţiativă locală. Dezvoltare regională.”;</w:t>
      </w:r>
    </w:p>
    <w:p w:rsidR="003D0932" w:rsidRPr="004343BB" w:rsidRDefault="003D0932" w:rsidP="002F1A2A">
      <w:pPr>
        <w:pStyle w:val="Alineat-lit"/>
      </w:pPr>
      <w:r w:rsidRPr="004343BB">
        <w:t>logo-ul Instrumentelor Structurale;</w:t>
      </w:r>
    </w:p>
    <w:p w:rsidR="003D0932" w:rsidRPr="004343BB" w:rsidRDefault="0028538B" w:rsidP="002F1A2A">
      <w:pPr>
        <w:pStyle w:val="Alineat-lit"/>
        <w:numPr>
          <w:ilvl w:val="0"/>
          <w:numId w:val="0"/>
        </w:numPr>
        <w:ind w:left="680"/>
      </w:pPr>
      <w:r w:rsidRPr="004343BB">
        <w:t>urmate de:</w:t>
      </w:r>
    </w:p>
    <w:p w:rsidR="003D0932" w:rsidRPr="004343BB" w:rsidRDefault="003D0932" w:rsidP="002F1A2A">
      <w:pPr>
        <w:pStyle w:val="Alineat-lit"/>
      </w:pPr>
      <w:r w:rsidRPr="004343BB">
        <w:t>numele proiectului;</w:t>
      </w:r>
    </w:p>
    <w:p w:rsidR="003D0932" w:rsidRPr="004343BB" w:rsidRDefault="003D0932" w:rsidP="002F1A2A">
      <w:pPr>
        <w:pStyle w:val="Alineat-lit"/>
      </w:pPr>
      <w:r w:rsidRPr="004343BB">
        <w:t>numele beneficiarului;</w:t>
      </w:r>
    </w:p>
    <w:p w:rsidR="003D0932" w:rsidRPr="004343BB" w:rsidRDefault="003D0932" w:rsidP="002F1A2A">
      <w:pPr>
        <w:pStyle w:val="Alineat-lit"/>
      </w:pPr>
      <w:r w:rsidRPr="004343BB">
        <w:t>valoarea contribuţiei europene;</w:t>
      </w:r>
    </w:p>
    <w:p w:rsidR="003D0932" w:rsidRPr="004343BB" w:rsidRDefault="003D0932" w:rsidP="002F1A2A">
      <w:pPr>
        <w:pStyle w:val="Alineat-lit"/>
      </w:pPr>
      <w:r w:rsidRPr="004343BB">
        <w:t xml:space="preserve">textul: “Investim în viitorul tău! Proiect selectat în cadrul Programului Operaţional Regional 2014-2020 şi cofinanţat de Uniunea Europeană prin Fondul European de Dezvoltare Regională”. </w:t>
      </w:r>
    </w:p>
    <w:p w:rsidR="003D0932" w:rsidRPr="004343BB" w:rsidRDefault="003D0932" w:rsidP="00937F10"/>
    <w:p w:rsidR="003D0932" w:rsidRPr="002F1A2A" w:rsidRDefault="002F1A2A" w:rsidP="00937F10">
      <w:pPr>
        <w:rPr>
          <w:b/>
        </w:rPr>
      </w:pPr>
      <w:r>
        <w:rPr>
          <w:b/>
        </w:rPr>
        <w:t>II</w:t>
      </w:r>
      <w:r w:rsidR="00B9785A" w:rsidRPr="002F1A2A">
        <w:rPr>
          <w:b/>
        </w:rPr>
        <w:t xml:space="preserve">.2 </w:t>
      </w:r>
      <w:r>
        <w:rPr>
          <w:b/>
        </w:rPr>
        <w:t>R</w:t>
      </w:r>
      <w:r w:rsidRPr="002F1A2A">
        <w:rPr>
          <w:b/>
        </w:rPr>
        <w:t>eguli aplicabile după încheierea proiectului</w:t>
      </w:r>
    </w:p>
    <w:p w:rsidR="003D0932" w:rsidRPr="004343BB" w:rsidRDefault="003D0932" w:rsidP="002C3B27">
      <w:pPr>
        <w:pStyle w:val="Alineat"/>
        <w:numPr>
          <w:ilvl w:val="2"/>
          <w:numId w:val="13"/>
        </w:numPr>
      </w:pPr>
      <w:r w:rsidRPr="004343BB">
        <w:t>Beneficiarii proiectelor de investiţii în infrastructură (de exemplu: infrastructură de transport, lucrări de construcţii, reabilitare, modernizare, extindere) sau de achiziţii de bunuri, indiferent de valoarea contribuţiei publice a acestora, sunt obligaţi ca, nu mai târziu de 3 luni de la încheierea proiectului, să monteze plăci permanente prin care se vor face cunoscute acţiunile Uniunii Europene. Momentul finalizării proiectului este asimilat, pentru proiectele de lucrări, cu emiterea certificatului de recepţie la terminarea lucrărilor.</w:t>
      </w:r>
    </w:p>
    <w:p w:rsidR="003D0932" w:rsidRPr="004343BB" w:rsidRDefault="003D0932" w:rsidP="002C3B27">
      <w:pPr>
        <w:pStyle w:val="Alineat"/>
        <w:numPr>
          <w:ilvl w:val="2"/>
          <w:numId w:val="13"/>
        </w:numPr>
      </w:pPr>
      <w:r w:rsidRPr="004343BB">
        <w:t xml:space="preserve">Informaţiile care trebuie incluse obligatoriu pe o placă permanentă sunt: </w:t>
      </w:r>
    </w:p>
    <w:p w:rsidR="003D0932" w:rsidRPr="004343BB" w:rsidRDefault="003D0932" w:rsidP="002F1A2A">
      <w:pPr>
        <w:pStyle w:val="Alineat-lit"/>
      </w:pPr>
      <w:r w:rsidRPr="004343BB">
        <w:t xml:space="preserve">logo-ul Uniunii Europene şi cuvintele: “Uniunea Europeană”, fără abrevieri, însoţit de numele Fondului European de Dezvoltare Regională; </w:t>
      </w:r>
    </w:p>
    <w:p w:rsidR="003D0932" w:rsidRPr="004343BB" w:rsidRDefault="003D0932" w:rsidP="002F1A2A">
      <w:pPr>
        <w:pStyle w:val="Alineat-lit"/>
      </w:pPr>
      <w:r w:rsidRPr="004343BB">
        <w:t>logo-ul Guvernului României;</w:t>
      </w:r>
    </w:p>
    <w:p w:rsidR="003D0932" w:rsidRPr="004343BB" w:rsidRDefault="003D0932" w:rsidP="002F1A2A">
      <w:pPr>
        <w:pStyle w:val="Alineat-lit"/>
      </w:pPr>
      <w:r w:rsidRPr="004343BB">
        <w:t>logo-ul Programului Operaţional Regional 2014-2020 şi sloganul: “Iniţiativă locală. Dezvoltare regională.”;</w:t>
      </w:r>
    </w:p>
    <w:p w:rsidR="003D0932" w:rsidRPr="004343BB" w:rsidRDefault="003D0932" w:rsidP="002F1A2A">
      <w:pPr>
        <w:pStyle w:val="Alineat-lit"/>
      </w:pPr>
      <w:r w:rsidRPr="004343BB">
        <w:t>logo-ul Instrumentelor Structurale;</w:t>
      </w:r>
    </w:p>
    <w:p w:rsidR="003D0932" w:rsidRPr="004343BB" w:rsidRDefault="003D0932" w:rsidP="002F1A2A">
      <w:pPr>
        <w:pStyle w:val="Alineat-lit"/>
      </w:pPr>
      <w:r w:rsidRPr="004343BB">
        <w:t>numele proiectului;</w:t>
      </w:r>
    </w:p>
    <w:p w:rsidR="003D0932" w:rsidRPr="004343BB" w:rsidRDefault="003D0932" w:rsidP="002F1A2A">
      <w:pPr>
        <w:pStyle w:val="Alineat-lit"/>
      </w:pPr>
      <w:r w:rsidRPr="004343BB">
        <w:t>numele beneficiarului;</w:t>
      </w:r>
    </w:p>
    <w:p w:rsidR="003D0932" w:rsidRPr="004343BB" w:rsidRDefault="003D0932" w:rsidP="002F1A2A">
      <w:pPr>
        <w:pStyle w:val="Alineat-lit"/>
      </w:pPr>
      <w:r w:rsidRPr="004343BB">
        <w:t>textul “Investim în viitorul tău! Proiect selectat în cadrul Programul Operaţional Regional şi co-finanţat de Uniunea Europeană prin Fondul European de Dezvoltare Regională”.</w:t>
      </w:r>
    </w:p>
    <w:p w:rsidR="003D0932" w:rsidRPr="004343BB" w:rsidRDefault="003D0932" w:rsidP="002F1A2A">
      <w:pPr>
        <w:pStyle w:val="Alineat"/>
      </w:pPr>
      <w:r w:rsidRPr="004343BB">
        <w:t>Denumirea proiectului, obiectivul principal al acestuia, sigla UE împreună cu numele Fondului European de Dezvoltare Regională trebuie să ocupe cel puţin 25% din panoul respectiv.</w:t>
      </w:r>
    </w:p>
    <w:p w:rsidR="003D0932" w:rsidRPr="004343BB" w:rsidRDefault="003D0932" w:rsidP="002F1A2A">
      <w:pPr>
        <w:pStyle w:val="Alineat"/>
      </w:pPr>
      <w:r w:rsidRPr="004343BB">
        <w:t xml:space="preserve">Plăcile permanente vor fi instalate într-un loc vizibil, la locaţia proiectului sau în apropierea acestuia. Se va identifica cel mai potrivit amplasament, în ceea ce priveşte vizibilitatea şi în conformitate cu reglementările din România. </w:t>
      </w:r>
    </w:p>
    <w:p w:rsidR="003D0932" w:rsidRPr="004343BB" w:rsidRDefault="003D0932" w:rsidP="002F1A2A">
      <w:pPr>
        <w:pStyle w:val="Alineat"/>
      </w:pPr>
      <w:r w:rsidRPr="004343BB">
        <w:t>Numărul de plăci permanente instalate va fi egal cu cel al panourilor temporare.</w:t>
      </w:r>
    </w:p>
    <w:p w:rsidR="003D0932" w:rsidRPr="004343BB" w:rsidRDefault="003D0932" w:rsidP="002F1A2A">
      <w:pPr>
        <w:pStyle w:val="Alineat"/>
      </w:pPr>
      <w:r w:rsidRPr="004343BB">
        <w:lastRenderedPageBreak/>
        <w:t xml:space="preserve">În cazul în care proiectul este implementat în mai multe locaţii, se va amplasa cel puţin o placă la cel puţin una dintre locaţii. </w:t>
      </w:r>
    </w:p>
    <w:p w:rsidR="003D0932" w:rsidRPr="004343BB" w:rsidRDefault="003D0932" w:rsidP="002F1A2A">
      <w:pPr>
        <w:pStyle w:val="Alineat"/>
      </w:pPr>
      <w:r w:rsidRPr="004343BB">
        <w:t>Placa permanentă va avea o dimensiuni minime de 80 cm x 50 cm şi va fi instalată la locaţia proiectului sau la sediul beneficiarului care a achiziţionat bunurile, într-un loc vizibil, respectiv intrarea principală în clădire. Placa permanentă care se va instala pe drumuri reabilitate prin proiecte finanţate din Programul Operaţional Regional 2014-2020, va avea dimesiunea minimă de 1,5m x 2m.</w:t>
      </w:r>
    </w:p>
    <w:p w:rsidR="003D0932" w:rsidRPr="004343BB" w:rsidRDefault="003D0932" w:rsidP="002F1A2A">
      <w:pPr>
        <w:pStyle w:val="Alineat"/>
      </w:pPr>
      <w:r w:rsidRPr="004343BB">
        <w:t>Plăcile permanente vor rămâne instalate la locul implementării proiectului pe o perioadă de 5 ani de la data închiderii oficiale a Programului Operaţional Regional 2014 - 2020.</w:t>
      </w:r>
    </w:p>
    <w:p w:rsidR="003D0932" w:rsidRPr="004343BB" w:rsidRDefault="003D0932" w:rsidP="00937F10"/>
    <w:p w:rsidR="003D0932" w:rsidRPr="002F1A2A" w:rsidRDefault="002F1A2A" w:rsidP="00937F10">
      <w:pPr>
        <w:rPr>
          <w:b/>
        </w:rPr>
      </w:pPr>
      <w:r>
        <w:rPr>
          <w:b/>
        </w:rPr>
        <w:t>II</w:t>
      </w:r>
      <w:r w:rsidR="003D0932" w:rsidRPr="002F1A2A">
        <w:rPr>
          <w:b/>
        </w:rPr>
        <w:t xml:space="preserve">.3 </w:t>
      </w:r>
      <w:r>
        <w:rPr>
          <w:b/>
        </w:rPr>
        <w:t>A</w:t>
      </w:r>
      <w:r w:rsidRPr="002F1A2A">
        <w:rPr>
          <w:b/>
        </w:rPr>
        <w:t>utocolante şi plăcuţe</w:t>
      </w:r>
    </w:p>
    <w:p w:rsidR="003D0932" w:rsidRPr="004343BB" w:rsidRDefault="003D0932" w:rsidP="002C3B27">
      <w:pPr>
        <w:pStyle w:val="Alineat"/>
        <w:numPr>
          <w:ilvl w:val="2"/>
          <w:numId w:val="14"/>
        </w:numPr>
      </w:pPr>
      <w:r w:rsidRPr="004343BB">
        <w:t xml:space="preserve">Pentru informarea publicului cu privire la faptul că mjloacele fixe au fost achiziţionate în cadrul unui proiect cofinanţat de Uniunea Europeană, vor fi folosite autocolante sau plăcuţe. </w:t>
      </w:r>
      <w:r w:rsidR="00F47DE8" w:rsidRPr="004343BB">
        <w:t>Acestea se vor aplica pe bunurile achiziționate în cadrul proiectului, dacă bunurile respective au o valoare de achiziție mai mare sau egală cu 25.000 lei şi o durată de viaţă mai mare de 1 an.</w:t>
      </w:r>
    </w:p>
    <w:p w:rsidR="003D0932" w:rsidRPr="004343BB" w:rsidRDefault="003D0932" w:rsidP="00B06507">
      <w:pPr>
        <w:pStyle w:val="Alineat"/>
      </w:pPr>
      <w:r w:rsidRPr="004343BB">
        <w:t xml:space="preserve">Autocolantele şi plăcuţele vor fi aplicate pe partea cea mai vizibilă, pentru public, a mijloacelor fixe, fără a intra în concurenţă cu însemenele de identificare în cazul vehiculelor utilizate pentru situaţii de urgenţă (pompieri, salvare etc.). </w:t>
      </w:r>
    </w:p>
    <w:p w:rsidR="003D0932" w:rsidRPr="004343BB" w:rsidRDefault="003D0932" w:rsidP="00B06507">
      <w:pPr>
        <w:pStyle w:val="Alineat"/>
      </w:pPr>
      <w:r w:rsidRPr="004343BB">
        <w:t xml:space="preserve">Autocolantele vor avea două dimensiuni minim acceptate, respectiv: </w:t>
      </w:r>
    </w:p>
    <w:p w:rsidR="003D0932" w:rsidRPr="004343BB" w:rsidRDefault="003D0932" w:rsidP="00B06507">
      <w:pPr>
        <w:pStyle w:val="Alineat-lit"/>
      </w:pPr>
      <w:r w:rsidRPr="004343BB">
        <w:t>300 x 300 mm, pentru autovehicule și echipamente (ex. autoturisme, autovehicule speciale pentru intervenţii de urgenţă, autovehicule de transport, utilaje de mari dimensiuni, linii tehnologice, diferite tipuri de maşini și echipamente pentru producție etc.). Elementele obligatorii pentru aceste autocolante sunt: sigla Uniunii Europene împreună cu numele Fondul European de Dezvoltare Regională, sigla Guvernului României, sigla Programului Operațional Regional 2014-2020 și sloganul Inițiativă locală. Dezvoltare regională și sigla Instrumentelor Structurale 2014-2020, un titlu scurt al proiectului în cadrul căruia a fost achiziționat echipamentul respectiv și textul Proiect selectat în cadrul Programul Operaţional Regional şi co-finanţat de Uniunea Europeană prin Fondul European de Dezvoltare Regională.</w:t>
      </w:r>
    </w:p>
    <w:p w:rsidR="003D0932" w:rsidRPr="004343BB" w:rsidRDefault="003D0932" w:rsidP="00B06507">
      <w:pPr>
        <w:pStyle w:val="Alineat-lit"/>
      </w:pPr>
      <w:r w:rsidRPr="004343BB">
        <w:t>100 x 100 mm, pe restul echipamentel</w:t>
      </w:r>
      <w:r w:rsidR="006D03B6" w:rsidRPr="004343BB">
        <w:t>or a căror valoare depășește 2</w:t>
      </w:r>
      <w:r w:rsidR="00646090" w:rsidRPr="004343BB">
        <w:t>5</w:t>
      </w:r>
      <w:r w:rsidR="006D03B6" w:rsidRPr="004343BB">
        <w:t>.</w:t>
      </w:r>
      <w:r w:rsidRPr="004343BB">
        <w:t>00</w:t>
      </w:r>
      <w:r w:rsidR="006D03B6" w:rsidRPr="004343BB">
        <w:t>0</w:t>
      </w:r>
      <w:r w:rsidRPr="004343BB">
        <w:t xml:space="preserve"> lei și au durata de viaţă mai mare de 1 an. Elemente obligatorii pentru aceste autocolante sunt: sigla Uniunii Europene împreună cu numele Fondul European de Dezvoltare Regională, sigla Guvernului României, sigla Programului Operațional Regional 2014-2020 și sigla Instrumentelor Structurale 2014-2020.</w:t>
      </w:r>
    </w:p>
    <w:p w:rsidR="003D0932" w:rsidRPr="004343BB" w:rsidRDefault="003D0932" w:rsidP="00B06507">
      <w:pPr>
        <w:pStyle w:val="Alineat"/>
      </w:pPr>
      <w:r w:rsidRPr="004343BB">
        <w:t>Autocolantele</w:t>
      </w:r>
      <w:r w:rsidR="00D53EC8" w:rsidRPr="004343BB">
        <w:t xml:space="preserve"> </w:t>
      </w:r>
      <w:r w:rsidRPr="004343BB">
        <w:t xml:space="preserve">vor fi confecționate dintr-un material rezistent, plastifiat. </w:t>
      </w:r>
    </w:p>
    <w:p w:rsidR="003D0932" w:rsidRPr="004343BB" w:rsidRDefault="003D0932" w:rsidP="00B06507">
      <w:pPr>
        <w:pStyle w:val="Alineat"/>
      </w:pPr>
      <w:r w:rsidRPr="004343BB">
        <w:t>Pentru utilaje/linii tehnologice acestea se pot înlocui cu plăcuțe metalice, care vor conține aceleași informații și vor avea aceleași dimensiuni minime (300 x 300 mm).</w:t>
      </w:r>
    </w:p>
    <w:p w:rsidR="009003A0" w:rsidRPr="004343BB" w:rsidRDefault="009003A0" w:rsidP="00937F10"/>
    <w:p w:rsidR="003D0932" w:rsidRPr="004343BB" w:rsidRDefault="003D0932" w:rsidP="00937F10">
      <w:r w:rsidRPr="004343BB">
        <w:t xml:space="preserve">Pentru orice situație care nu a fost prevăzută în această anexă sau în Manualul de Identitate Vizuală al Regio 2014-2020, se va solicita aprobarea Organismului Intermediar relevant. </w:t>
      </w:r>
    </w:p>
    <w:p w:rsidR="00B121AF" w:rsidRPr="007F279B" w:rsidRDefault="00B121AF" w:rsidP="00937F10">
      <w:r w:rsidRPr="007F279B">
        <w:br w:type="page"/>
      </w:r>
    </w:p>
    <w:p w:rsidR="003403B6" w:rsidRPr="00F41114" w:rsidRDefault="003403B6" w:rsidP="00937F10">
      <w:pPr>
        <w:pStyle w:val="Heading1"/>
        <w:rPr>
          <w:color w:val="538135" w:themeColor="accent6" w:themeShade="BF"/>
        </w:rPr>
      </w:pPr>
      <w:bookmarkStart w:id="7" w:name="_Toc481147094"/>
      <w:r w:rsidRPr="00F41114">
        <w:rPr>
          <w:color w:val="538135" w:themeColor="accent6" w:themeShade="BF"/>
        </w:rPr>
        <w:lastRenderedPageBreak/>
        <w:t>Anexa 9 – Monitorizarea și raportarea</w:t>
      </w:r>
      <w:bookmarkEnd w:id="7"/>
    </w:p>
    <w:p w:rsidR="006D3D79" w:rsidRPr="00F41114" w:rsidRDefault="006D3D79" w:rsidP="00937F10">
      <w:pPr>
        <w:rPr>
          <w:b/>
          <w:color w:val="538135" w:themeColor="accent6" w:themeShade="BF"/>
        </w:rPr>
      </w:pPr>
    </w:p>
    <w:p w:rsidR="00522B66" w:rsidRPr="006E7801" w:rsidRDefault="00522B66" w:rsidP="00937F10">
      <w:pPr>
        <w:rPr>
          <w:b/>
        </w:rPr>
      </w:pPr>
      <w:r w:rsidRPr="006E7801">
        <w:rPr>
          <w:b/>
        </w:rPr>
        <w:t>SECŢIUNEA I - Monitorizarea implementării contractului de finanţare</w:t>
      </w:r>
    </w:p>
    <w:p w:rsidR="00522B66" w:rsidRPr="004343BB" w:rsidRDefault="00522B66" w:rsidP="002C3B27">
      <w:pPr>
        <w:pStyle w:val="Alineat"/>
        <w:numPr>
          <w:ilvl w:val="2"/>
          <w:numId w:val="15"/>
        </w:numPr>
      </w:pPr>
      <w:r w:rsidRPr="004343BB">
        <w:t>AM/ OI monitorizează îndeplinirea indicatorilor, atingerea rezultatelor şi a obiectivelor asumate de către Beneficiar în Anexa 2 (doi) - Cererea de Finanţare, precum şi modul în care beneficiarul respectă prevederile contractuale;</w:t>
      </w:r>
    </w:p>
    <w:p w:rsidR="00522B66" w:rsidRPr="004343BB" w:rsidRDefault="00522B66" w:rsidP="006E7801">
      <w:pPr>
        <w:pStyle w:val="Alineat"/>
      </w:pPr>
      <w:r w:rsidRPr="004343BB">
        <w:t>AM/ OI monitorizează progresul implementării proiectului și respectiv durabilitatea, fără a se limita la acestea, prin:</w:t>
      </w:r>
    </w:p>
    <w:p w:rsidR="00522B66" w:rsidRPr="004343BB" w:rsidRDefault="00522B66" w:rsidP="006E7801">
      <w:pPr>
        <w:pStyle w:val="Alineat-lit"/>
      </w:pPr>
      <w:r w:rsidRPr="004343BB">
        <w:t xml:space="preserve">Verificarea documentelor: Rapoarte de progres trimestriale ale Beneficiarilor, Rapoarte de vizită ale Organismelor Intermediare şi prin verificarea în SMIS/Gestiunea documentelor, colectarea sistematică de informații privind modul de desfășurare și rezultatele anumitor activități, analiza și utilizarea acestor informații în scopul urmăririi stadiului îndeplinirii indicatorilor proiectelor, precum și atingerii rezultatelor și obiectivelor, potrivit contractelor de finanţare, </w:t>
      </w:r>
    </w:p>
    <w:p w:rsidR="00522B66" w:rsidRPr="004343BB" w:rsidRDefault="00522B66" w:rsidP="006E7801">
      <w:pPr>
        <w:pStyle w:val="Alineat-lit"/>
      </w:pPr>
      <w:r w:rsidRPr="004343BB">
        <w:t xml:space="preserve">Vizite la faţa locului: vizite pe teren la entităţile implicate în implementarea proiectelor, atât în perioada de implementare a proiectului, cât şi post-implementare, pe durata de </w:t>
      </w:r>
      <w:r w:rsidR="00107BAC" w:rsidRPr="004343BB">
        <w:t>durabilitate</w:t>
      </w:r>
      <w:r w:rsidRPr="004343BB">
        <w:t xml:space="preserve"> a contractului de finanţare, conform procedurii de monitorizare în vigoare; </w:t>
      </w:r>
    </w:p>
    <w:p w:rsidR="00522B66" w:rsidRPr="004343BB" w:rsidRDefault="00522B66" w:rsidP="006E7801">
      <w:pPr>
        <w:pStyle w:val="Alineat-lit"/>
      </w:pPr>
      <w:r w:rsidRPr="004343BB">
        <w:t>Analizarea stadiului implementarii proiectelor în vederea modif</w:t>
      </w:r>
      <w:r w:rsidR="00C87B8C" w:rsidRPr="004343BB">
        <w:t>icării / suspendării / rezilierii</w:t>
      </w:r>
      <w:r w:rsidRPr="004343BB">
        <w:t xml:space="preserve"> contractelor de finantare, conform prevederilor contractuale;</w:t>
      </w:r>
    </w:p>
    <w:p w:rsidR="00522B66" w:rsidRPr="00E34706" w:rsidRDefault="00522B66" w:rsidP="006E7801">
      <w:pPr>
        <w:pStyle w:val="Alineat-lit"/>
      </w:pPr>
      <w:r w:rsidRPr="004343BB">
        <w:t>Verificarea transmiterii notificărilor de către beneficiar cu pri</w:t>
      </w:r>
      <w:r w:rsidR="002F05ED" w:rsidRPr="004343BB">
        <w:t>vire la sumele rămase neutilizat</w:t>
      </w:r>
      <w:r w:rsidRPr="004343BB">
        <w:t xml:space="preserve">e în urma finalizării contractelor de </w:t>
      </w:r>
      <w:r w:rsidRPr="00E34706">
        <w:t>achiziție în vederea dezangajării fondurilor respective.</w:t>
      </w:r>
    </w:p>
    <w:p w:rsidR="00ED0178" w:rsidRPr="00E34706" w:rsidRDefault="00ED0178" w:rsidP="00ED0178">
      <w:pPr>
        <w:pStyle w:val="Alineat"/>
        <w:rPr>
          <w:rFonts w:ascii="Calibri" w:hAnsi="Calibri"/>
        </w:rPr>
      </w:pPr>
      <w:r w:rsidRPr="00E34706">
        <w:rPr>
          <w:rFonts w:ascii="Calibri" w:hAnsi="Calibri"/>
        </w:rPr>
        <w:t>În situația în care, în conformitate cu prevederile ghidului specific în cadrul căruia a fost depus Proiectul, exista posibilitatea verificării conformității proiectului tehnic, Beneficiarul are obligația depunerii la OI a proiectului tehnic,  în termen de maxim 5 zile calendaristice la recepția acestuia. OI are obligația verificării documentului în conformitate cu grila de verificare anexată la ghidul specific aplicabil, putând propune AMPOR, acolo unde este cazul, toate măsurile necesare care se impun, inclusiv modificarea sau rezilierea contractului de finanțare.</w:t>
      </w:r>
      <w:r w:rsidRPr="00E34706">
        <w:rPr>
          <w:rFonts w:ascii="Calibri" w:hAnsi="Calibri"/>
          <w:color w:val="44546A" w:themeColor="dark2"/>
        </w:rPr>
        <w:t xml:space="preserve"> </w:t>
      </w:r>
      <w:r w:rsidRPr="00E34706">
        <w:rPr>
          <w:rFonts w:ascii="Calibri" w:hAnsi="Calibri"/>
        </w:rPr>
        <w:t>OI are obligația  asigurării personalului tehnic necesar pentru realizarea verificării anterior menționate.</w:t>
      </w:r>
    </w:p>
    <w:p w:rsidR="00ED0178" w:rsidRDefault="00ED0178" w:rsidP="00937F10">
      <w:pPr>
        <w:rPr>
          <w:b/>
        </w:rPr>
      </w:pPr>
    </w:p>
    <w:p w:rsidR="00522B66" w:rsidRPr="006E7801" w:rsidRDefault="00522B66" w:rsidP="00937F10">
      <w:pPr>
        <w:rPr>
          <w:b/>
        </w:rPr>
      </w:pPr>
      <w:r w:rsidRPr="006E7801">
        <w:rPr>
          <w:b/>
        </w:rPr>
        <w:t>SECŢIUNEA II -  Raportarea în cadrul contractului de finanţare</w:t>
      </w:r>
    </w:p>
    <w:p w:rsidR="00522B66" w:rsidRPr="004343BB" w:rsidRDefault="00522B66" w:rsidP="002C3B27">
      <w:pPr>
        <w:pStyle w:val="Alineat"/>
        <w:numPr>
          <w:ilvl w:val="2"/>
          <w:numId w:val="16"/>
        </w:numPr>
      </w:pPr>
      <w:r w:rsidRPr="004343BB">
        <w:t xml:space="preserve">Beneficiarul va transmite Rapoarte de Progres, conform modelului ataşat în Anexa 14 (paisprezece)  – Formulare şi alte documente relevante, trimestrial şi ori de câte ori se vor solicita în scris de </w:t>
      </w:r>
      <w:r w:rsidR="006909B5" w:rsidRPr="004343BB">
        <w:t>AM</w:t>
      </w:r>
      <w:r w:rsidRPr="004343BB">
        <w:t xml:space="preserve">/OI. Aceste Rapoarte de progres au scopul de a prezenta în mod regulat informaţii tehnice şi financiare referitoare la stadiul derulării proiectului şi probleme întâmpinate pe parcursul derulării; </w:t>
      </w:r>
    </w:p>
    <w:p w:rsidR="00522B66" w:rsidRPr="004343BB" w:rsidRDefault="00522B66" w:rsidP="006E7801">
      <w:pPr>
        <w:pStyle w:val="Alineat"/>
      </w:pPr>
      <w:r w:rsidRPr="004343BB">
        <w:t>Depunerea rapoartelor de progres ale Beneficiarului se va face la OI, atât în format de hârtie cât şi electronic (pe CD sau via e-mail) sau prin MYSMIS, în 5 zile lucrătoare de la încheierea trimestrului calendaristic; primul raport de progres se va depune în trimestrul calendaristic următor semnării contractului de finanţare;</w:t>
      </w:r>
    </w:p>
    <w:p w:rsidR="00522B66" w:rsidRPr="004343BB" w:rsidRDefault="00522B66" w:rsidP="006E7801">
      <w:pPr>
        <w:pStyle w:val="Alineat"/>
      </w:pPr>
      <w:r w:rsidRPr="004343BB">
        <w:t>Beneficiarul va transmite Rapoarte de Durabilitate, întocmite conform modelului ataşat în Anexa 14 (paisprezece)  – Formulare şi alte documente relevante, anual pe perioada post-implementare a proiectului, în termen de 10 zile lucrătoare de la încheierea anului post-implementare; Raportul de durabilitate va prezenta situaţia investiţei şi atingerea indicatorilor de rezultat, precum şi sustenabilitatea proiectului;</w:t>
      </w:r>
    </w:p>
    <w:p w:rsidR="00522B66" w:rsidRPr="004343BB" w:rsidRDefault="00522B66" w:rsidP="006E7801">
      <w:pPr>
        <w:pStyle w:val="Alineat"/>
      </w:pPr>
      <w:r w:rsidRPr="004343BB">
        <w:t xml:space="preserve">După verificarea şi avizarea Rapoartelor de Progres şi Durabilitate OI le va transmite </w:t>
      </w:r>
      <w:r w:rsidR="006909B5" w:rsidRPr="004343BB">
        <w:t>AM</w:t>
      </w:r>
      <w:r w:rsidRPr="004343BB">
        <w:t>, în format electronic, în termen de 10 zile lucrătoare de la finalizarea lunii de depunere;</w:t>
      </w:r>
    </w:p>
    <w:p w:rsidR="00770507" w:rsidRPr="007F279B" w:rsidRDefault="00770507" w:rsidP="00937F10">
      <w:r w:rsidRPr="007F279B">
        <w:br w:type="page"/>
      </w:r>
    </w:p>
    <w:p w:rsidR="003403B6" w:rsidRPr="00F41114" w:rsidRDefault="003403B6" w:rsidP="00937F10">
      <w:pPr>
        <w:pStyle w:val="Heading1"/>
        <w:rPr>
          <w:color w:val="538135" w:themeColor="accent6" w:themeShade="BF"/>
        </w:rPr>
      </w:pPr>
      <w:bookmarkStart w:id="8" w:name="_Toc481147095"/>
      <w:r w:rsidRPr="00F41114">
        <w:rPr>
          <w:color w:val="538135" w:themeColor="accent6" w:themeShade="BF"/>
        </w:rPr>
        <w:lastRenderedPageBreak/>
        <w:t>Anexa 14 – Formulare și alte documente relevante</w:t>
      </w:r>
      <w:bookmarkEnd w:id="8"/>
    </w:p>
    <w:p w:rsidR="003403B6" w:rsidRPr="007F279B" w:rsidRDefault="003403B6" w:rsidP="00937F10"/>
    <w:p w:rsidR="00B65538" w:rsidRPr="00A11928" w:rsidRDefault="00B65538" w:rsidP="00290791">
      <w:pPr>
        <w:numPr>
          <w:ilvl w:val="3"/>
          <w:numId w:val="4"/>
        </w:numPr>
        <w:rPr>
          <w:b/>
          <w:sz w:val="22"/>
          <w:u w:val="single"/>
          <w:lang w:eastAsia="ro-RO"/>
        </w:rPr>
      </w:pPr>
      <w:r w:rsidRPr="00A11928">
        <w:rPr>
          <w:b/>
          <w:sz w:val="22"/>
          <w:u w:val="single"/>
          <w:lang w:eastAsia="ro-RO"/>
        </w:rPr>
        <w:t>RAPORT DE PROGRES AL BENEFICIARULUI</w:t>
      </w:r>
    </w:p>
    <w:p w:rsidR="00B65538" w:rsidRPr="007F279B" w:rsidRDefault="00B65538" w:rsidP="00937F10"/>
    <w:p w:rsidR="00A11928" w:rsidRDefault="00A11928" w:rsidP="00937F10"/>
    <w:p w:rsidR="00B65538" w:rsidRPr="007F279B" w:rsidRDefault="00A11928" w:rsidP="00937F10">
      <w:r w:rsidRPr="007F279B">
        <w:rPr>
          <w:lang w:eastAsia="ro-RO"/>
        </w:rPr>
        <mc:AlternateContent>
          <mc:Choice Requires="wps">
            <w:drawing>
              <wp:anchor distT="0" distB="0" distL="114300" distR="114300" simplePos="0" relativeHeight="251657216" behindDoc="0" locked="0" layoutInCell="1" allowOverlap="1" wp14:anchorId="30C3CF99" wp14:editId="62FFFBC5">
                <wp:simplePos x="0" y="0"/>
                <wp:positionH relativeFrom="column">
                  <wp:posOffset>3828415</wp:posOffset>
                </wp:positionH>
                <wp:positionV relativeFrom="paragraph">
                  <wp:posOffset>15240</wp:posOffset>
                </wp:positionV>
                <wp:extent cx="2162175" cy="466725"/>
                <wp:effectExtent l="0" t="0" r="66675" b="666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466725"/>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rsidR="00F41114" w:rsidRPr="009E4848" w:rsidRDefault="00F41114" w:rsidP="00937F10">
                            <w:pPr>
                              <w:rPr>
                                <w:b/>
                                <w:lang w:val="fr-FR"/>
                              </w:rPr>
                            </w:pPr>
                            <w:r w:rsidRPr="009E4848">
                              <w:fldChar w:fldCharType="begin"/>
                            </w:r>
                            <w:r w:rsidRPr="009E4848">
                              <w:instrText xml:space="preserve"> MACROBUTTON CheckIt </w:instrText>
                            </w:r>
                            <w:r w:rsidRPr="009E4848">
                              <w:sym w:font="Wingdings" w:char="F0A8"/>
                            </w:r>
                            <w:r w:rsidRPr="009E4848">
                              <w:fldChar w:fldCharType="end"/>
                            </w:r>
                            <w:r w:rsidRPr="009E4848">
                              <w:rPr>
                                <w:b/>
                                <w:lang w:val="fr-FR"/>
                              </w:rPr>
                              <w:t xml:space="preserve">  Raport Trimestrial </w:t>
                            </w:r>
                          </w:p>
                          <w:p w:rsidR="00F41114" w:rsidRPr="009E4848" w:rsidRDefault="00F41114" w:rsidP="00937F10">
                            <w:pPr>
                              <w:rPr>
                                <w:b/>
                                <w:lang w:val="fr-FR"/>
                              </w:rPr>
                            </w:pPr>
                            <w:r w:rsidRPr="009E4848">
                              <w:fldChar w:fldCharType="begin"/>
                            </w:r>
                            <w:r w:rsidRPr="009E4848">
                              <w:instrText xml:space="preserve"> MACROBUTTON CheckIt </w:instrText>
                            </w:r>
                            <w:r w:rsidRPr="009E4848">
                              <w:sym w:font="Wingdings" w:char="F0A8"/>
                            </w:r>
                            <w:r w:rsidRPr="009E4848">
                              <w:fldChar w:fldCharType="end"/>
                            </w:r>
                            <w:r w:rsidRPr="009E4848">
                              <w:rPr>
                                <w:b/>
                                <w:lang w:val="fr-FR"/>
                              </w:rPr>
                              <w:t xml:space="preserve">  Raport Final</w:t>
                            </w:r>
                            <w:r w:rsidRPr="009E4848">
                              <w:rPr>
                                <w:b/>
                                <w:lang w:val="fr-FR"/>
                              </w:rPr>
                              <w:b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1.45pt;margin-top:1.2pt;width:170.25pt;height:3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XhhaQIAANYEAAAOAAAAZHJzL2Uyb0RvYy54bWysVNtu2zAMfR+wfxD0vtpxc6tRp+jSdRjQ&#10;XYB22LMiybYwWdQkJXb39aPkJDPWPQ2zAUMUqSMeHtLXN0OnyUE6r8BUdHaRUyINB6FMU9GvT/dv&#10;1pT4wIxgGoys6LP09Gbz+tV1b0tZQAtaSEcQxPiytxVtQ7Bllnneyo75C7DSoLMG17GApmsy4ViP&#10;6J3OijxfZj04YR1w6T3u3o1Oukn4dS15+FzXXgaiK4q5hfR16buL32xzzcrGMdsqfkyD/UMWHVMG&#10;Lz1D3bHAyN6pF1Cd4g481OGCQ5dBXSsuEwdkM8v/YPPYMisTFyyOt+cy+f8Hyz8dvjiiBGpHiWEd&#10;SvQkh0DewkBmsTq99SUGPVoMCwNux8jI1NsH4N89MbBtmWnkrXPQt5IJzC6dzCZHRxwfQXb9RxB4&#10;DdsHSEBD7boIiMUgiI4qPZ+Vialw3Cxmy2K2WlDC0TdfLlfFIiaXsfJ02jof3kvoSFxU1KHyCZ0d&#10;HnwYQ08hKXvQStwrrZPhmt1WO3Jg2CX36Tmi+2mYNqSv6PJykY8FmPr8FCJPz98gOhWw3bXqKro+&#10;B7Eylu2dEakZA1N6XCM7bWJ+MjUy8khl2iPEYyt6IlRkerm4KlA7obCri9UISphucBx5cJQ4CN9U&#10;aFMvxbq+ILzO43vMFk7oqbiTi5OaUcBRyjDshmN37EA8o654TxIPfwa4aMH9pKTHwaqo/7FnTlKi&#10;PxjsjavZfB4nMRnzxapAw009u6mHGY5QFQ2UjMttGKd3b51qWrxp7EYDt9hPtUpSx8Ybs0IW0cDh&#10;SXyOgx6nc2qnqN+/o80vAAAA//8DAFBLAwQUAAYACAAAACEArtZZ4d0AAAAIAQAADwAAAGRycy9k&#10;b3ducmV2LnhtbEyPwU7DMBBE70j8g7VIXBC1G9pAQjYVosCdth/gxksSsNchdtvA12NOcJvVjGbe&#10;VqvJWXGkMfSeEeYzBYK48abnFmG3fb6+AxGiZqOtZ0L4ogCr+vys0qXxJ36l4ya2IpVwKDVCF+NQ&#10;ShmajpwOMz8QJ+/Nj07HdI6tNKM+pXJnZaZULp3uOS10eqDHjpqPzcEhmKddnK89D58veb5Udr19&#10;v+q/ES8vpod7EJGm+BeGX/yEDnVi2vsDmyAsQq6yIkURsgWI5BeLmyT2CLfLAmRdyf8P1D8AAAD/&#10;/wMAUEsBAi0AFAAGAAgAAAAhALaDOJL+AAAA4QEAABMAAAAAAAAAAAAAAAAAAAAAAFtDb250ZW50&#10;X1R5cGVzXS54bWxQSwECLQAUAAYACAAAACEAOP0h/9YAAACUAQAACwAAAAAAAAAAAAAAAAAvAQAA&#10;X3JlbHMvLnJlbHNQSwECLQAUAAYACAAAACEApXF4YWkCAADWBAAADgAAAAAAAAAAAAAAAAAuAgAA&#10;ZHJzL2Uyb0RvYy54bWxQSwECLQAUAAYACAAAACEArtZZ4d0AAAAIAQAADwAAAAAAAAAAAAAAAADD&#10;BAAAZHJzL2Rvd25yZXYueG1sUEsFBgAAAAAEAAQA8wAAAM0FAAAAAA==&#10;" strokeweight=".5pt">
                <v:shadow on="t"/>
                <v:textbox>
                  <w:txbxContent>
                    <w:p w:rsidR="00F41114" w:rsidRPr="009E4848" w:rsidRDefault="00F41114" w:rsidP="00937F10">
                      <w:pPr>
                        <w:rPr>
                          <w:b/>
                          <w:lang w:val="fr-FR"/>
                        </w:rPr>
                      </w:pPr>
                      <w:r w:rsidRPr="009E4848">
                        <w:fldChar w:fldCharType="begin"/>
                      </w:r>
                      <w:r w:rsidRPr="009E4848">
                        <w:instrText xml:space="preserve"> MACROBUTTON CheckIt </w:instrText>
                      </w:r>
                      <w:r w:rsidRPr="009E4848">
                        <w:sym w:font="Wingdings" w:char="F0A8"/>
                      </w:r>
                      <w:r w:rsidRPr="009E4848">
                        <w:fldChar w:fldCharType="end"/>
                      </w:r>
                      <w:r w:rsidRPr="009E4848">
                        <w:rPr>
                          <w:b/>
                          <w:lang w:val="fr-FR"/>
                        </w:rPr>
                        <w:t xml:space="preserve">  Raport Trimestrial </w:t>
                      </w:r>
                    </w:p>
                    <w:p w:rsidR="00F41114" w:rsidRPr="009E4848" w:rsidRDefault="00F41114" w:rsidP="00937F10">
                      <w:pPr>
                        <w:rPr>
                          <w:b/>
                          <w:lang w:val="fr-FR"/>
                        </w:rPr>
                      </w:pPr>
                      <w:r w:rsidRPr="009E4848">
                        <w:fldChar w:fldCharType="begin"/>
                      </w:r>
                      <w:r w:rsidRPr="009E4848">
                        <w:instrText xml:space="preserve"> MACROBUTTON CheckIt </w:instrText>
                      </w:r>
                      <w:r w:rsidRPr="009E4848">
                        <w:sym w:font="Wingdings" w:char="F0A8"/>
                      </w:r>
                      <w:r w:rsidRPr="009E4848">
                        <w:fldChar w:fldCharType="end"/>
                      </w:r>
                      <w:r w:rsidRPr="009E4848">
                        <w:rPr>
                          <w:b/>
                          <w:lang w:val="fr-FR"/>
                        </w:rPr>
                        <w:t xml:space="preserve">  Raport Final</w:t>
                      </w:r>
                      <w:r w:rsidRPr="009E4848">
                        <w:rPr>
                          <w:b/>
                          <w:lang w:val="fr-FR"/>
                        </w:rPr>
                        <w:br/>
                        <w:t xml:space="preserve"> </w:t>
                      </w:r>
                    </w:p>
                  </w:txbxContent>
                </v:textbox>
              </v:shape>
            </w:pict>
          </mc:Fallback>
        </mc:AlternateContent>
      </w:r>
      <w:r w:rsidR="00B65538" w:rsidRPr="007F279B">
        <w:t>Nr. raport / data de înregistrare</w:t>
      </w:r>
    </w:p>
    <w:p w:rsidR="00B65538" w:rsidRPr="007F279B" w:rsidRDefault="00B65538" w:rsidP="00937F10">
      <w:pPr>
        <w:rPr>
          <w:rFonts w:cs="Arial"/>
        </w:rPr>
      </w:pPr>
    </w:p>
    <w:p w:rsidR="00B65538" w:rsidRPr="00A11928" w:rsidRDefault="00B65538" w:rsidP="002C3B27">
      <w:pPr>
        <w:numPr>
          <w:ilvl w:val="0"/>
          <w:numId w:val="17"/>
        </w:numPr>
        <w:rPr>
          <w:b/>
        </w:rPr>
      </w:pPr>
      <w:r w:rsidRPr="00A11928">
        <w:rPr>
          <w:b/>
        </w:rPr>
        <w:t>Prezentare generală</w:t>
      </w:r>
    </w:p>
    <w:p w:rsidR="00AF57E4" w:rsidRPr="007F279B" w:rsidRDefault="00AF57E4" w:rsidP="00AF57E4">
      <w:r w:rsidRPr="007F279B">
        <w:t>Axa prioritară</w:t>
      </w:r>
    </w:p>
    <w:p w:rsidR="00AF57E4" w:rsidRPr="007F279B" w:rsidRDefault="00AF57E4" w:rsidP="00AF57E4">
      <w:r w:rsidRPr="007F279B">
        <w:t xml:space="preserve">Domeniu major de intervenţie </w:t>
      </w:r>
    </w:p>
    <w:p w:rsidR="00AF57E4" w:rsidRPr="007F279B" w:rsidRDefault="00AF57E4" w:rsidP="00AF57E4">
      <w:r>
        <w:t>Titlu proiect</w:t>
      </w:r>
    </w:p>
    <w:p w:rsidR="00AF57E4" w:rsidRPr="007F279B" w:rsidRDefault="00AF57E4" w:rsidP="00AF57E4">
      <w:r w:rsidRPr="007F279B">
        <w:t xml:space="preserve">Beneficiar </w:t>
      </w:r>
    </w:p>
    <w:p w:rsidR="00AF57E4" w:rsidRPr="007F279B" w:rsidRDefault="00AF57E4" w:rsidP="00AF57E4">
      <w:r w:rsidRPr="007F279B">
        <w:t xml:space="preserve">Număr de referinţă / cod SMIS </w:t>
      </w:r>
      <w:r w:rsidRPr="007F279B">
        <w:tab/>
      </w:r>
    </w:p>
    <w:p w:rsidR="00AF57E4" w:rsidRPr="007F279B" w:rsidRDefault="00AF57E4" w:rsidP="00AF57E4">
      <w:r w:rsidRPr="007F279B">
        <w:t>Perioada de raportare</w:t>
      </w:r>
      <w:r w:rsidRPr="007F279B">
        <w:tab/>
      </w:r>
    </w:p>
    <w:p w:rsidR="00AF57E4" w:rsidRPr="007F279B" w:rsidRDefault="00AF57E4" w:rsidP="00AF57E4">
      <w:r w:rsidRPr="007F279B">
        <w:t>OI / Regiunea de Dezvoltare</w:t>
      </w:r>
      <w:r w:rsidRPr="007F279B">
        <w:tab/>
      </w:r>
    </w:p>
    <w:p w:rsidR="00B65538" w:rsidRPr="007F279B" w:rsidRDefault="00B65538" w:rsidP="00AF57E4"/>
    <w:p w:rsidR="00B65538" w:rsidRPr="00A11928" w:rsidRDefault="00B65538" w:rsidP="002C3B27">
      <w:pPr>
        <w:numPr>
          <w:ilvl w:val="0"/>
          <w:numId w:val="17"/>
        </w:numPr>
        <w:rPr>
          <w:b/>
        </w:rPr>
      </w:pPr>
      <w:r w:rsidRPr="00A11928">
        <w:rPr>
          <w:b/>
        </w:rPr>
        <w:t>Detalii raportare</w:t>
      </w:r>
    </w:p>
    <w:p w:rsidR="00B65538" w:rsidRPr="007F279B" w:rsidRDefault="00B65538" w:rsidP="00AF57E4">
      <w:r w:rsidRPr="007F279B">
        <w:t>Data semnării contractului  __________</w:t>
      </w:r>
    </w:p>
    <w:p w:rsidR="00B65538" w:rsidRPr="007F279B" w:rsidRDefault="00B65538" w:rsidP="00AF57E4">
      <w:r w:rsidRPr="007F279B">
        <w:t>Data de începere a perioadei de implementare a contractului de finanţare _________________________________</w:t>
      </w:r>
    </w:p>
    <w:p w:rsidR="00B65538" w:rsidRPr="007F279B" w:rsidRDefault="00B65538" w:rsidP="00AF57E4">
      <w:r w:rsidRPr="007F279B">
        <w:t>Data de finalizare a perioadei de implementare a contractului de finanţare ________________________________</w:t>
      </w:r>
    </w:p>
    <w:p w:rsidR="00B65538" w:rsidRPr="007F279B" w:rsidRDefault="00B65538" w:rsidP="00AF57E4">
      <w:r w:rsidRPr="007F279B">
        <w:t>Data de finalizare conform ultimului act adiţional_______________________</w:t>
      </w:r>
    </w:p>
    <w:p w:rsidR="00B65538" w:rsidRPr="007F279B" w:rsidRDefault="00B65538" w:rsidP="00937F10"/>
    <w:p w:rsidR="00B65538" w:rsidRPr="00AF57E4" w:rsidRDefault="00B65538" w:rsidP="002C3B27">
      <w:pPr>
        <w:numPr>
          <w:ilvl w:val="0"/>
          <w:numId w:val="17"/>
        </w:numPr>
        <w:rPr>
          <w:b/>
        </w:rPr>
      </w:pPr>
      <w:r w:rsidRPr="00AF57E4">
        <w:rPr>
          <w:b/>
        </w:rPr>
        <w:t>Detalii despre beneficiar</w:t>
      </w:r>
    </w:p>
    <w:p w:rsidR="00B65538" w:rsidRPr="007F279B" w:rsidRDefault="00B65538" w:rsidP="00AF57E4">
      <w:r w:rsidRPr="007F279B">
        <w:t>Beneficiar  ________________________________________</w:t>
      </w:r>
    </w:p>
    <w:p w:rsidR="00B65538" w:rsidRPr="007F279B" w:rsidRDefault="00B65538" w:rsidP="00AF57E4">
      <w:r w:rsidRPr="007F279B">
        <w:t xml:space="preserve">Adresa / sediu (strada, număr, cod poştal, localitate, </w:t>
      </w:r>
      <w:r w:rsidR="00AF57E4">
        <w:t>municipiu, judeţ)____________</w:t>
      </w:r>
      <w:r w:rsidRPr="007F279B">
        <w:t>_______</w:t>
      </w:r>
    </w:p>
    <w:p w:rsidR="00B65538" w:rsidRPr="007F279B" w:rsidRDefault="00B65538" w:rsidP="00AF57E4">
      <w:r w:rsidRPr="007F279B">
        <w:t>Tel. _____________     Fax _______________          E-mail _________________________</w:t>
      </w:r>
    </w:p>
    <w:p w:rsidR="00B65538" w:rsidRPr="007F279B" w:rsidRDefault="00B65538" w:rsidP="00AF57E4">
      <w:r w:rsidRPr="007F279B">
        <w:t>Manager Proiect  (nume)______________________________________</w:t>
      </w:r>
    </w:p>
    <w:p w:rsidR="00B65538" w:rsidRPr="007F279B" w:rsidRDefault="00B65538" w:rsidP="00AF57E4">
      <w:r w:rsidRPr="007F279B">
        <w:t>Reprezentant legal (nume) (altul decât Administratorul Proiectului, daca este cazul)   ________________________</w:t>
      </w:r>
    </w:p>
    <w:p w:rsidR="00B65538" w:rsidRPr="007F279B" w:rsidRDefault="00B65538" w:rsidP="00AF57E4"/>
    <w:p w:rsidR="00B65538" w:rsidRPr="00AF57E4" w:rsidRDefault="00B65538" w:rsidP="002C3B27">
      <w:pPr>
        <w:numPr>
          <w:ilvl w:val="0"/>
          <w:numId w:val="17"/>
        </w:numPr>
        <w:rPr>
          <w:b/>
        </w:rPr>
      </w:pPr>
      <w:r w:rsidRPr="00AF57E4">
        <w:rPr>
          <w:b/>
        </w:rPr>
        <w:t xml:space="preserve">Obiectivele generale / specifice ale proiectului </w:t>
      </w:r>
      <w:r w:rsidRPr="00AF57E4">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3"/>
      </w:tblGrid>
      <w:tr w:rsidR="00B65538" w:rsidRPr="007F279B" w:rsidTr="003F2AF3">
        <w:tc>
          <w:tcPr>
            <w:tcW w:w="9713" w:type="dxa"/>
          </w:tcPr>
          <w:p w:rsidR="00B65538" w:rsidRPr="007F279B" w:rsidRDefault="00B65538" w:rsidP="003F2AF3">
            <w:r w:rsidRPr="007F279B">
              <w:t>Se vor descrie atât rezultatele propuse prin proiect (atât cele descrise in cererea de finanţare cat si cele trecute in studiul de</w:t>
            </w:r>
            <w:r w:rsidR="003F2AF3">
              <w:t xml:space="preserve"> fezabilitate/plan de afaceri) </w:t>
            </w:r>
          </w:p>
        </w:tc>
      </w:tr>
    </w:tbl>
    <w:p w:rsidR="00B65538" w:rsidRPr="007F279B" w:rsidRDefault="00B65538" w:rsidP="00937F10"/>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67"/>
        <w:gridCol w:w="708"/>
        <w:gridCol w:w="5103"/>
      </w:tblGrid>
      <w:tr w:rsidR="00B65538" w:rsidRPr="007F279B" w:rsidTr="003F2AF3">
        <w:tc>
          <w:tcPr>
            <w:tcW w:w="3369" w:type="dxa"/>
          </w:tcPr>
          <w:p w:rsidR="00B65538" w:rsidRPr="007F279B" w:rsidRDefault="00B65538" w:rsidP="003F2AF3">
            <w:r w:rsidRPr="007F279B">
              <w:t>Obiect:</w:t>
            </w:r>
          </w:p>
        </w:tc>
        <w:tc>
          <w:tcPr>
            <w:tcW w:w="567" w:type="dxa"/>
          </w:tcPr>
          <w:p w:rsidR="00B65538" w:rsidRPr="007F279B" w:rsidRDefault="00B65538" w:rsidP="003F2AF3">
            <w:r w:rsidRPr="007F279B">
              <w:t>DA</w:t>
            </w:r>
          </w:p>
        </w:tc>
        <w:tc>
          <w:tcPr>
            <w:tcW w:w="708" w:type="dxa"/>
          </w:tcPr>
          <w:p w:rsidR="00B65538" w:rsidRPr="007F279B" w:rsidRDefault="00B65538" w:rsidP="003F2AF3">
            <w:r w:rsidRPr="007F279B">
              <w:t>NU</w:t>
            </w:r>
          </w:p>
        </w:tc>
        <w:tc>
          <w:tcPr>
            <w:tcW w:w="5103" w:type="dxa"/>
          </w:tcPr>
          <w:p w:rsidR="00B65538" w:rsidRPr="007F279B" w:rsidRDefault="00B65538" w:rsidP="003F2AF3">
            <w:r w:rsidRPr="007F279B">
              <w:t>Observaţii</w:t>
            </w:r>
          </w:p>
        </w:tc>
      </w:tr>
      <w:tr w:rsidR="00B65538" w:rsidRPr="007F279B" w:rsidTr="003F2AF3">
        <w:tc>
          <w:tcPr>
            <w:tcW w:w="3369" w:type="dxa"/>
          </w:tcPr>
          <w:p w:rsidR="00B65538" w:rsidRPr="007F279B" w:rsidRDefault="00B65538" w:rsidP="003F2AF3">
            <w:pPr>
              <w:rPr>
                <w:lang w:eastAsia="ro-RO"/>
              </w:rPr>
            </w:pPr>
            <w:r w:rsidRPr="007F279B">
              <w:rPr>
                <w:lang w:eastAsia="ro-RO"/>
              </w:rPr>
              <w:t>Este proiect care se supune ajutorului de stat?</w:t>
            </w:r>
          </w:p>
        </w:tc>
        <w:tc>
          <w:tcPr>
            <w:tcW w:w="567" w:type="dxa"/>
          </w:tcPr>
          <w:p w:rsidR="00B65538" w:rsidRPr="007F279B" w:rsidRDefault="00B65538" w:rsidP="003F2AF3"/>
        </w:tc>
        <w:tc>
          <w:tcPr>
            <w:tcW w:w="708" w:type="dxa"/>
          </w:tcPr>
          <w:p w:rsidR="00B65538" w:rsidRPr="007F279B" w:rsidRDefault="00B65538" w:rsidP="003F2AF3"/>
        </w:tc>
        <w:tc>
          <w:tcPr>
            <w:tcW w:w="5103" w:type="dxa"/>
          </w:tcPr>
          <w:p w:rsidR="00B65538" w:rsidRPr="007F279B" w:rsidRDefault="00B65538" w:rsidP="003F2AF3"/>
        </w:tc>
      </w:tr>
      <w:tr w:rsidR="00B65538" w:rsidRPr="007F279B" w:rsidTr="003F2AF3">
        <w:tc>
          <w:tcPr>
            <w:tcW w:w="3369" w:type="dxa"/>
          </w:tcPr>
          <w:p w:rsidR="00B65538" w:rsidRPr="007F279B" w:rsidRDefault="00B65538" w:rsidP="003F2AF3">
            <w:r w:rsidRPr="007F279B">
              <w:t>Este proiect care se supune regulii de minimis?</w:t>
            </w:r>
          </w:p>
        </w:tc>
        <w:tc>
          <w:tcPr>
            <w:tcW w:w="567" w:type="dxa"/>
          </w:tcPr>
          <w:p w:rsidR="00B65538" w:rsidRPr="007F279B" w:rsidRDefault="00B65538" w:rsidP="003F2AF3"/>
        </w:tc>
        <w:tc>
          <w:tcPr>
            <w:tcW w:w="708" w:type="dxa"/>
          </w:tcPr>
          <w:p w:rsidR="00B65538" w:rsidRPr="007F279B" w:rsidRDefault="00B65538" w:rsidP="003F2AF3"/>
        </w:tc>
        <w:tc>
          <w:tcPr>
            <w:tcW w:w="5103" w:type="dxa"/>
          </w:tcPr>
          <w:p w:rsidR="00B65538" w:rsidRPr="007F279B" w:rsidRDefault="00B65538" w:rsidP="003F2AF3"/>
        </w:tc>
      </w:tr>
      <w:tr w:rsidR="00B65538" w:rsidRPr="007F279B" w:rsidTr="003F2AF3">
        <w:tc>
          <w:tcPr>
            <w:tcW w:w="3369" w:type="dxa"/>
          </w:tcPr>
          <w:p w:rsidR="00B65538" w:rsidRPr="007F279B" w:rsidRDefault="00B65538" w:rsidP="003F2AF3">
            <w:r w:rsidRPr="007F279B">
              <w:t>Este proiect generator de venituri?</w:t>
            </w:r>
          </w:p>
        </w:tc>
        <w:tc>
          <w:tcPr>
            <w:tcW w:w="567" w:type="dxa"/>
          </w:tcPr>
          <w:p w:rsidR="00B65538" w:rsidRPr="007F279B" w:rsidRDefault="00B65538" w:rsidP="003F2AF3"/>
        </w:tc>
        <w:tc>
          <w:tcPr>
            <w:tcW w:w="708" w:type="dxa"/>
          </w:tcPr>
          <w:p w:rsidR="00B65538" w:rsidRPr="007F279B" w:rsidRDefault="00B65538" w:rsidP="003F2AF3"/>
        </w:tc>
        <w:tc>
          <w:tcPr>
            <w:tcW w:w="5103" w:type="dxa"/>
          </w:tcPr>
          <w:p w:rsidR="00B65538" w:rsidRPr="007F279B" w:rsidRDefault="00B65538" w:rsidP="003F2AF3"/>
        </w:tc>
      </w:tr>
    </w:tbl>
    <w:p w:rsidR="00B65538" w:rsidRPr="007F279B" w:rsidRDefault="00B65538" w:rsidP="00937F10"/>
    <w:p w:rsidR="00B65538" w:rsidRPr="007F279B" w:rsidRDefault="00B65538" w:rsidP="00937F10"/>
    <w:p w:rsidR="00B65538" w:rsidRPr="00AF57E4" w:rsidRDefault="00B65538" w:rsidP="002C3B27">
      <w:pPr>
        <w:numPr>
          <w:ilvl w:val="0"/>
          <w:numId w:val="17"/>
        </w:numPr>
        <w:rPr>
          <w:b/>
        </w:rPr>
      </w:pPr>
      <w:r w:rsidRPr="00AF57E4">
        <w:rPr>
          <w:b/>
        </w:rPr>
        <w:t>Rezumat al progresului înregistrat în derularea proiectului  în perioada raportării</w:t>
      </w:r>
      <w:r w:rsidRPr="00AF57E4">
        <w:footnoteReference w:id="3"/>
      </w:r>
    </w:p>
    <w:p w:rsidR="00B65538" w:rsidRPr="007F279B" w:rsidRDefault="00B65538" w:rsidP="00937F1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3"/>
      </w:tblGrid>
      <w:tr w:rsidR="00B65538" w:rsidRPr="007F279B" w:rsidTr="0088428C">
        <w:tc>
          <w:tcPr>
            <w:tcW w:w="5000" w:type="pct"/>
          </w:tcPr>
          <w:p w:rsidR="00B65538" w:rsidRPr="007F279B" w:rsidRDefault="00B65538" w:rsidP="00937F10">
            <w:r w:rsidRPr="007F279B">
              <w:t>Descrieţi rezultatele/realizările obţinute in p</w:t>
            </w:r>
            <w:r w:rsidR="003F2AF3">
              <w:t>roiect în perioada de raportare</w:t>
            </w:r>
          </w:p>
        </w:tc>
      </w:tr>
    </w:tbl>
    <w:p w:rsidR="00B65538" w:rsidRPr="007F279B" w:rsidRDefault="00B65538" w:rsidP="00937F10"/>
    <w:p w:rsidR="00B65538" w:rsidRPr="00AF57E4" w:rsidRDefault="00B65538" w:rsidP="002C3B27">
      <w:pPr>
        <w:numPr>
          <w:ilvl w:val="0"/>
          <w:numId w:val="17"/>
        </w:numPr>
        <w:rPr>
          <w:b/>
        </w:rPr>
      </w:pPr>
      <w:r w:rsidRPr="00AF57E4">
        <w:rPr>
          <w:b/>
        </w:rPr>
        <w:t>Stadiul activităţilor prevăzute în contract  (%)</w:t>
      </w:r>
    </w:p>
    <w:p w:rsidR="00B65538" w:rsidRPr="007F279B" w:rsidRDefault="00B65538" w:rsidP="00937F10"/>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916"/>
        <w:gridCol w:w="1985"/>
        <w:gridCol w:w="1267"/>
        <w:gridCol w:w="1179"/>
        <w:gridCol w:w="1775"/>
      </w:tblGrid>
      <w:tr w:rsidR="00B65538" w:rsidRPr="003F2AF3" w:rsidTr="003F2AF3">
        <w:trPr>
          <w:trHeight w:val="1267"/>
        </w:trPr>
        <w:tc>
          <w:tcPr>
            <w:tcW w:w="675" w:type="dxa"/>
            <w:shd w:val="clear" w:color="auto" w:fill="auto"/>
            <w:vAlign w:val="center"/>
            <w:hideMark/>
          </w:tcPr>
          <w:p w:rsidR="00B65538" w:rsidRPr="003F2AF3" w:rsidRDefault="00B65538" w:rsidP="00937F10">
            <w:pPr>
              <w:rPr>
                <w:rFonts w:eastAsia="Calibri"/>
                <w:sz w:val="18"/>
              </w:rPr>
            </w:pPr>
            <w:r w:rsidRPr="003F2AF3">
              <w:rPr>
                <w:rFonts w:eastAsia="Calibri"/>
                <w:sz w:val="18"/>
              </w:rPr>
              <w:t>Nr.crt</w:t>
            </w:r>
          </w:p>
        </w:tc>
        <w:tc>
          <w:tcPr>
            <w:tcW w:w="1843" w:type="dxa"/>
            <w:shd w:val="clear" w:color="auto" w:fill="auto"/>
            <w:vAlign w:val="center"/>
            <w:hideMark/>
          </w:tcPr>
          <w:p w:rsidR="00B65538" w:rsidRPr="003F2AF3" w:rsidRDefault="00B65538" w:rsidP="00937F10">
            <w:pPr>
              <w:rPr>
                <w:rFonts w:eastAsia="Calibri"/>
                <w:sz w:val="18"/>
              </w:rPr>
            </w:pPr>
            <w:r w:rsidRPr="003F2AF3">
              <w:rPr>
                <w:rFonts w:eastAsia="Calibri"/>
                <w:sz w:val="18"/>
              </w:rPr>
              <w:t>Denumire contract</w:t>
            </w:r>
          </w:p>
        </w:tc>
        <w:tc>
          <w:tcPr>
            <w:tcW w:w="916" w:type="dxa"/>
            <w:shd w:val="clear" w:color="auto" w:fill="auto"/>
            <w:vAlign w:val="center"/>
            <w:hideMark/>
          </w:tcPr>
          <w:p w:rsidR="00B65538" w:rsidRPr="003F2AF3" w:rsidRDefault="00B65538" w:rsidP="00937F10">
            <w:pPr>
              <w:rPr>
                <w:rFonts w:eastAsia="Calibri"/>
                <w:sz w:val="18"/>
              </w:rPr>
            </w:pPr>
            <w:r w:rsidRPr="003F2AF3">
              <w:rPr>
                <w:rFonts w:eastAsia="Calibri"/>
                <w:sz w:val="18"/>
              </w:rPr>
              <w:t>Pondere din total proiect (%)*</w:t>
            </w:r>
          </w:p>
        </w:tc>
        <w:tc>
          <w:tcPr>
            <w:tcW w:w="1985" w:type="dxa"/>
            <w:shd w:val="clear" w:color="auto" w:fill="auto"/>
            <w:vAlign w:val="center"/>
            <w:hideMark/>
          </w:tcPr>
          <w:p w:rsidR="00B65538" w:rsidRPr="003F2AF3" w:rsidRDefault="00B65538" w:rsidP="00937F10">
            <w:pPr>
              <w:rPr>
                <w:rFonts w:eastAsia="Calibri"/>
                <w:sz w:val="18"/>
              </w:rPr>
            </w:pPr>
            <w:r w:rsidRPr="003F2AF3">
              <w:rPr>
                <w:rFonts w:eastAsia="Calibri"/>
                <w:sz w:val="18"/>
              </w:rPr>
              <w:t>Stadiul activităţilor desfasurate în perioada raportare pentru fiecare contract</w:t>
            </w:r>
          </w:p>
          <w:p w:rsidR="00B65538" w:rsidRPr="003F2AF3" w:rsidRDefault="00B65538" w:rsidP="00937F10">
            <w:pPr>
              <w:rPr>
                <w:rFonts w:eastAsia="Calibri"/>
                <w:sz w:val="18"/>
              </w:rPr>
            </w:pPr>
            <w:r w:rsidRPr="003F2AF3">
              <w:rPr>
                <w:rFonts w:eastAsia="Calibri"/>
                <w:sz w:val="18"/>
              </w:rPr>
              <w:t>(Procent din total contract executat)</w:t>
            </w:r>
          </w:p>
        </w:tc>
        <w:tc>
          <w:tcPr>
            <w:tcW w:w="1267" w:type="dxa"/>
            <w:shd w:val="clear" w:color="auto" w:fill="auto"/>
            <w:vAlign w:val="center"/>
            <w:hideMark/>
          </w:tcPr>
          <w:p w:rsidR="00B65538" w:rsidRPr="003F2AF3" w:rsidRDefault="00B65538" w:rsidP="00937F10">
            <w:pPr>
              <w:rPr>
                <w:rFonts w:eastAsia="Calibri"/>
                <w:sz w:val="18"/>
              </w:rPr>
            </w:pPr>
            <w:r w:rsidRPr="003F2AF3">
              <w:rPr>
                <w:rFonts w:eastAsia="Calibri"/>
                <w:sz w:val="18"/>
              </w:rPr>
              <w:t>Stadiul agregat al implementării (Procent din total contract executat)**</w:t>
            </w:r>
          </w:p>
        </w:tc>
        <w:tc>
          <w:tcPr>
            <w:tcW w:w="1179" w:type="dxa"/>
            <w:shd w:val="clear" w:color="auto" w:fill="auto"/>
            <w:vAlign w:val="center"/>
            <w:hideMark/>
          </w:tcPr>
          <w:p w:rsidR="00B65538" w:rsidRPr="003F2AF3" w:rsidRDefault="00B65538" w:rsidP="00937F10">
            <w:pPr>
              <w:rPr>
                <w:rFonts w:eastAsia="Calibri"/>
                <w:sz w:val="18"/>
              </w:rPr>
            </w:pPr>
            <w:r w:rsidRPr="003F2AF3">
              <w:rPr>
                <w:rFonts w:eastAsia="Calibri"/>
                <w:sz w:val="18"/>
              </w:rPr>
              <w:t>Procent total executie contract (pondere X procent executie)</w:t>
            </w:r>
          </w:p>
        </w:tc>
        <w:tc>
          <w:tcPr>
            <w:tcW w:w="1775" w:type="dxa"/>
            <w:shd w:val="clear" w:color="auto" w:fill="auto"/>
            <w:vAlign w:val="center"/>
            <w:hideMark/>
          </w:tcPr>
          <w:p w:rsidR="00B65538" w:rsidRPr="003F2AF3" w:rsidRDefault="00B65538" w:rsidP="00937F10">
            <w:pPr>
              <w:rPr>
                <w:rFonts w:eastAsia="Calibri"/>
                <w:sz w:val="18"/>
              </w:rPr>
            </w:pPr>
            <w:r w:rsidRPr="003F2AF3">
              <w:rPr>
                <w:rFonts w:eastAsia="Calibri"/>
                <w:sz w:val="18"/>
              </w:rPr>
              <w:t>Explicaţii şi soluţiipropuse în vederea reducerii întârzierilor (dacă este necesar)</w:t>
            </w:r>
          </w:p>
        </w:tc>
      </w:tr>
      <w:tr w:rsidR="00B65538" w:rsidRPr="003F2AF3" w:rsidTr="003F2AF3">
        <w:trPr>
          <w:trHeight w:val="300"/>
        </w:trPr>
        <w:tc>
          <w:tcPr>
            <w:tcW w:w="675" w:type="dxa"/>
            <w:shd w:val="clear" w:color="auto" w:fill="auto"/>
            <w:hideMark/>
          </w:tcPr>
          <w:p w:rsidR="00B65538" w:rsidRPr="003F2AF3" w:rsidRDefault="00B65538" w:rsidP="00937F10">
            <w:pPr>
              <w:rPr>
                <w:rFonts w:eastAsia="Calibri"/>
                <w:sz w:val="18"/>
              </w:rPr>
            </w:pPr>
            <w:r w:rsidRPr="003F2AF3">
              <w:rPr>
                <w:rFonts w:eastAsia="Calibri"/>
                <w:sz w:val="18"/>
              </w:rPr>
              <w:t>1</w:t>
            </w:r>
          </w:p>
        </w:tc>
        <w:tc>
          <w:tcPr>
            <w:tcW w:w="1843" w:type="dxa"/>
            <w:shd w:val="clear" w:color="auto" w:fill="auto"/>
            <w:hideMark/>
          </w:tcPr>
          <w:p w:rsidR="00B65538" w:rsidRPr="003F2AF3" w:rsidRDefault="00B65538" w:rsidP="00937F10">
            <w:pPr>
              <w:rPr>
                <w:rFonts w:eastAsia="Calibri"/>
                <w:sz w:val="18"/>
              </w:rPr>
            </w:pPr>
            <w:r w:rsidRPr="003F2AF3">
              <w:rPr>
                <w:rFonts w:eastAsia="Calibri"/>
                <w:sz w:val="18"/>
              </w:rPr>
              <w:t>Lucrari</w:t>
            </w:r>
          </w:p>
        </w:tc>
        <w:tc>
          <w:tcPr>
            <w:tcW w:w="916" w:type="dxa"/>
            <w:shd w:val="clear" w:color="auto" w:fill="auto"/>
            <w:hideMark/>
          </w:tcPr>
          <w:p w:rsidR="00B65538" w:rsidRPr="003F2AF3" w:rsidRDefault="00B65538" w:rsidP="00937F10">
            <w:pPr>
              <w:rPr>
                <w:rFonts w:eastAsia="Calibri"/>
                <w:sz w:val="18"/>
              </w:rPr>
            </w:pPr>
            <w:r w:rsidRPr="003F2AF3">
              <w:rPr>
                <w:rFonts w:eastAsia="Calibri"/>
                <w:sz w:val="18"/>
              </w:rPr>
              <w:t>70%</w:t>
            </w:r>
          </w:p>
        </w:tc>
        <w:tc>
          <w:tcPr>
            <w:tcW w:w="1985" w:type="dxa"/>
            <w:shd w:val="clear" w:color="auto" w:fill="auto"/>
            <w:hideMark/>
          </w:tcPr>
          <w:p w:rsidR="00B65538" w:rsidRPr="003F2AF3" w:rsidRDefault="00B65538" w:rsidP="00937F10">
            <w:pPr>
              <w:rPr>
                <w:rFonts w:eastAsia="Calibri"/>
                <w:sz w:val="18"/>
              </w:rPr>
            </w:pPr>
            <w:r w:rsidRPr="003F2AF3">
              <w:rPr>
                <w:rFonts w:eastAsia="Calibri"/>
                <w:sz w:val="18"/>
              </w:rPr>
              <w:t> </w:t>
            </w:r>
          </w:p>
        </w:tc>
        <w:tc>
          <w:tcPr>
            <w:tcW w:w="1267" w:type="dxa"/>
            <w:shd w:val="clear" w:color="auto" w:fill="auto"/>
            <w:hideMark/>
          </w:tcPr>
          <w:p w:rsidR="00B65538" w:rsidRPr="003F2AF3" w:rsidRDefault="00B65538" w:rsidP="00937F10">
            <w:pPr>
              <w:rPr>
                <w:rFonts w:eastAsia="Calibri"/>
                <w:sz w:val="18"/>
              </w:rPr>
            </w:pPr>
            <w:r w:rsidRPr="003F2AF3">
              <w:rPr>
                <w:rFonts w:eastAsia="Calibri"/>
                <w:sz w:val="18"/>
              </w:rPr>
              <w:t>10%</w:t>
            </w:r>
          </w:p>
        </w:tc>
        <w:tc>
          <w:tcPr>
            <w:tcW w:w="1179" w:type="dxa"/>
            <w:shd w:val="clear" w:color="auto" w:fill="auto"/>
            <w:hideMark/>
          </w:tcPr>
          <w:p w:rsidR="00B65538" w:rsidRPr="003F2AF3" w:rsidRDefault="00B65538" w:rsidP="00937F10">
            <w:pPr>
              <w:rPr>
                <w:rFonts w:eastAsia="Calibri"/>
                <w:sz w:val="18"/>
              </w:rPr>
            </w:pPr>
            <w:r w:rsidRPr="003F2AF3">
              <w:rPr>
                <w:rFonts w:eastAsia="Calibri"/>
                <w:sz w:val="18"/>
              </w:rPr>
              <w:t>7,00%</w:t>
            </w:r>
          </w:p>
        </w:tc>
        <w:tc>
          <w:tcPr>
            <w:tcW w:w="1775" w:type="dxa"/>
            <w:shd w:val="clear" w:color="auto" w:fill="auto"/>
            <w:hideMark/>
          </w:tcPr>
          <w:p w:rsidR="00B65538" w:rsidRPr="003F2AF3" w:rsidRDefault="00B65538" w:rsidP="00937F10">
            <w:pPr>
              <w:rPr>
                <w:rFonts w:eastAsia="Calibri"/>
                <w:sz w:val="18"/>
              </w:rPr>
            </w:pPr>
            <w:r w:rsidRPr="003F2AF3">
              <w:rPr>
                <w:rFonts w:eastAsia="Calibri"/>
                <w:sz w:val="18"/>
              </w:rPr>
              <w:t> </w:t>
            </w:r>
          </w:p>
        </w:tc>
      </w:tr>
      <w:tr w:rsidR="00B65538" w:rsidRPr="003F2AF3" w:rsidTr="003F2AF3">
        <w:trPr>
          <w:trHeight w:val="300"/>
        </w:trPr>
        <w:tc>
          <w:tcPr>
            <w:tcW w:w="675" w:type="dxa"/>
            <w:shd w:val="clear" w:color="auto" w:fill="auto"/>
            <w:hideMark/>
          </w:tcPr>
          <w:p w:rsidR="00B65538" w:rsidRPr="003F2AF3" w:rsidRDefault="00B65538" w:rsidP="00937F10">
            <w:pPr>
              <w:rPr>
                <w:rFonts w:eastAsia="Calibri"/>
                <w:sz w:val="18"/>
              </w:rPr>
            </w:pPr>
            <w:r w:rsidRPr="003F2AF3">
              <w:rPr>
                <w:rFonts w:eastAsia="Calibri"/>
                <w:sz w:val="18"/>
              </w:rPr>
              <w:t>2</w:t>
            </w:r>
          </w:p>
        </w:tc>
        <w:tc>
          <w:tcPr>
            <w:tcW w:w="1843" w:type="dxa"/>
            <w:shd w:val="clear" w:color="auto" w:fill="auto"/>
            <w:hideMark/>
          </w:tcPr>
          <w:p w:rsidR="00B65538" w:rsidRPr="003F2AF3" w:rsidRDefault="00B65538" w:rsidP="00937F10">
            <w:pPr>
              <w:rPr>
                <w:rFonts w:eastAsia="Calibri"/>
                <w:sz w:val="18"/>
              </w:rPr>
            </w:pPr>
            <w:r w:rsidRPr="003F2AF3">
              <w:rPr>
                <w:rFonts w:eastAsia="Calibri"/>
                <w:sz w:val="18"/>
              </w:rPr>
              <w:t>Echipamente</w:t>
            </w:r>
          </w:p>
        </w:tc>
        <w:tc>
          <w:tcPr>
            <w:tcW w:w="916" w:type="dxa"/>
            <w:shd w:val="clear" w:color="auto" w:fill="auto"/>
            <w:hideMark/>
          </w:tcPr>
          <w:p w:rsidR="00B65538" w:rsidRPr="003F2AF3" w:rsidRDefault="00B65538" w:rsidP="00937F10">
            <w:pPr>
              <w:rPr>
                <w:rFonts w:eastAsia="Calibri"/>
                <w:sz w:val="18"/>
              </w:rPr>
            </w:pPr>
            <w:r w:rsidRPr="003F2AF3">
              <w:rPr>
                <w:rFonts w:eastAsia="Calibri"/>
                <w:sz w:val="18"/>
              </w:rPr>
              <w:t>20%</w:t>
            </w:r>
          </w:p>
        </w:tc>
        <w:tc>
          <w:tcPr>
            <w:tcW w:w="1985" w:type="dxa"/>
            <w:shd w:val="clear" w:color="auto" w:fill="auto"/>
            <w:hideMark/>
          </w:tcPr>
          <w:p w:rsidR="00B65538" w:rsidRPr="003F2AF3" w:rsidRDefault="00B65538" w:rsidP="00937F10">
            <w:pPr>
              <w:rPr>
                <w:rFonts w:eastAsia="Calibri"/>
                <w:sz w:val="18"/>
              </w:rPr>
            </w:pPr>
            <w:r w:rsidRPr="003F2AF3">
              <w:rPr>
                <w:rFonts w:eastAsia="Calibri"/>
                <w:sz w:val="18"/>
              </w:rPr>
              <w:t> </w:t>
            </w:r>
          </w:p>
        </w:tc>
        <w:tc>
          <w:tcPr>
            <w:tcW w:w="1267" w:type="dxa"/>
            <w:shd w:val="clear" w:color="auto" w:fill="auto"/>
            <w:hideMark/>
          </w:tcPr>
          <w:p w:rsidR="00B65538" w:rsidRPr="003F2AF3" w:rsidRDefault="00B65538" w:rsidP="00937F10">
            <w:pPr>
              <w:rPr>
                <w:rFonts w:eastAsia="Calibri"/>
                <w:sz w:val="18"/>
              </w:rPr>
            </w:pPr>
            <w:r w:rsidRPr="003F2AF3">
              <w:rPr>
                <w:rFonts w:eastAsia="Calibri"/>
                <w:sz w:val="18"/>
              </w:rPr>
              <w:t>10%</w:t>
            </w:r>
          </w:p>
        </w:tc>
        <w:tc>
          <w:tcPr>
            <w:tcW w:w="1179" w:type="dxa"/>
            <w:shd w:val="clear" w:color="auto" w:fill="auto"/>
            <w:hideMark/>
          </w:tcPr>
          <w:p w:rsidR="00B65538" w:rsidRPr="003F2AF3" w:rsidRDefault="00B65538" w:rsidP="00937F10">
            <w:pPr>
              <w:rPr>
                <w:rFonts w:eastAsia="Calibri"/>
                <w:sz w:val="18"/>
              </w:rPr>
            </w:pPr>
            <w:r w:rsidRPr="003F2AF3">
              <w:rPr>
                <w:rFonts w:eastAsia="Calibri"/>
                <w:sz w:val="18"/>
              </w:rPr>
              <w:t>2,00%</w:t>
            </w:r>
          </w:p>
        </w:tc>
        <w:tc>
          <w:tcPr>
            <w:tcW w:w="1775" w:type="dxa"/>
            <w:shd w:val="clear" w:color="auto" w:fill="auto"/>
            <w:hideMark/>
          </w:tcPr>
          <w:p w:rsidR="00B65538" w:rsidRPr="003F2AF3" w:rsidRDefault="00B65538" w:rsidP="00937F10">
            <w:pPr>
              <w:rPr>
                <w:rFonts w:eastAsia="Calibri"/>
                <w:sz w:val="18"/>
              </w:rPr>
            </w:pPr>
            <w:r w:rsidRPr="003F2AF3">
              <w:rPr>
                <w:rFonts w:eastAsia="Calibri"/>
                <w:sz w:val="18"/>
              </w:rPr>
              <w:t> </w:t>
            </w:r>
          </w:p>
        </w:tc>
      </w:tr>
      <w:tr w:rsidR="00B65538" w:rsidRPr="003F2AF3" w:rsidTr="003F2AF3">
        <w:trPr>
          <w:trHeight w:val="70"/>
        </w:trPr>
        <w:tc>
          <w:tcPr>
            <w:tcW w:w="675" w:type="dxa"/>
            <w:shd w:val="clear" w:color="auto" w:fill="auto"/>
            <w:hideMark/>
          </w:tcPr>
          <w:p w:rsidR="00B65538" w:rsidRPr="003F2AF3" w:rsidRDefault="00B65538" w:rsidP="00937F10">
            <w:pPr>
              <w:rPr>
                <w:rFonts w:eastAsia="Calibri"/>
                <w:sz w:val="18"/>
              </w:rPr>
            </w:pPr>
            <w:r w:rsidRPr="003F2AF3">
              <w:rPr>
                <w:rFonts w:eastAsia="Calibri"/>
                <w:sz w:val="18"/>
              </w:rPr>
              <w:t>3</w:t>
            </w:r>
          </w:p>
        </w:tc>
        <w:tc>
          <w:tcPr>
            <w:tcW w:w="1843" w:type="dxa"/>
            <w:shd w:val="clear" w:color="auto" w:fill="auto"/>
            <w:hideMark/>
          </w:tcPr>
          <w:p w:rsidR="00B65538" w:rsidRPr="003F2AF3" w:rsidRDefault="00B65538" w:rsidP="00937F10">
            <w:pPr>
              <w:rPr>
                <w:rFonts w:eastAsia="Calibri"/>
                <w:sz w:val="18"/>
              </w:rPr>
            </w:pPr>
            <w:r w:rsidRPr="003F2AF3">
              <w:rPr>
                <w:rFonts w:eastAsia="Calibri"/>
                <w:sz w:val="18"/>
              </w:rPr>
              <w:t>Dirigentie de santier</w:t>
            </w:r>
          </w:p>
        </w:tc>
        <w:tc>
          <w:tcPr>
            <w:tcW w:w="916" w:type="dxa"/>
            <w:shd w:val="clear" w:color="auto" w:fill="auto"/>
            <w:hideMark/>
          </w:tcPr>
          <w:p w:rsidR="00B65538" w:rsidRPr="003F2AF3" w:rsidRDefault="00B65538" w:rsidP="00937F10">
            <w:pPr>
              <w:rPr>
                <w:rFonts w:eastAsia="Calibri"/>
                <w:sz w:val="18"/>
              </w:rPr>
            </w:pPr>
            <w:r w:rsidRPr="003F2AF3">
              <w:rPr>
                <w:rFonts w:eastAsia="Calibri"/>
                <w:sz w:val="18"/>
              </w:rPr>
              <w:t>3%</w:t>
            </w:r>
          </w:p>
        </w:tc>
        <w:tc>
          <w:tcPr>
            <w:tcW w:w="1985" w:type="dxa"/>
            <w:shd w:val="clear" w:color="auto" w:fill="auto"/>
            <w:hideMark/>
          </w:tcPr>
          <w:p w:rsidR="00B65538" w:rsidRPr="003F2AF3" w:rsidRDefault="00B65538" w:rsidP="00937F10">
            <w:pPr>
              <w:rPr>
                <w:rFonts w:eastAsia="Calibri"/>
                <w:sz w:val="18"/>
              </w:rPr>
            </w:pPr>
            <w:r w:rsidRPr="003F2AF3">
              <w:rPr>
                <w:rFonts w:eastAsia="Calibri"/>
                <w:sz w:val="18"/>
              </w:rPr>
              <w:t> </w:t>
            </w:r>
          </w:p>
        </w:tc>
        <w:tc>
          <w:tcPr>
            <w:tcW w:w="1267" w:type="dxa"/>
            <w:shd w:val="clear" w:color="auto" w:fill="auto"/>
            <w:hideMark/>
          </w:tcPr>
          <w:p w:rsidR="00B65538" w:rsidRPr="003F2AF3" w:rsidRDefault="00B65538" w:rsidP="00937F10">
            <w:pPr>
              <w:rPr>
                <w:rFonts w:eastAsia="Calibri"/>
                <w:sz w:val="18"/>
              </w:rPr>
            </w:pPr>
            <w:r w:rsidRPr="003F2AF3">
              <w:rPr>
                <w:rFonts w:eastAsia="Calibri"/>
                <w:sz w:val="18"/>
              </w:rPr>
              <w:t>10%</w:t>
            </w:r>
          </w:p>
        </w:tc>
        <w:tc>
          <w:tcPr>
            <w:tcW w:w="1179" w:type="dxa"/>
            <w:shd w:val="clear" w:color="auto" w:fill="auto"/>
            <w:hideMark/>
          </w:tcPr>
          <w:p w:rsidR="00B65538" w:rsidRPr="003F2AF3" w:rsidRDefault="00B65538" w:rsidP="00937F10">
            <w:pPr>
              <w:rPr>
                <w:rFonts w:eastAsia="Calibri"/>
                <w:sz w:val="18"/>
              </w:rPr>
            </w:pPr>
            <w:r w:rsidRPr="003F2AF3">
              <w:rPr>
                <w:rFonts w:eastAsia="Calibri"/>
                <w:sz w:val="18"/>
              </w:rPr>
              <w:t>0,30%</w:t>
            </w:r>
          </w:p>
        </w:tc>
        <w:tc>
          <w:tcPr>
            <w:tcW w:w="1775" w:type="dxa"/>
            <w:shd w:val="clear" w:color="auto" w:fill="auto"/>
            <w:hideMark/>
          </w:tcPr>
          <w:p w:rsidR="00B65538" w:rsidRPr="003F2AF3" w:rsidRDefault="00B65538" w:rsidP="00937F10">
            <w:pPr>
              <w:rPr>
                <w:rFonts w:eastAsia="Calibri"/>
                <w:sz w:val="18"/>
              </w:rPr>
            </w:pPr>
            <w:r w:rsidRPr="003F2AF3">
              <w:rPr>
                <w:rFonts w:eastAsia="Calibri"/>
                <w:sz w:val="18"/>
              </w:rPr>
              <w:t> </w:t>
            </w:r>
          </w:p>
        </w:tc>
      </w:tr>
      <w:tr w:rsidR="00B65538" w:rsidRPr="003F2AF3" w:rsidTr="003F2AF3">
        <w:trPr>
          <w:trHeight w:val="300"/>
        </w:trPr>
        <w:tc>
          <w:tcPr>
            <w:tcW w:w="675" w:type="dxa"/>
            <w:shd w:val="clear" w:color="auto" w:fill="auto"/>
            <w:hideMark/>
          </w:tcPr>
          <w:p w:rsidR="00B65538" w:rsidRPr="003F2AF3" w:rsidRDefault="00B65538" w:rsidP="00937F10">
            <w:pPr>
              <w:rPr>
                <w:rFonts w:eastAsia="Calibri"/>
                <w:sz w:val="18"/>
              </w:rPr>
            </w:pPr>
            <w:r w:rsidRPr="003F2AF3">
              <w:rPr>
                <w:rFonts w:eastAsia="Calibri"/>
                <w:sz w:val="18"/>
              </w:rPr>
              <w:t>4</w:t>
            </w:r>
          </w:p>
        </w:tc>
        <w:tc>
          <w:tcPr>
            <w:tcW w:w="1843" w:type="dxa"/>
            <w:shd w:val="clear" w:color="auto" w:fill="auto"/>
            <w:hideMark/>
          </w:tcPr>
          <w:p w:rsidR="00B65538" w:rsidRPr="003F2AF3" w:rsidRDefault="00B65538" w:rsidP="00937F10">
            <w:pPr>
              <w:rPr>
                <w:rFonts w:eastAsia="Calibri"/>
                <w:sz w:val="18"/>
              </w:rPr>
            </w:pPr>
            <w:r w:rsidRPr="003F2AF3">
              <w:rPr>
                <w:rFonts w:eastAsia="Calibri"/>
                <w:sz w:val="18"/>
              </w:rPr>
              <w:t>Consultanta</w:t>
            </w:r>
          </w:p>
        </w:tc>
        <w:tc>
          <w:tcPr>
            <w:tcW w:w="916" w:type="dxa"/>
            <w:shd w:val="clear" w:color="auto" w:fill="auto"/>
            <w:hideMark/>
          </w:tcPr>
          <w:p w:rsidR="00B65538" w:rsidRPr="003F2AF3" w:rsidRDefault="00B65538" w:rsidP="00937F10">
            <w:pPr>
              <w:rPr>
                <w:rFonts w:eastAsia="Calibri"/>
                <w:sz w:val="18"/>
              </w:rPr>
            </w:pPr>
            <w:r w:rsidRPr="003F2AF3">
              <w:rPr>
                <w:rFonts w:eastAsia="Calibri"/>
                <w:sz w:val="18"/>
              </w:rPr>
              <w:t>3%</w:t>
            </w:r>
          </w:p>
        </w:tc>
        <w:tc>
          <w:tcPr>
            <w:tcW w:w="1985" w:type="dxa"/>
            <w:shd w:val="clear" w:color="auto" w:fill="auto"/>
            <w:hideMark/>
          </w:tcPr>
          <w:p w:rsidR="00B65538" w:rsidRPr="003F2AF3" w:rsidRDefault="00B65538" w:rsidP="00937F10">
            <w:pPr>
              <w:rPr>
                <w:rFonts w:eastAsia="Calibri"/>
                <w:sz w:val="18"/>
              </w:rPr>
            </w:pPr>
            <w:r w:rsidRPr="003F2AF3">
              <w:rPr>
                <w:rFonts w:eastAsia="Calibri"/>
                <w:sz w:val="18"/>
              </w:rPr>
              <w:t> </w:t>
            </w:r>
          </w:p>
        </w:tc>
        <w:tc>
          <w:tcPr>
            <w:tcW w:w="1267" w:type="dxa"/>
            <w:shd w:val="clear" w:color="auto" w:fill="auto"/>
            <w:hideMark/>
          </w:tcPr>
          <w:p w:rsidR="00B65538" w:rsidRPr="003F2AF3" w:rsidRDefault="00B65538" w:rsidP="00937F10">
            <w:pPr>
              <w:rPr>
                <w:rFonts w:eastAsia="Calibri"/>
                <w:sz w:val="18"/>
              </w:rPr>
            </w:pPr>
            <w:r w:rsidRPr="003F2AF3">
              <w:rPr>
                <w:rFonts w:eastAsia="Calibri"/>
                <w:sz w:val="18"/>
              </w:rPr>
              <w:t>5%</w:t>
            </w:r>
          </w:p>
        </w:tc>
        <w:tc>
          <w:tcPr>
            <w:tcW w:w="1179" w:type="dxa"/>
            <w:shd w:val="clear" w:color="auto" w:fill="auto"/>
            <w:hideMark/>
          </w:tcPr>
          <w:p w:rsidR="00B65538" w:rsidRPr="003F2AF3" w:rsidRDefault="00B65538" w:rsidP="00937F10">
            <w:pPr>
              <w:rPr>
                <w:rFonts w:eastAsia="Calibri"/>
                <w:sz w:val="18"/>
              </w:rPr>
            </w:pPr>
            <w:r w:rsidRPr="003F2AF3">
              <w:rPr>
                <w:rFonts w:eastAsia="Calibri"/>
                <w:sz w:val="18"/>
              </w:rPr>
              <w:t>0,15%</w:t>
            </w:r>
          </w:p>
        </w:tc>
        <w:tc>
          <w:tcPr>
            <w:tcW w:w="1775" w:type="dxa"/>
            <w:shd w:val="clear" w:color="auto" w:fill="auto"/>
            <w:hideMark/>
          </w:tcPr>
          <w:p w:rsidR="00B65538" w:rsidRPr="003F2AF3" w:rsidRDefault="00B65538" w:rsidP="00937F10">
            <w:pPr>
              <w:rPr>
                <w:rFonts w:eastAsia="Calibri"/>
                <w:sz w:val="18"/>
              </w:rPr>
            </w:pPr>
            <w:r w:rsidRPr="003F2AF3">
              <w:rPr>
                <w:rFonts w:eastAsia="Calibri"/>
                <w:sz w:val="18"/>
              </w:rPr>
              <w:t> </w:t>
            </w:r>
          </w:p>
        </w:tc>
      </w:tr>
      <w:tr w:rsidR="00B65538" w:rsidRPr="003F2AF3" w:rsidTr="003F2AF3">
        <w:trPr>
          <w:trHeight w:val="300"/>
        </w:trPr>
        <w:tc>
          <w:tcPr>
            <w:tcW w:w="675" w:type="dxa"/>
            <w:shd w:val="clear" w:color="auto" w:fill="auto"/>
            <w:hideMark/>
          </w:tcPr>
          <w:p w:rsidR="00B65538" w:rsidRPr="003F2AF3" w:rsidRDefault="00B65538" w:rsidP="00937F10">
            <w:pPr>
              <w:rPr>
                <w:rFonts w:eastAsia="Calibri"/>
                <w:sz w:val="18"/>
              </w:rPr>
            </w:pPr>
            <w:r w:rsidRPr="003F2AF3">
              <w:rPr>
                <w:rFonts w:eastAsia="Calibri"/>
                <w:sz w:val="18"/>
              </w:rPr>
              <w:t>5</w:t>
            </w:r>
          </w:p>
        </w:tc>
        <w:tc>
          <w:tcPr>
            <w:tcW w:w="1843" w:type="dxa"/>
            <w:shd w:val="clear" w:color="auto" w:fill="auto"/>
            <w:hideMark/>
          </w:tcPr>
          <w:p w:rsidR="00B65538" w:rsidRPr="003F2AF3" w:rsidRDefault="00B65538" w:rsidP="00937F10">
            <w:pPr>
              <w:rPr>
                <w:rFonts w:eastAsia="Calibri"/>
                <w:sz w:val="18"/>
              </w:rPr>
            </w:pPr>
            <w:r w:rsidRPr="003F2AF3">
              <w:rPr>
                <w:rFonts w:eastAsia="Calibri"/>
                <w:sz w:val="18"/>
              </w:rPr>
              <w:t>Promovare</w:t>
            </w:r>
          </w:p>
        </w:tc>
        <w:tc>
          <w:tcPr>
            <w:tcW w:w="916" w:type="dxa"/>
            <w:shd w:val="clear" w:color="auto" w:fill="auto"/>
            <w:hideMark/>
          </w:tcPr>
          <w:p w:rsidR="00B65538" w:rsidRPr="003F2AF3" w:rsidRDefault="00B65538" w:rsidP="00937F10">
            <w:pPr>
              <w:rPr>
                <w:rFonts w:eastAsia="Calibri"/>
                <w:sz w:val="18"/>
              </w:rPr>
            </w:pPr>
            <w:r w:rsidRPr="003F2AF3">
              <w:rPr>
                <w:rFonts w:eastAsia="Calibri"/>
                <w:sz w:val="18"/>
              </w:rPr>
              <w:t>3%</w:t>
            </w:r>
          </w:p>
        </w:tc>
        <w:tc>
          <w:tcPr>
            <w:tcW w:w="1985" w:type="dxa"/>
            <w:shd w:val="clear" w:color="auto" w:fill="auto"/>
            <w:hideMark/>
          </w:tcPr>
          <w:p w:rsidR="00B65538" w:rsidRPr="003F2AF3" w:rsidRDefault="00B65538" w:rsidP="00937F10">
            <w:pPr>
              <w:rPr>
                <w:rFonts w:eastAsia="Calibri"/>
                <w:sz w:val="18"/>
              </w:rPr>
            </w:pPr>
            <w:r w:rsidRPr="003F2AF3">
              <w:rPr>
                <w:rFonts w:eastAsia="Calibri"/>
                <w:sz w:val="18"/>
              </w:rPr>
              <w:t> </w:t>
            </w:r>
          </w:p>
        </w:tc>
        <w:tc>
          <w:tcPr>
            <w:tcW w:w="1267" w:type="dxa"/>
            <w:shd w:val="clear" w:color="auto" w:fill="auto"/>
            <w:hideMark/>
          </w:tcPr>
          <w:p w:rsidR="00B65538" w:rsidRPr="003F2AF3" w:rsidRDefault="00B65538" w:rsidP="00937F10">
            <w:pPr>
              <w:rPr>
                <w:rFonts w:eastAsia="Calibri"/>
                <w:sz w:val="18"/>
              </w:rPr>
            </w:pPr>
            <w:r w:rsidRPr="003F2AF3">
              <w:rPr>
                <w:rFonts w:eastAsia="Calibri"/>
                <w:sz w:val="18"/>
              </w:rPr>
              <w:t>1%</w:t>
            </w:r>
          </w:p>
        </w:tc>
        <w:tc>
          <w:tcPr>
            <w:tcW w:w="1179" w:type="dxa"/>
            <w:shd w:val="clear" w:color="auto" w:fill="auto"/>
            <w:hideMark/>
          </w:tcPr>
          <w:p w:rsidR="00B65538" w:rsidRPr="003F2AF3" w:rsidRDefault="00B65538" w:rsidP="00937F10">
            <w:pPr>
              <w:rPr>
                <w:rFonts w:eastAsia="Calibri"/>
                <w:sz w:val="18"/>
              </w:rPr>
            </w:pPr>
            <w:r w:rsidRPr="003F2AF3">
              <w:rPr>
                <w:rFonts w:eastAsia="Calibri"/>
                <w:sz w:val="18"/>
              </w:rPr>
              <w:t>0,03%</w:t>
            </w:r>
          </w:p>
        </w:tc>
        <w:tc>
          <w:tcPr>
            <w:tcW w:w="1775" w:type="dxa"/>
            <w:shd w:val="clear" w:color="auto" w:fill="auto"/>
            <w:hideMark/>
          </w:tcPr>
          <w:p w:rsidR="00B65538" w:rsidRPr="003F2AF3" w:rsidRDefault="00B65538" w:rsidP="00937F10">
            <w:pPr>
              <w:rPr>
                <w:rFonts w:eastAsia="Calibri"/>
                <w:sz w:val="18"/>
              </w:rPr>
            </w:pPr>
            <w:r w:rsidRPr="003F2AF3">
              <w:rPr>
                <w:rFonts w:eastAsia="Calibri"/>
                <w:sz w:val="18"/>
              </w:rPr>
              <w:t> </w:t>
            </w:r>
          </w:p>
        </w:tc>
      </w:tr>
      <w:tr w:rsidR="00B65538" w:rsidRPr="003F2AF3" w:rsidTr="003F2AF3">
        <w:trPr>
          <w:trHeight w:val="300"/>
        </w:trPr>
        <w:tc>
          <w:tcPr>
            <w:tcW w:w="675" w:type="dxa"/>
            <w:shd w:val="clear" w:color="auto" w:fill="auto"/>
            <w:hideMark/>
          </w:tcPr>
          <w:p w:rsidR="00B65538" w:rsidRPr="003F2AF3" w:rsidRDefault="00B65538" w:rsidP="00937F10">
            <w:pPr>
              <w:rPr>
                <w:rFonts w:eastAsia="Calibri"/>
                <w:sz w:val="18"/>
              </w:rPr>
            </w:pPr>
            <w:r w:rsidRPr="003F2AF3">
              <w:rPr>
                <w:rFonts w:eastAsia="Calibri"/>
                <w:sz w:val="18"/>
              </w:rPr>
              <w:t>6</w:t>
            </w:r>
          </w:p>
        </w:tc>
        <w:tc>
          <w:tcPr>
            <w:tcW w:w="1843" w:type="dxa"/>
            <w:shd w:val="clear" w:color="auto" w:fill="auto"/>
            <w:hideMark/>
          </w:tcPr>
          <w:p w:rsidR="00B65538" w:rsidRPr="003F2AF3" w:rsidRDefault="00B65538" w:rsidP="00937F10">
            <w:pPr>
              <w:rPr>
                <w:rFonts w:eastAsia="Calibri"/>
                <w:sz w:val="18"/>
              </w:rPr>
            </w:pPr>
            <w:r w:rsidRPr="003F2AF3">
              <w:rPr>
                <w:rFonts w:eastAsia="Calibri"/>
                <w:sz w:val="18"/>
              </w:rPr>
              <w:t>Audit</w:t>
            </w:r>
          </w:p>
        </w:tc>
        <w:tc>
          <w:tcPr>
            <w:tcW w:w="916" w:type="dxa"/>
            <w:shd w:val="clear" w:color="auto" w:fill="auto"/>
            <w:hideMark/>
          </w:tcPr>
          <w:p w:rsidR="00B65538" w:rsidRPr="003F2AF3" w:rsidRDefault="00B65538" w:rsidP="00937F10">
            <w:pPr>
              <w:rPr>
                <w:rFonts w:eastAsia="Calibri"/>
                <w:sz w:val="18"/>
              </w:rPr>
            </w:pPr>
            <w:r w:rsidRPr="003F2AF3">
              <w:rPr>
                <w:rFonts w:eastAsia="Calibri"/>
                <w:sz w:val="18"/>
              </w:rPr>
              <w:t>1%</w:t>
            </w:r>
          </w:p>
        </w:tc>
        <w:tc>
          <w:tcPr>
            <w:tcW w:w="1985" w:type="dxa"/>
            <w:shd w:val="clear" w:color="auto" w:fill="auto"/>
            <w:hideMark/>
          </w:tcPr>
          <w:p w:rsidR="00B65538" w:rsidRPr="003F2AF3" w:rsidRDefault="00B65538" w:rsidP="00937F10">
            <w:pPr>
              <w:rPr>
                <w:rFonts w:eastAsia="Calibri"/>
                <w:sz w:val="18"/>
              </w:rPr>
            </w:pPr>
            <w:r w:rsidRPr="003F2AF3">
              <w:rPr>
                <w:rFonts w:eastAsia="Calibri"/>
                <w:sz w:val="18"/>
              </w:rPr>
              <w:t> </w:t>
            </w:r>
          </w:p>
        </w:tc>
        <w:tc>
          <w:tcPr>
            <w:tcW w:w="1267" w:type="dxa"/>
            <w:shd w:val="clear" w:color="auto" w:fill="auto"/>
            <w:hideMark/>
          </w:tcPr>
          <w:p w:rsidR="00B65538" w:rsidRPr="003F2AF3" w:rsidRDefault="00B65538" w:rsidP="00937F10">
            <w:pPr>
              <w:rPr>
                <w:rFonts w:eastAsia="Calibri"/>
                <w:sz w:val="18"/>
              </w:rPr>
            </w:pPr>
            <w:r w:rsidRPr="003F2AF3">
              <w:rPr>
                <w:rFonts w:eastAsia="Calibri"/>
                <w:sz w:val="18"/>
              </w:rPr>
              <w:t>30%</w:t>
            </w:r>
          </w:p>
        </w:tc>
        <w:tc>
          <w:tcPr>
            <w:tcW w:w="1179" w:type="dxa"/>
            <w:shd w:val="clear" w:color="auto" w:fill="auto"/>
            <w:hideMark/>
          </w:tcPr>
          <w:p w:rsidR="00B65538" w:rsidRPr="003F2AF3" w:rsidRDefault="00B65538" w:rsidP="00937F10">
            <w:pPr>
              <w:rPr>
                <w:rFonts w:eastAsia="Calibri"/>
                <w:sz w:val="18"/>
              </w:rPr>
            </w:pPr>
            <w:r w:rsidRPr="003F2AF3">
              <w:rPr>
                <w:rFonts w:eastAsia="Calibri"/>
                <w:sz w:val="18"/>
              </w:rPr>
              <w:t>0,30%</w:t>
            </w:r>
          </w:p>
        </w:tc>
        <w:tc>
          <w:tcPr>
            <w:tcW w:w="1775" w:type="dxa"/>
            <w:shd w:val="clear" w:color="auto" w:fill="auto"/>
            <w:hideMark/>
          </w:tcPr>
          <w:p w:rsidR="00B65538" w:rsidRPr="003F2AF3" w:rsidRDefault="00B65538" w:rsidP="00937F10">
            <w:pPr>
              <w:rPr>
                <w:rFonts w:eastAsia="Calibri"/>
                <w:sz w:val="18"/>
              </w:rPr>
            </w:pPr>
            <w:r w:rsidRPr="003F2AF3">
              <w:rPr>
                <w:rFonts w:eastAsia="Calibri"/>
                <w:sz w:val="18"/>
              </w:rPr>
              <w:t> </w:t>
            </w:r>
          </w:p>
        </w:tc>
      </w:tr>
      <w:tr w:rsidR="00B65538" w:rsidRPr="003F2AF3" w:rsidTr="003F2AF3">
        <w:trPr>
          <w:trHeight w:val="163"/>
        </w:trPr>
        <w:tc>
          <w:tcPr>
            <w:tcW w:w="6686" w:type="dxa"/>
            <w:gridSpan w:val="5"/>
            <w:shd w:val="clear" w:color="auto" w:fill="auto"/>
            <w:hideMark/>
          </w:tcPr>
          <w:p w:rsidR="00B65538" w:rsidRPr="003F2AF3" w:rsidRDefault="00B65538" w:rsidP="00937F10">
            <w:pPr>
              <w:rPr>
                <w:rFonts w:eastAsia="Calibri"/>
                <w:sz w:val="18"/>
              </w:rPr>
            </w:pPr>
            <w:r w:rsidRPr="003F2AF3">
              <w:rPr>
                <w:rFonts w:eastAsia="Calibri"/>
                <w:sz w:val="18"/>
              </w:rPr>
              <w:t>Progresul fizic al proiectului (%):</w:t>
            </w:r>
          </w:p>
        </w:tc>
        <w:tc>
          <w:tcPr>
            <w:tcW w:w="1179" w:type="dxa"/>
            <w:shd w:val="clear" w:color="auto" w:fill="auto"/>
            <w:hideMark/>
          </w:tcPr>
          <w:p w:rsidR="00B65538" w:rsidRPr="003F2AF3" w:rsidRDefault="00B65538" w:rsidP="00937F10">
            <w:pPr>
              <w:rPr>
                <w:rFonts w:eastAsia="Calibri"/>
                <w:sz w:val="18"/>
              </w:rPr>
            </w:pPr>
            <w:r w:rsidRPr="003F2AF3">
              <w:rPr>
                <w:rFonts w:eastAsia="Calibri"/>
                <w:sz w:val="18"/>
              </w:rPr>
              <w:t>9,78%</w:t>
            </w:r>
          </w:p>
        </w:tc>
        <w:tc>
          <w:tcPr>
            <w:tcW w:w="1775" w:type="dxa"/>
            <w:shd w:val="clear" w:color="auto" w:fill="auto"/>
            <w:hideMark/>
          </w:tcPr>
          <w:p w:rsidR="00B65538" w:rsidRPr="003F2AF3" w:rsidRDefault="00B65538" w:rsidP="00937F10">
            <w:pPr>
              <w:rPr>
                <w:rFonts w:eastAsia="Calibri"/>
                <w:sz w:val="18"/>
              </w:rPr>
            </w:pPr>
            <w:r w:rsidRPr="003F2AF3">
              <w:rPr>
                <w:rFonts w:eastAsia="Calibri"/>
                <w:sz w:val="18"/>
              </w:rPr>
              <w:t> </w:t>
            </w:r>
          </w:p>
        </w:tc>
      </w:tr>
    </w:tbl>
    <w:p w:rsidR="00B65538" w:rsidRPr="007F279B" w:rsidRDefault="00B65538" w:rsidP="00937F10">
      <w:r w:rsidRPr="007F279B">
        <w:t>*- Pronderea fiecarui contract este data de valoarea totala estimata a fiecărui contract împartita la valoarea totala a proiectului mai putin valoarea contractelor atribuite înainte de semnarea contractului</w:t>
      </w:r>
    </w:p>
    <w:p w:rsidR="00B65538" w:rsidRPr="007F279B" w:rsidRDefault="00B65538" w:rsidP="00937F10">
      <w:r w:rsidRPr="007F279B">
        <w:t>** - Pentru lucrari se consiera stadiul lucrarilor executate si acceptate de dirigintele de santier. Pentru bunuri se considera valoarea bunurilor livrate si receptionate. Pentru servicii, valoarea estimata conform graficului din contract.</w:t>
      </w:r>
    </w:p>
    <w:p w:rsidR="00B65538" w:rsidRPr="007F279B" w:rsidRDefault="00B65538" w:rsidP="00937F10">
      <w:r w:rsidRPr="007F279B">
        <w:t>Daca nu exista contract semnat stadiul implementarii va fi 0%</w:t>
      </w:r>
    </w:p>
    <w:p w:rsidR="00B65538" w:rsidRPr="007F279B" w:rsidRDefault="00B65538" w:rsidP="00937F10"/>
    <w:p w:rsidR="00B65538" w:rsidRPr="007F279B" w:rsidRDefault="00B65538" w:rsidP="00937F10">
      <w:r w:rsidRPr="007F279B">
        <w:t>Implementarea proiectului progresează conform prevederilor contractului aprobat?</w:t>
      </w:r>
    </w:p>
    <w:p w:rsidR="00B65538" w:rsidRPr="007F279B" w:rsidRDefault="00B65538" w:rsidP="00937F10">
      <w:r w:rsidRPr="007F279B">
        <w:fldChar w:fldCharType="begin"/>
      </w:r>
      <w:r w:rsidRPr="007F279B">
        <w:instrText xml:space="preserve"> MACROBUTTON CheckIt </w:instrText>
      </w:r>
      <w:r w:rsidRPr="007F279B">
        <w:sym w:font="Wingdings" w:char="F0A8"/>
      </w:r>
      <w:r w:rsidRPr="007F279B">
        <w:fldChar w:fldCharType="end"/>
      </w:r>
      <w:r w:rsidRPr="007F279B">
        <w:t xml:space="preserve"> DA       </w:t>
      </w:r>
      <w:r w:rsidRPr="007F279B">
        <w:fldChar w:fldCharType="begin"/>
      </w:r>
      <w:r w:rsidRPr="007F279B">
        <w:instrText xml:space="preserve"> MACROBUTTON CheckIt </w:instrText>
      </w:r>
      <w:r w:rsidRPr="007F279B">
        <w:sym w:font="Wingdings" w:char="F0A8"/>
      </w:r>
      <w:r w:rsidRPr="007F279B">
        <w:fldChar w:fldCharType="end"/>
      </w:r>
      <w:r w:rsidRPr="007F279B">
        <w:t xml:space="preserve">  NU</w:t>
      </w:r>
    </w:p>
    <w:p w:rsidR="00B65538" w:rsidRPr="007F279B" w:rsidRDefault="00B65538" w:rsidP="00937F10"/>
    <w:p w:rsidR="00B65538" w:rsidRPr="007F279B" w:rsidRDefault="00B65538" w:rsidP="00937F10">
      <w:r w:rsidRPr="007F279B">
        <w:rPr>
          <w:b/>
        </w:rPr>
        <w:t xml:space="preserve">Dacă NU, </w:t>
      </w:r>
      <w:r w:rsidRPr="007F279B">
        <w:t>vă rugăm prezentaţi stadiul implementării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84"/>
        <w:gridCol w:w="686"/>
        <w:gridCol w:w="4623"/>
      </w:tblGrid>
      <w:tr w:rsidR="00B65538" w:rsidRPr="007F279B" w:rsidTr="0088428C">
        <w:tc>
          <w:tcPr>
            <w:tcW w:w="3936" w:type="dxa"/>
          </w:tcPr>
          <w:p w:rsidR="00B65538" w:rsidRPr="007F279B" w:rsidRDefault="00B65538" w:rsidP="00937F10">
            <w:r w:rsidRPr="007F279B">
              <w:t>Obiect</w:t>
            </w:r>
          </w:p>
        </w:tc>
        <w:tc>
          <w:tcPr>
            <w:tcW w:w="708" w:type="dxa"/>
          </w:tcPr>
          <w:p w:rsidR="00B65538" w:rsidRPr="007F279B" w:rsidRDefault="00B65538" w:rsidP="00937F10">
            <w:r w:rsidRPr="007F279B">
              <w:t xml:space="preserve">Da </w:t>
            </w:r>
          </w:p>
        </w:tc>
        <w:tc>
          <w:tcPr>
            <w:tcW w:w="709" w:type="dxa"/>
          </w:tcPr>
          <w:p w:rsidR="00B65538" w:rsidRPr="007F279B" w:rsidRDefault="00B65538" w:rsidP="00937F10">
            <w:r w:rsidRPr="007F279B">
              <w:t>Nu</w:t>
            </w:r>
          </w:p>
        </w:tc>
        <w:tc>
          <w:tcPr>
            <w:tcW w:w="4966" w:type="dxa"/>
          </w:tcPr>
          <w:p w:rsidR="00B65538" w:rsidRPr="007F279B" w:rsidRDefault="00B65538" w:rsidP="00937F10">
            <w:r w:rsidRPr="007F279B">
              <w:t>Observaţii</w:t>
            </w:r>
          </w:p>
        </w:tc>
      </w:tr>
      <w:tr w:rsidR="00B65538" w:rsidRPr="007F279B" w:rsidTr="0088428C">
        <w:tc>
          <w:tcPr>
            <w:tcW w:w="3936" w:type="dxa"/>
          </w:tcPr>
          <w:p w:rsidR="00B65538" w:rsidRPr="007F279B" w:rsidRDefault="00B65538" w:rsidP="00937F10">
            <w:r w:rsidRPr="007F279B">
              <w:t>Exista posibilitatea nefinalizării proiectului in graficul de implementare si este necesara solicitarea unui act adiţional de prelungire a perioadei?*</w:t>
            </w:r>
          </w:p>
        </w:tc>
        <w:tc>
          <w:tcPr>
            <w:tcW w:w="708" w:type="dxa"/>
          </w:tcPr>
          <w:p w:rsidR="00B65538" w:rsidRPr="007F279B" w:rsidRDefault="00B65538" w:rsidP="00937F10"/>
        </w:tc>
        <w:tc>
          <w:tcPr>
            <w:tcW w:w="709" w:type="dxa"/>
          </w:tcPr>
          <w:p w:rsidR="00B65538" w:rsidRPr="007F279B" w:rsidRDefault="00B65538" w:rsidP="00937F10"/>
        </w:tc>
        <w:tc>
          <w:tcPr>
            <w:tcW w:w="4966" w:type="dxa"/>
          </w:tcPr>
          <w:p w:rsidR="00B65538" w:rsidRPr="007F279B" w:rsidRDefault="00B65538" w:rsidP="00937F10"/>
        </w:tc>
      </w:tr>
      <w:tr w:rsidR="00B65538" w:rsidRPr="007F279B" w:rsidTr="0088428C">
        <w:tc>
          <w:tcPr>
            <w:tcW w:w="3936" w:type="dxa"/>
          </w:tcPr>
          <w:p w:rsidR="00B65538" w:rsidRPr="007F279B" w:rsidRDefault="00B65538" w:rsidP="00937F10">
            <w:r w:rsidRPr="007F279B">
              <w:t>Au existat riscuri, probleme în implementarea proiectului, dar situaţia a fost remediata?</w:t>
            </w:r>
          </w:p>
        </w:tc>
        <w:tc>
          <w:tcPr>
            <w:tcW w:w="708" w:type="dxa"/>
          </w:tcPr>
          <w:p w:rsidR="00B65538" w:rsidRPr="007F279B" w:rsidRDefault="00B65538" w:rsidP="00937F10"/>
        </w:tc>
        <w:tc>
          <w:tcPr>
            <w:tcW w:w="709" w:type="dxa"/>
          </w:tcPr>
          <w:p w:rsidR="00B65538" w:rsidRPr="007F279B" w:rsidRDefault="00B65538" w:rsidP="00937F10"/>
        </w:tc>
        <w:tc>
          <w:tcPr>
            <w:tcW w:w="4966" w:type="dxa"/>
          </w:tcPr>
          <w:p w:rsidR="00B65538" w:rsidRPr="007F279B" w:rsidRDefault="00B65538" w:rsidP="00937F10"/>
        </w:tc>
      </w:tr>
      <w:tr w:rsidR="00B65538" w:rsidRPr="007F279B" w:rsidTr="0088428C">
        <w:tc>
          <w:tcPr>
            <w:tcW w:w="3936" w:type="dxa"/>
          </w:tcPr>
          <w:p w:rsidR="00B65538" w:rsidRPr="007F279B" w:rsidRDefault="00B65538" w:rsidP="00937F10">
            <w:r w:rsidRPr="007F279B">
              <w:t>Exista riscuri, probleme în implementarea proiectului care încă persista?</w:t>
            </w:r>
          </w:p>
        </w:tc>
        <w:tc>
          <w:tcPr>
            <w:tcW w:w="708" w:type="dxa"/>
          </w:tcPr>
          <w:p w:rsidR="00B65538" w:rsidRPr="007F279B" w:rsidRDefault="00B65538" w:rsidP="00937F10"/>
        </w:tc>
        <w:tc>
          <w:tcPr>
            <w:tcW w:w="709" w:type="dxa"/>
          </w:tcPr>
          <w:p w:rsidR="00B65538" w:rsidRPr="007F279B" w:rsidRDefault="00B65538" w:rsidP="00937F10"/>
        </w:tc>
        <w:tc>
          <w:tcPr>
            <w:tcW w:w="4966" w:type="dxa"/>
          </w:tcPr>
          <w:p w:rsidR="00B65538" w:rsidRPr="007F279B" w:rsidRDefault="00B65538" w:rsidP="00937F10"/>
        </w:tc>
      </w:tr>
    </w:tbl>
    <w:p w:rsidR="00B65538" w:rsidRPr="007F279B" w:rsidRDefault="00B65538" w:rsidP="003F2AF3">
      <w:r w:rsidRPr="007F279B">
        <w:t>Dacă a fost inaintat un act aditional către OI, se va preciza data transmiterii către OI şi obiectul modificărilor propuse</w:t>
      </w:r>
    </w:p>
    <w:p w:rsidR="00B65538" w:rsidRPr="007F279B" w:rsidRDefault="00B65538" w:rsidP="00937F10"/>
    <w:p w:rsidR="00B65538" w:rsidRPr="00AF57E4" w:rsidRDefault="00B65538" w:rsidP="002C3B27">
      <w:pPr>
        <w:numPr>
          <w:ilvl w:val="0"/>
          <w:numId w:val="17"/>
        </w:numPr>
        <w:rPr>
          <w:b/>
        </w:rPr>
      </w:pPr>
      <w:r w:rsidRPr="00AF57E4">
        <w:rPr>
          <w:b/>
        </w:rPr>
        <w:t>Rezultatele proiectului/ Indicatori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4"/>
        <w:gridCol w:w="1300"/>
        <w:gridCol w:w="2174"/>
        <w:gridCol w:w="2141"/>
        <w:gridCol w:w="2304"/>
      </w:tblGrid>
      <w:tr w:rsidR="00B65538" w:rsidRPr="007F279B" w:rsidTr="0088428C">
        <w:trPr>
          <w:trHeight w:val="550"/>
        </w:trPr>
        <w:tc>
          <w:tcPr>
            <w:tcW w:w="1593" w:type="pct"/>
            <w:gridSpan w:val="2"/>
          </w:tcPr>
          <w:p w:rsidR="00B65538" w:rsidRPr="007F279B" w:rsidRDefault="00B65538" w:rsidP="00937F10">
            <w:r w:rsidRPr="007F279B">
              <w:t>Output</w:t>
            </w:r>
          </w:p>
          <w:p w:rsidR="00B65538" w:rsidRPr="007F279B" w:rsidRDefault="00B65538" w:rsidP="00937F10">
            <w:r w:rsidRPr="007F279B">
              <w:t>(rezultate directe)</w:t>
            </w:r>
          </w:p>
        </w:tc>
        <w:tc>
          <w:tcPr>
            <w:tcW w:w="1119" w:type="pct"/>
          </w:tcPr>
          <w:p w:rsidR="00B65538" w:rsidRPr="007F279B" w:rsidRDefault="00B65538" w:rsidP="00937F10">
            <w:r w:rsidRPr="007F279B">
              <w:t>Valori aprobate/ revizuite</w:t>
            </w:r>
          </w:p>
        </w:tc>
        <w:tc>
          <w:tcPr>
            <w:tcW w:w="1102" w:type="pct"/>
          </w:tcPr>
          <w:p w:rsidR="00B65538" w:rsidRPr="007F279B" w:rsidRDefault="00B65538" w:rsidP="00937F10">
            <w:r w:rsidRPr="007F279B">
              <w:t>Valoare raportată anterior</w:t>
            </w:r>
          </w:p>
        </w:tc>
        <w:tc>
          <w:tcPr>
            <w:tcW w:w="1186" w:type="pct"/>
          </w:tcPr>
          <w:p w:rsidR="00B65538" w:rsidRPr="007F279B" w:rsidRDefault="00B65538" w:rsidP="00937F10">
            <w:r w:rsidRPr="007F279B">
              <w:t>Valoare  în perioada curentă (agregată)</w:t>
            </w:r>
          </w:p>
        </w:tc>
      </w:tr>
      <w:tr w:rsidR="00B65538" w:rsidRPr="007F279B" w:rsidTr="003F2AF3">
        <w:trPr>
          <w:trHeight w:val="169"/>
        </w:trPr>
        <w:tc>
          <w:tcPr>
            <w:tcW w:w="924" w:type="pct"/>
          </w:tcPr>
          <w:p w:rsidR="00B65538" w:rsidRPr="007F279B" w:rsidRDefault="00B65538" w:rsidP="00937F10">
            <w:r w:rsidRPr="007F279B">
              <w:t>Denumire</w:t>
            </w:r>
          </w:p>
        </w:tc>
        <w:tc>
          <w:tcPr>
            <w:tcW w:w="669" w:type="pct"/>
          </w:tcPr>
          <w:p w:rsidR="00B65538" w:rsidRPr="007F279B" w:rsidRDefault="00B65538" w:rsidP="00937F10">
            <w:r w:rsidRPr="007F279B">
              <w:t>UM</w:t>
            </w:r>
          </w:p>
        </w:tc>
        <w:tc>
          <w:tcPr>
            <w:tcW w:w="1119" w:type="pct"/>
          </w:tcPr>
          <w:p w:rsidR="00B65538" w:rsidRPr="007F279B" w:rsidRDefault="00B65538" w:rsidP="00937F10"/>
        </w:tc>
        <w:tc>
          <w:tcPr>
            <w:tcW w:w="1102" w:type="pct"/>
          </w:tcPr>
          <w:p w:rsidR="00B65538" w:rsidRPr="007F279B" w:rsidRDefault="00B65538" w:rsidP="00937F10"/>
        </w:tc>
        <w:tc>
          <w:tcPr>
            <w:tcW w:w="1186" w:type="pct"/>
          </w:tcPr>
          <w:p w:rsidR="00B65538" w:rsidRPr="007F279B" w:rsidRDefault="00B65538" w:rsidP="00937F10"/>
        </w:tc>
      </w:tr>
      <w:tr w:rsidR="00B65538" w:rsidRPr="007F279B" w:rsidTr="003F2AF3">
        <w:trPr>
          <w:trHeight w:val="160"/>
        </w:trPr>
        <w:tc>
          <w:tcPr>
            <w:tcW w:w="924" w:type="pct"/>
          </w:tcPr>
          <w:p w:rsidR="00B65538" w:rsidRPr="007F279B" w:rsidRDefault="00B65538" w:rsidP="00937F10"/>
        </w:tc>
        <w:tc>
          <w:tcPr>
            <w:tcW w:w="669" w:type="pct"/>
          </w:tcPr>
          <w:p w:rsidR="00B65538" w:rsidRPr="007F279B" w:rsidRDefault="00B65538" w:rsidP="00937F10"/>
        </w:tc>
        <w:tc>
          <w:tcPr>
            <w:tcW w:w="1119" w:type="pct"/>
          </w:tcPr>
          <w:p w:rsidR="00B65538" w:rsidRPr="007F279B" w:rsidRDefault="00B65538" w:rsidP="00937F10"/>
        </w:tc>
        <w:tc>
          <w:tcPr>
            <w:tcW w:w="1102" w:type="pct"/>
          </w:tcPr>
          <w:p w:rsidR="00B65538" w:rsidRPr="007F279B" w:rsidRDefault="00B65538" w:rsidP="00937F10"/>
        </w:tc>
        <w:tc>
          <w:tcPr>
            <w:tcW w:w="1186" w:type="pct"/>
          </w:tcPr>
          <w:p w:rsidR="00B65538" w:rsidRPr="007F279B" w:rsidRDefault="00B65538" w:rsidP="00937F10"/>
        </w:tc>
      </w:tr>
    </w:tbl>
    <w:p w:rsidR="00B65538" w:rsidRPr="007F279B" w:rsidRDefault="00B65538" w:rsidP="00937F1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2397"/>
        <w:gridCol w:w="4008"/>
      </w:tblGrid>
      <w:tr w:rsidR="00B65538" w:rsidRPr="007F279B" w:rsidTr="0088428C">
        <w:trPr>
          <w:trHeight w:val="550"/>
        </w:trPr>
        <w:tc>
          <w:tcPr>
            <w:tcW w:w="2937" w:type="pct"/>
            <w:gridSpan w:val="2"/>
          </w:tcPr>
          <w:p w:rsidR="00B65538" w:rsidRPr="007F279B" w:rsidRDefault="00B65538" w:rsidP="00937F10">
            <w:r w:rsidRPr="007F279B">
              <w:t xml:space="preserve">Rezultat </w:t>
            </w:r>
          </w:p>
          <w:p w:rsidR="00B65538" w:rsidRPr="007F279B" w:rsidRDefault="00B65538" w:rsidP="00937F10">
            <w:r w:rsidRPr="007F279B">
              <w:t>(rezultate indirecte)</w:t>
            </w:r>
          </w:p>
        </w:tc>
        <w:tc>
          <w:tcPr>
            <w:tcW w:w="2063" w:type="pct"/>
          </w:tcPr>
          <w:p w:rsidR="00B65538" w:rsidRPr="007F279B" w:rsidRDefault="00B65538" w:rsidP="00937F10">
            <w:r w:rsidRPr="007F279B">
              <w:t>Obiective aprobate/revizuite</w:t>
            </w:r>
          </w:p>
        </w:tc>
      </w:tr>
      <w:tr w:rsidR="00B65538" w:rsidRPr="007F279B" w:rsidTr="003F2AF3">
        <w:trPr>
          <w:trHeight w:val="119"/>
        </w:trPr>
        <w:tc>
          <w:tcPr>
            <w:tcW w:w="1703" w:type="pct"/>
          </w:tcPr>
          <w:p w:rsidR="00B65538" w:rsidRPr="007F279B" w:rsidRDefault="00B65538" w:rsidP="00937F10">
            <w:r w:rsidRPr="007F279B">
              <w:t>Denumire</w:t>
            </w:r>
          </w:p>
        </w:tc>
        <w:tc>
          <w:tcPr>
            <w:tcW w:w="1234" w:type="pct"/>
          </w:tcPr>
          <w:p w:rsidR="00B65538" w:rsidRPr="007F279B" w:rsidRDefault="00B65538" w:rsidP="00937F10">
            <w:r w:rsidRPr="007F279B">
              <w:t>UM</w:t>
            </w:r>
          </w:p>
        </w:tc>
        <w:tc>
          <w:tcPr>
            <w:tcW w:w="2063" w:type="pct"/>
          </w:tcPr>
          <w:p w:rsidR="00B65538" w:rsidRPr="007F279B" w:rsidRDefault="00B65538" w:rsidP="00937F10"/>
        </w:tc>
      </w:tr>
      <w:tr w:rsidR="00B65538" w:rsidRPr="007F279B" w:rsidTr="003F2AF3">
        <w:trPr>
          <w:trHeight w:val="124"/>
        </w:trPr>
        <w:tc>
          <w:tcPr>
            <w:tcW w:w="1703" w:type="pct"/>
          </w:tcPr>
          <w:p w:rsidR="00B65538" w:rsidRPr="007F279B" w:rsidRDefault="00B65538" w:rsidP="00937F10"/>
        </w:tc>
        <w:tc>
          <w:tcPr>
            <w:tcW w:w="1234" w:type="pct"/>
          </w:tcPr>
          <w:p w:rsidR="00B65538" w:rsidRPr="007F279B" w:rsidRDefault="00B65538" w:rsidP="00937F10"/>
        </w:tc>
        <w:tc>
          <w:tcPr>
            <w:tcW w:w="2063" w:type="pct"/>
          </w:tcPr>
          <w:p w:rsidR="00B65538" w:rsidRPr="007F279B" w:rsidRDefault="00B65538" w:rsidP="00937F10"/>
        </w:tc>
      </w:tr>
    </w:tbl>
    <w:p w:rsidR="00B65538" w:rsidRPr="007F279B" w:rsidRDefault="00B65538" w:rsidP="00937F10"/>
    <w:p w:rsidR="00B65538" w:rsidRPr="00AF57E4" w:rsidRDefault="00B65538" w:rsidP="002C3B27">
      <w:pPr>
        <w:numPr>
          <w:ilvl w:val="0"/>
          <w:numId w:val="17"/>
        </w:numPr>
        <w:rPr>
          <w:b/>
        </w:rPr>
      </w:pPr>
      <w:r w:rsidRPr="00AF57E4">
        <w:rPr>
          <w:b/>
        </w:rPr>
        <w:t xml:space="preserve">Variaţii intervenite în execuţia efectivă, faţă de execuţia  anticipată în cererea de finanţare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3"/>
        <w:gridCol w:w="2848"/>
        <w:gridCol w:w="5062"/>
      </w:tblGrid>
      <w:tr w:rsidR="00B65538" w:rsidRPr="007F279B" w:rsidTr="0088428C">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6A6A6"/>
          </w:tcPr>
          <w:p w:rsidR="00B65538" w:rsidRPr="007F279B" w:rsidRDefault="00B65538" w:rsidP="00937F10">
            <w:pPr>
              <w:rPr>
                <w:b/>
              </w:rPr>
            </w:pPr>
            <w:r w:rsidRPr="007F279B">
              <w:t>Aprobate</w:t>
            </w:r>
          </w:p>
        </w:tc>
      </w:tr>
      <w:tr w:rsidR="00B65538" w:rsidRPr="007F279B" w:rsidTr="0088428C">
        <w:trPr>
          <w:cantSplit/>
          <w:jc w:val="center"/>
        </w:trPr>
        <w:tc>
          <w:tcPr>
            <w:tcW w:w="928" w:type="pct"/>
            <w:vMerge w:val="restart"/>
            <w:tcBorders>
              <w:top w:val="single" w:sz="4" w:space="0" w:color="auto"/>
              <w:left w:val="single" w:sz="4" w:space="0" w:color="auto"/>
              <w:bottom w:val="single" w:sz="4" w:space="0" w:color="auto"/>
              <w:right w:val="single" w:sz="4" w:space="0" w:color="auto"/>
            </w:tcBorders>
            <w:shd w:val="clear" w:color="auto" w:fill="D9D9D9"/>
          </w:tcPr>
          <w:p w:rsidR="00B65538" w:rsidRPr="007F279B" w:rsidRDefault="00B65538" w:rsidP="00937F10">
            <w:r w:rsidRPr="007F279B">
              <w:t>Act adiţional</w:t>
            </w:r>
          </w:p>
        </w:tc>
        <w:tc>
          <w:tcPr>
            <w:tcW w:w="1466" w:type="pct"/>
            <w:tcBorders>
              <w:top w:val="single" w:sz="4" w:space="0" w:color="auto"/>
              <w:left w:val="single" w:sz="4" w:space="0" w:color="auto"/>
              <w:bottom w:val="single" w:sz="4" w:space="0" w:color="auto"/>
              <w:right w:val="single" w:sz="4" w:space="0" w:color="auto"/>
            </w:tcBorders>
            <w:shd w:val="clear" w:color="auto" w:fill="D9D9D9"/>
          </w:tcPr>
          <w:p w:rsidR="00B65538" w:rsidRPr="007F279B" w:rsidRDefault="00B65538" w:rsidP="00937F10">
            <w:r w:rsidRPr="007F279B">
              <w:t>Nr. şi data ADD</w:t>
            </w:r>
          </w:p>
        </w:tc>
        <w:tc>
          <w:tcPr>
            <w:tcW w:w="2606" w:type="pct"/>
            <w:tcBorders>
              <w:top w:val="single" w:sz="4" w:space="0" w:color="auto"/>
              <w:left w:val="single" w:sz="4" w:space="0" w:color="auto"/>
              <w:bottom w:val="single" w:sz="4" w:space="0" w:color="auto"/>
              <w:right w:val="single" w:sz="4" w:space="0" w:color="auto"/>
            </w:tcBorders>
            <w:shd w:val="clear" w:color="auto" w:fill="D9D9D9"/>
          </w:tcPr>
          <w:p w:rsidR="00B65538" w:rsidRPr="007F279B" w:rsidRDefault="00B65538" w:rsidP="00937F10">
            <w:r w:rsidRPr="007F279B">
              <w:t>Obiect act adiţional</w:t>
            </w:r>
          </w:p>
        </w:tc>
      </w:tr>
      <w:tr w:rsidR="00B65538" w:rsidRPr="007F279B" w:rsidTr="0088428C">
        <w:trPr>
          <w:cantSplit/>
          <w:jc w:val="center"/>
        </w:trPr>
        <w:tc>
          <w:tcPr>
            <w:tcW w:w="928" w:type="pct"/>
            <w:vMerge/>
            <w:tcBorders>
              <w:top w:val="single" w:sz="4" w:space="0" w:color="auto"/>
              <w:left w:val="single" w:sz="4" w:space="0" w:color="auto"/>
              <w:bottom w:val="single" w:sz="4" w:space="0" w:color="auto"/>
              <w:right w:val="single" w:sz="4" w:space="0" w:color="auto"/>
            </w:tcBorders>
          </w:tcPr>
          <w:p w:rsidR="00B65538" w:rsidRPr="007F279B" w:rsidRDefault="00B65538" w:rsidP="00937F10"/>
        </w:tc>
        <w:tc>
          <w:tcPr>
            <w:tcW w:w="1466" w:type="pct"/>
            <w:tcBorders>
              <w:top w:val="single" w:sz="4" w:space="0" w:color="auto"/>
              <w:left w:val="single" w:sz="4" w:space="0" w:color="auto"/>
              <w:bottom w:val="single" w:sz="4" w:space="0" w:color="auto"/>
              <w:right w:val="single" w:sz="4" w:space="0" w:color="auto"/>
            </w:tcBorders>
          </w:tcPr>
          <w:p w:rsidR="00B65538" w:rsidRPr="007F279B" w:rsidRDefault="00B65538" w:rsidP="00937F10"/>
        </w:tc>
        <w:tc>
          <w:tcPr>
            <w:tcW w:w="2606" w:type="pct"/>
            <w:tcBorders>
              <w:top w:val="single" w:sz="4" w:space="0" w:color="auto"/>
              <w:left w:val="single" w:sz="4" w:space="0" w:color="auto"/>
              <w:bottom w:val="single" w:sz="4" w:space="0" w:color="auto"/>
              <w:right w:val="single" w:sz="4" w:space="0" w:color="auto"/>
            </w:tcBorders>
          </w:tcPr>
          <w:p w:rsidR="00B65538" w:rsidRPr="007F279B" w:rsidRDefault="00B65538" w:rsidP="00937F10"/>
        </w:tc>
      </w:tr>
      <w:tr w:rsidR="00B65538" w:rsidRPr="007F279B" w:rsidTr="0088428C">
        <w:trPr>
          <w:cantSplit/>
          <w:jc w:val="center"/>
        </w:trPr>
        <w:tc>
          <w:tcPr>
            <w:tcW w:w="928" w:type="pct"/>
            <w:vMerge/>
            <w:tcBorders>
              <w:top w:val="single" w:sz="4" w:space="0" w:color="auto"/>
              <w:left w:val="single" w:sz="4" w:space="0" w:color="auto"/>
              <w:bottom w:val="single" w:sz="4" w:space="0" w:color="auto"/>
              <w:right w:val="single" w:sz="4" w:space="0" w:color="auto"/>
            </w:tcBorders>
          </w:tcPr>
          <w:p w:rsidR="00B65538" w:rsidRPr="007F279B" w:rsidRDefault="00B65538" w:rsidP="00937F10"/>
        </w:tc>
        <w:tc>
          <w:tcPr>
            <w:tcW w:w="1466" w:type="pct"/>
            <w:tcBorders>
              <w:top w:val="single" w:sz="4" w:space="0" w:color="auto"/>
              <w:left w:val="single" w:sz="4" w:space="0" w:color="auto"/>
              <w:bottom w:val="single" w:sz="4" w:space="0" w:color="auto"/>
              <w:right w:val="single" w:sz="4" w:space="0" w:color="auto"/>
            </w:tcBorders>
          </w:tcPr>
          <w:p w:rsidR="00B65538" w:rsidRPr="007F279B" w:rsidRDefault="00B65538" w:rsidP="00937F10"/>
        </w:tc>
        <w:tc>
          <w:tcPr>
            <w:tcW w:w="2606" w:type="pct"/>
            <w:tcBorders>
              <w:top w:val="single" w:sz="4" w:space="0" w:color="auto"/>
              <w:left w:val="single" w:sz="4" w:space="0" w:color="auto"/>
              <w:bottom w:val="single" w:sz="4" w:space="0" w:color="auto"/>
              <w:right w:val="single" w:sz="4" w:space="0" w:color="auto"/>
            </w:tcBorders>
          </w:tcPr>
          <w:p w:rsidR="00B65538" w:rsidRPr="007F279B" w:rsidRDefault="00B65538" w:rsidP="00937F10"/>
        </w:tc>
      </w:tr>
      <w:tr w:rsidR="00B65538" w:rsidRPr="007F279B" w:rsidTr="0088428C">
        <w:trPr>
          <w:cantSplit/>
          <w:trHeight w:val="400"/>
          <w:jc w:val="center"/>
        </w:trPr>
        <w:tc>
          <w:tcPr>
            <w:tcW w:w="928" w:type="pct"/>
            <w:vMerge w:val="restart"/>
            <w:tcBorders>
              <w:top w:val="single" w:sz="4" w:space="0" w:color="auto"/>
              <w:left w:val="single" w:sz="4" w:space="0" w:color="auto"/>
              <w:bottom w:val="single" w:sz="4" w:space="0" w:color="auto"/>
              <w:right w:val="single" w:sz="4" w:space="0" w:color="auto"/>
            </w:tcBorders>
            <w:shd w:val="clear" w:color="auto" w:fill="D9D9D9"/>
          </w:tcPr>
          <w:p w:rsidR="00B65538" w:rsidRPr="007F279B" w:rsidRDefault="00B65538" w:rsidP="00937F10">
            <w:r w:rsidRPr="007F279B">
              <w:t>Notificare</w:t>
            </w:r>
          </w:p>
        </w:tc>
        <w:tc>
          <w:tcPr>
            <w:tcW w:w="1466" w:type="pct"/>
            <w:tcBorders>
              <w:top w:val="single" w:sz="4" w:space="0" w:color="auto"/>
              <w:left w:val="single" w:sz="4" w:space="0" w:color="auto"/>
              <w:bottom w:val="single" w:sz="4" w:space="0" w:color="auto"/>
              <w:right w:val="single" w:sz="4" w:space="0" w:color="auto"/>
            </w:tcBorders>
            <w:shd w:val="clear" w:color="auto" w:fill="D9D9D9"/>
          </w:tcPr>
          <w:p w:rsidR="00B65538" w:rsidRPr="007F279B" w:rsidRDefault="00B65538" w:rsidP="00937F10">
            <w:r w:rsidRPr="007F279B">
              <w:t>Nr. şi data notificare</w:t>
            </w:r>
          </w:p>
        </w:tc>
        <w:tc>
          <w:tcPr>
            <w:tcW w:w="2606" w:type="pct"/>
            <w:tcBorders>
              <w:top w:val="single" w:sz="4" w:space="0" w:color="auto"/>
              <w:left w:val="single" w:sz="4" w:space="0" w:color="auto"/>
              <w:bottom w:val="single" w:sz="4" w:space="0" w:color="auto"/>
              <w:right w:val="single" w:sz="4" w:space="0" w:color="auto"/>
            </w:tcBorders>
            <w:shd w:val="clear" w:color="auto" w:fill="D9D9D9"/>
          </w:tcPr>
          <w:p w:rsidR="00B65538" w:rsidRPr="007F279B" w:rsidRDefault="00B65538" w:rsidP="00937F10">
            <w:r w:rsidRPr="007F279B">
              <w:t>Obiect notificare</w:t>
            </w:r>
          </w:p>
        </w:tc>
      </w:tr>
      <w:tr w:rsidR="00B65538" w:rsidRPr="007F279B" w:rsidTr="0088428C">
        <w:trPr>
          <w:cantSplit/>
          <w:jc w:val="center"/>
        </w:trPr>
        <w:tc>
          <w:tcPr>
            <w:tcW w:w="928" w:type="pct"/>
            <w:vMerge/>
            <w:tcBorders>
              <w:top w:val="single" w:sz="4" w:space="0" w:color="auto"/>
              <w:left w:val="single" w:sz="4" w:space="0" w:color="auto"/>
              <w:bottom w:val="single" w:sz="4" w:space="0" w:color="auto"/>
              <w:right w:val="single" w:sz="4" w:space="0" w:color="auto"/>
            </w:tcBorders>
          </w:tcPr>
          <w:p w:rsidR="00B65538" w:rsidRPr="007F279B" w:rsidRDefault="00B65538" w:rsidP="00937F10"/>
        </w:tc>
        <w:tc>
          <w:tcPr>
            <w:tcW w:w="1466" w:type="pct"/>
            <w:tcBorders>
              <w:top w:val="single" w:sz="4" w:space="0" w:color="auto"/>
              <w:left w:val="single" w:sz="4" w:space="0" w:color="auto"/>
              <w:bottom w:val="single" w:sz="4" w:space="0" w:color="auto"/>
              <w:right w:val="single" w:sz="4" w:space="0" w:color="auto"/>
            </w:tcBorders>
          </w:tcPr>
          <w:p w:rsidR="00B65538" w:rsidRPr="007F279B" w:rsidRDefault="00B65538" w:rsidP="00937F10"/>
        </w:tc>
        <w:tc>
          <w:tcPr>
            <w:tcW w:w="2606" w:type="pct"/>
            <w:tcBorders>
              <w:top w:val="single" w:sz="4" w:space="0" w:color="auto"/>
              <w:left w:val="single" w:sz="4" w:space="0" w:color="auto"/>
              <w:bottom w:val="single" w:sz="4" w:space="0" w:color="auto"/>
              <w:right w:val="single" w:sz="4" w:space="0" w:color="auto"/>
            </w:tcBorders>
          </w:tcPr>
          <w:p w:rsidR="00B65538" w:rsidRPr="007F279B" w:rsidRDefault="00B65538" w:rsidP="00937F10"/>
        </w:tc>
      </w:tr>
      <w:tr w:rsidR="00B65538" w:rsidRPr="007F279B" w:rsidTr="0088428C">
        <w:trPr>
          <w:cantSplit/>
          <w:jc w:val="center"/>
        </w:trPr>
        <w:tc>
          <w:tcPr>
            <w:tcW w:w="928" w:type="pct"/>
            <w:vMerge/>
            <w:tcBorders>
              <w:top w:val="single" w:sz="4" w:space="0" w:color="auto"/>
              <w:left w:val="single" w:sz="4" w:space="0" w:color="auto"/>
              <w:bottom w:val="single" w:sz="4" w:space="0" w:color="auto"/>
              <w:right w:val="single" w:sz="4" w:space="0" w:color="auto"/>
            </w:tcBorders>
          </w:tcPr>
          <w:p w:rsidR="00B65538" w:rsidRPr="007F279B" w:rsidRDefault="00B65538" w:rsidP="00937F10"/>
        </w:tc>
        <w:tc>
          <w:tcPr>
            <w:tcW w:w="1466" w:type="pct"/>
            <w:tcBorders>
              <w:top w:val="single" w:sz="4" w:space="0" w:color="auto"/>
              <w:left w:val="single" w:sz="4" w:space="0" w:color="auto"/>
              <w:bottom w:val="single" w:sz="4" w:space="0" w:color="auto"/>
              <w:right w:val="single" w:sz="4" w:space="0" w:color="auto"/>
            </w:tcBorders>
          </w:tcPr>
          <w:p w:rsidR="00B65538" w:rsidRPr="007F279B" w:rsidRDefault="00B65538" w:rsidP="00937F10"/>
        </w:tc>
        <w:tc>
          <w:tcPr>
            <w:tcW w:w="2606" w:type="pct"/>
            <w:tcBorders>
              <w:top w:val="single" w:sz="4" w:space="0" w:color="auto"/>
              <w:left w:val="single" w:sz="4" w:space="0" w:color="auto"/>
              <w:bottom w:val="single" w:sz="4" w:space="0" w:color="auto"/>
              <w:right w:val="single" w:sz="4" w:space="0" w:color="auto"/>
            </w:tcBorders>
          </w:tcPr>
          <w:p w:rsidR="00B65538" w:rsidRPr="007F279B" w:rsidRDefault="00B65538" w:rsidP="00937F10"/>
        </w:tc>
      </w:tr>
    </w:tbl>
    <w:p w:rsidR="00B65538" w:rsidRPr="007F279B" w:rsidRDefault="00B65538" w:rsidP="00937F10"/>
    <w:p w:rsidR="00B65538" w:rsidRPr="007F279B" w:rsidRDefault="00B65538" w:rsidP="00937F10"/>
    <w:p w:rsidR="00B65538" w:rsidRPr="00AF57E4" w:rsidRDefault="00B65538" w:rsidP="002C3B27">
      <w:pPr>
        <w:numPr>
          <w:ilvl w:val="0"/>
          <w:numId w:val="17"/>
        </w:numPr>
        <w:rPr>
          <w:b/>
        </w:rPr>
      </w:pPr>
      <w:r w:rsidRPr="00AF57E4">
        <w:rPr>
          <w:b/>
        </w:rPr>
        <w:t>Stadiul derulării procedurilor de achiziţii</w:t>
      </w:r>
      <w:r w:rsidRPr="00AF57E4">
        <w:footnoteReference w:id="4"/>
      </w:r>
      <w:r w:rsidRPr="00AF57E4">
        <w:rPr>
          <w:b/>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8"/>
        <w:gridCol w:w="980"/>
        <w:gridCol w:w="873"/>
        <w:gridCol w:w="1069"/>
        <w:gridCol w:w="1190"/>
        <w:gridCol w:w="976"/>
        <w:gridCol w:w="1109"/>
        <w:gridCol w:w="1109"/>
        <w:gridCol w:w="1436"/>
      </w:tblGrid>
      <w:tr w:rsidR="00B65538" w:rsidRPr="007F279B" w:rsidTr="003F2AF3">
        <w:trPr>
          <w:jc w:val="center"/>
        </w:trPr>
        <w:tc>
          <w:tcPr>
            <w:tcW w:w="451" w:type="pct"/>
            <w:tcBorders>
              <w:top w:val="single" w:sz="4" w:space="0" w:color="auto"/>
              <w:left w:val="single" w:sz="4" w:space="0" w:color="auto"/>
              <w:bottom w:val="single" w:sz="4" w:space="0" w:color="auto"/>
              <w:right w:val="single" w:sz="4" w:space="0" w:color="auto"/>
            </w:tcBorders>
            <w:shd w:val="clear" w:color="auto" w:fill="D9D9D9"/>
            <w:vAlign w:val="center"/>
          </w:tcPr>
          <w:p w:rsidR="00B65538" w:rsidRPr="003F2AF3" w:rsidRDefault="00B65538" w:rsidP="00937F10">
            <w:pPr>
              <w:rPr>
                <w:sz w:val="18"/>
              </w:rPr>
            </w:pPr>
            <w:r w:rsidRPr="003F2AF3">
              <w:rPr>
                <w:sz w:val="18"/>
              </w:rPr>
              <w:t>Tipul achiziţiei</w:t>
            </w:r>
          </w:p>
        </w:tc>
        <w:tc>
          <w:tcPr>
            <w:tcW w:w="510" w:type="pct"/>
            <w:tcBorders>
              <w:top w:val="single" w:sz="4" w:space="0" w:color="auto"/>
              <w:left w:val="single" w:sz="4" w:space="0" w:color="auto"/>
              <w:bottom w:val="single" w:sz="4" w:space="0" w:color="auto"/>
              <w:right w:val="single" w:sz="4" w:space="0" w:color="auto"/>
            </w:tcBorders>
            <w:shd w:val="clear" w:color="auto" w:fill="D9D9D9"/>
            <w:vAlign w:val="center"/>
          </w:tcPr>
          <w:p w:rsidR="00B65538" w:rsidRPr="003F2AF3" w:rsidRDefault="00B65538" w:rsidP="00937F10">
            <w:pPr>
              <w:rPr>
                <w:sz w:val="18"/>
              </w:rPr>
            </w:pPr>
            <w:r w:rsidRPr="003F2AF3">
              <w:rPr>
                <w:sz w:val="18"/>
              </w:rPr>
              <w:t>Procedura aplicata</w:t>
            </w: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tcPr>
          <w:p w:rsidR="00B65538" w:rsidRPr="003F2AF3" w:rsidRDefault="00B65538" w:rsidP="00937F10">
            <w:pPr>
              <w:rPr>
                <w:sz w:val="18"/>
              </w:rPr>
            </w:pPr>
            <w:r w:rsidRPr="003F2AF3">
              <w:rPr>
                <w:sz w:val="18"/>
              </w:rPr>
              <w:t>Valoarea estimată</w:t>
            </w:r>
          </w:p>
          <w:p w:rsidR="00B65538" w:rsidRPr="003F2AF3" w:rsidRDefault="00B65538" w:rsidP="00937F10">
            <w:pPr>
              <w:rPr>
                <w:sz w:val="18"/>
              </w:rPr>
            </w:pPr>
            <w:r w:rsidRPr="003F2AF3">
              <w:rPr>
                <w:sz w:val="18"/>
              </w:rPr>
              <w:t>Conform sect. 3..2.9 din CF</w:t>
            </w:r>
          </w:p>
        </w:tc>
        <w:tc>
          <w:tcPr>
            <w:tcW w:w="556" w:type="pct"/>
            <w:tcBorders>
              <w:top w:val="single" w:sz="4" w:space="0" w:color="auto"/>
              <w:left w:val="single" w:sz="4" w:space="0" w:color="auto"/>
              <w:bottom w:val="single" w:sz="4" w:space="0" w:color="auto"/>
              <w:right w:val="single" w:sz="4" w:space="0" w:color="auto"/>
            </w:tcBorders>
            <w:shd w:val="clear" w:color="auto" w:fill="D9D9D9"/>
            <w:vAlign w:val="center"/>
          </w:tcPr>
          <w:p w:rsidR="00B65538" w:rsidRPr="003F2AF3" w:rsidRDefault="00B65538" w:rsidP="00937F10">
            <w:pPr>
              <w:rPr>
                <w:sz w:val="18"/>
              </w:rPr>
            </w:pPr>
            <w:r w:rsidRPr="003F2AF3">
              <w:rPr>
                <w:sz w:val="18"/>
              </w:rPr>
              <w:t>Valoarea</w:t>
            </w:r>
          </w:p>
          <w:p w:rsidR="00B65538" w:rsidRPr="003F2AF3" w:rsidRDefault="00B65538" w:rsidP="00937F10">
            <w:pPr>
              <w:rPr>
                <w:sz w:val="18"/>
              </w:rPr>
            </w:pPr>
            <w:r w:rsidRPr="003F2AF3">
              <w:rPr>
                <w:sz w:val="18"/>
              </w:rPr>
              <w:t>contractată</w:t>
            </w:r>
          </w:p>
        </w:tc>
        <w:tc>
          <w:tcPr>
            <w:tcW w:w="619" w:type="pct"/>
            <w:tcBorders>
              <w:top w:val="single" w:sz="4" w:space="0" w:color="auto"/>
              <w:left w:val="single" w:sz="4" w:space="0" w:color="auto"/>
              <w:bottom w:val="single" w:sz="4" w:space="0" w:color="auto"/>
              <w:right w:val="single" w:sz="4" w:space="0" w:color="auto"/>
            </w:tcBorders>
            <w:shd w:val="clear" w:color="auto" w:fill="D9D9D9"/>
            <w:vAlign w:val="center"/>
          </w:tcPr>
          <w:p w:rsidR="00B65538" w:rsidRPr="003F2AF3" w:rsidRDefault="00B65538" w:rsidP="00937F10">
            <w:pPr>
              <w:rPr>
                <w:sz w:val="18"/>
              </w:rPr>
            </w:pPr>
            <w:r w:rsidRPr="003F2AF3">
              <w:rPr>
                <w:sz w:val="18"/>
              </w:rPr>
              <w:t>Data publicării in SEAP(inclusiv nr. SEAP)/Data publicării anunţ în ziar/Data transmiterii cererii de oferta</w:t>
            </w:r>
          </w:p>
        </w:tc>
        <w:tc>
          <w:tcPr>
            <w:tcW w:w="508" w:type="pct"/>
            <w:tcBorders>
              <w:top w:val="single" w:sz="4" w:space="0" w:color="auto"/>
              <w:left w:val="single" w:sz="4" w:space="0" w:color="auto"/>
              <w:bottom w:val="single" w:sz="4" w:space="0" w:color="auto"/>
              <w:right w:val="single" w:sz="4" w:space="0" w:color="auto"/>
            </w:tcBorders>
            <w:shd w:val="clear" w:color="auto" w:fill="D9D9D9"/>
            <w:vAlign w:val="center"/>
          </w:tcPr>
          <w:p w:rsidR="00B65538" w:rsidRPr="003F2AF3" w:rsidRDefault="00B65538" w:rsidP="00937F10">
            <w:pPr>
              <w:rPr>
                <w:sz w:val="18"/>
              </w:rPr>
            </w:pPr>
            <w:r w:rsidRPr="003F2AF3">
              <w:rPr>
                <w:sz w:val="18"/>
              </w:rPr>
              <w:t>Data estimată de finalizare a procedurii</w:t>
            </w:r>
          </w:p>
        </w:tc>
        <w:tc>
          <w:tcPr>
            <w:tcW w:w="577" w:type="pct"/>
            <w:tcBorders>
              <w:top w:val="single" w:sz="4" w:space="0" w:color="auto"/>
              <w:left w:val="single" w:sz="4" w:space="0" w:color="auto"/>
              <w:bottom w:val="single" w:sz="4" w:space="0" w:color="auto"/>
              <w:right w:val="single" w:sz="4" w:space="0" w:color="auto"/>
            </w:tcBorders>
            <w:shd w:val="clear" w:color="auto" w:fill="D9D9D9"/>
            <w:vAlign w:val="center"/>
          </w:tcPr>
          <w:p w:rsidR="00B65538" w:rsidRPr="003F2AF3" w:rsidRDefault="00B65538" w:rsidP="00937F10">
            <w:pPr>
              <w:rPr>
                <w:sz w:val="18"/>
              </w:rPr>
            </w:pPr>
            <w:r w:rsidRPr="003F2AF3">
              <w:rPr>
                <w:sz w:val="18"/>
              </w:rPr>
              <w:t>Data semnării contractului</w:t>
            </w:r>
          </w:p>
          <w:p w:rsidR="00B65538" w:rsidRPr="003F2AF3" w:rsidRDefault="00B65538" w:rsidP="00937F10">
            <w:pPr>
              <w:rPr>
                <w:sz w:val="18"/>
              </w:rPr>
            </w:pPr>
            <w:r w:rsidRPr="003F2AF3">
              <w:rPr>
                <w:sz w:val="18"/>
              </w:rPr>
              <w:t>(Inclusiv nr.SEAP atribuire)</w:t>
            </w:r>
          </w:p>
        </w:tc>
        <w:tc>
          <w:tcPr>
            <w:tcW w:w="577" w:type="pct"/>
            <w:tcBorders>
              <w:top w:val="single" w:sz="4" w:space="0" w:color="auto"/>
              <w:left w:val="single" w:sz="4" w:space="0" w:color="auto"/>
              <w:bottom w:val="single" w:sz="4" w:space="0" w:color="auto"/>
              <w:right w:val="single" w:sz="4" w:space="0" w:color="auto"/>
            </w:tcBorders>
            <w:shd w:val="clear" w:color="auto" w:fill="D9D9D9"/>
            <w:vAlign w:val="center"/>
          </w:tcPr>
          <w:p w:rsidR="00B65538" w:rsidRPr="003F2AF3" w:rsidRDefault="00B65538" w:rsidP="00937F10">
            <w:pPr>
              <w:rPr>
                <w:sz w:val="18"/>
              </w:rPr>
            </w:pPr>
            <w:r w:rsidRPr="003F2AF3">
              <w:rPr>
                <w:sz w:val="18"/>
              </w:rPr>
              <w:t>Durata contractului</w:t>
            </w:r>
          </w:p>
        </w:tc>
        <w:tc>
          <w:tcPr>
            <w:tcW w:w="747" w:type="pct"/>
            <w:tcBorders>
              <w:top w:val="single" w:sz="4" w:space="0" w:color="auto"/>
              <w:left w:val="single" w:sz="4" w:space="0" w:color="auto"/>
              <w:bottom w:val="single" w:sz="4" w:space="0" w:color="auto"/>
              <w:right w:val="single" w:sz="4" w:space="0" w:color="auto"/>
            </w:tcBorders>
            <w:shd w:val="clear" w:color="auto" w:fill="D9D9D9"/>
            <w:tcMar>
              <w:left w:w="0" w:type="dxa"/>
              <w:right w:w="0" w:type="dxa"/>
            </w:tcMar>
            <w:vAlign w:val="center"/>
          </w:tcPr>
          <w:p w:rsidR="00B65538" w:rsidRPr="003F2AF3" w:rsidRDefault="00B65538" w:rsidP="00937F10">
            <w:pPr>
              <w:rPr>
                <w:sz w:val="18"/>
              </w:rPr>
            </w:pPr>
            <w:r w:rsidRPr="003F2AF3">
              <w:rPr>
                <w:sz w:val="18"/>
              </w:rPr>
              <w:t>Stadiul aplicării procedurii</w:t>
            </w:r>
          </w:p>
          <w:p w:rsidR="00B65538" w:rsidRPr="003F2AF3" w:rsidRDefault="00B65538" w:rsidP="00937F10">
            <w:pPr>
              <w:rPr>
                <w:sz w:val="18"/>
              </w:rPr>
            </w:pPr>
            <w:r w:rsidRPr="003F2AF3">
              <w:rPr>
                <w:sz w:val="18"/>
              </w:rPr>
              <w:t>1.Finalizata</w:t>
            </w:r>
          </w:p>
          <w:p w:rsidR="00B65538" w:rsidRPr="003F2AF3" w:rsidRDefault="00B65538" w:rsidP="00937F10">
            <w:pPr>
              <w:rPr>
                <w:sz w:val="18"/>
              </w:rPr>
            </w:pPr>
            <w:r w:rsidRPr="003F2AF3">
              <w:rPr>
                <w:sz w:val="18"/>
              </w:rPr>
              <w:t>(Nr. contract+ Sc câştigătoare)</w:t>
            </w:r>
          </w:p>
          <w:p w:rsidR="00B65538" w:rsidRPr="003F2AF3" w:rsidRDefault="00B65538" w:rsidP="00937F10">
            <w:pPr>
              <w:rPr>
                <w:sz w:val="18"/>
              </w:rPr>
            </w:pPr>
            <w:r w:rsidRPr="003F2AF3">
              <w:rPr>
                <w:sz w:val="18"/>
              </w:rPr>
              <w:t>2. În grafic</w:t>
            </w:r>
          </w:p>
          <w:p w:rsidR="00B65538" w:rsidRPr="003F2AF3" w:rsidRDefault="00B65538" w:rsidP="00937F10">
            <w:pPr>
              <w:rPr>
                <w:sz w:val="18"/>
              </w:rPr>
            </w:pPr>
            <w:r w:rsidRPr="003F2AF3">
              <w:rPr>
                <w:sz w:val="18"/>
              </w:rPr>
              <w:t>3.Intarziata(bifează  motive din tabel)</w:t>
            </w:r>
          </w:p>
          <w:p w:rsidR="00B65538" w:rsidRPr="003F2AF3" w:rsidRDefault="00B65538" w:rsidP="00937F10">
            <w:pPr>
              <w:rPr>
                <w:sz w:val="18"/>
              </w:rPr>
            </w:pPr>
            <w:r w:rsidRPr="003F2AF3">
              <w:rPr>
                <w:sz w:val="18"/>
              </w:rPr>
              <w:t>4. Anulată*</w:t>
            </w:r>
          </w:p>
        </w:tc>
      </w:tr>
      <w:tr w:rsidR="00B65538" w:rsidRPr="007F279B" w:rsidTr="003F2AF3">
        <w:trPr>
          <w:jc w:val="center"/>
        </w:trPr>
        <w:tc>
          <w:tcPr>
            <w:tcW w:w="451" w:type="pct"/>
            <w:tcBorders>
              <w:top w:val="single" w:sz="4" w:space="0" w:color="auto"/>
              <w:left w:val="single" w:sz="4" w:space="0" w:color="auto"/>
              <w:bottom w:val="single" w:sz="4" w:space="0" w:color="auto"/>
              <w:right w:val="single" w:sz="4" w:space="0" w:color="auto"/>
            </w:tcBorders>
            <w:shd w:val="clear" w:color="auto" w:fill="FFFFFF"/>
          </w:tcPr>
          <w:p w:rsidR="00B65538" w:rsidRPr="007F279B" w:rsidRDefault="00B65538" w:rsidP="00937F10"/>
        </w:tc>
        <w:tc>
          <w:tcPr>
            <w:tcW w:w="510" w:type="pct"/>
            <w:tcBorders>
              <w:top w:val="single" w:sz="4" w:space="0" w:color="auto"/>
              <w:left w:val="single" w:sz="4" w:space="0" w:color="auto"/>
              <w:bottom w:val="single" w:sz="4" w:space="0" w:color="auto"/>
              <w:right w:val="single" w:sz="4" w:space="0" w:color="auto"/>
            </w:tcBorders>
            <w:shd w:val="clear" w:color="auto" w:fill="FFFFFF"/>
          </w:tcPr>
          <w:p w:rsidR="00B65538" w:rsidRPr="007F279B" w:rsidRDefault="00B65538" w:rsidP="00937F10"/>
        </w:tc>
        <w:tc>
          <w:tcPr>
            <w:tcW w:w="454" w:type="pct"/>
            <w:tcBorders>
              <w:top w:val="single" w:sz="4" w:space="0" w:color="auto"/>
              <w:left w:val="single" w:sz="4" w:space="0" w:color="auto"/>
              <w:bottom w:val="single" w:sz="4" w:space="0" w:color="auto"/>
              <w:right w:val="single" w:sz="4" w:space="0" w:color="auto"/>
            </w:tcBorders>
            <w:shd w:val="clear" w:color="auto" w:fill="FFFFFF"/>
          </w:tcPr>
          <w:p w:rsidR="00B65538" w:rsidRPr="007F279B" w:rsidRDefault="00B65538" w:rsidP="00937F10"/>
        </w:tc>
        <w:tc>
          <w:tcPr>
            <w:tcW w:w="556" w:type="pct"/>
            <w:tcBorders>
              <w:top w:val="single" w:sz="4" w:space="0" w:color="auto"/>
              <w:left w:val="single" w:sz="4" w:space="0" w:color="auto"/>
              <w:bottom w:val="single" w:sz="4" w:space="0" w:color="auto"/>
              <w:right w:val="single" w:sz="4" w:space="0" w:color="auto"/>
            </w:tcBorders>
            <w:shd w:val="clear" w:color="auto" w:fill="FFFFFF"/>
          </w:tcPr>
          <w:p w:rsidR="00B65538" w:rsidRPr="007F279B" w:rsidRDefault="00B65538" w:rsidP="00937F10"/>
        </w:tc>
        <w:tc>
          <w:tcPr>
            <w:tcW w:w="619" w:type="pct"/>
            <w:tcBorders>
              <w:top w:val="single" w:sz="4" w:space="0" w:color="auto"/>
              <w:left w:val="single" w:sz="4" w:space="0" w:color="auto"/>
              <w:bottom w:val="single" w:sz="4" w:space="0" w:color="auto"/>
              <w:right w:val="single" w:sz="4" w:space="0" w:color="auto"/>
            </w:tcBorders>
            <w:shd w:val="clear" w:color="auto" w:fill="FFFFFF"/>
          </w:tcPr>
          <w:p w:rsidR="00B65538" w:rsidRPr="007F279B" w:rsidRDefault="00B65538" w:rsidP="00937F10"/>
        </w:tc>
        <w:tc>
          <w:tcPr>
            <w:tcW w:w="508" w:type="pct"/>
            <w:tcBorders>
              <w:top w:val="single" w:sz="4" w:space="0" w:color="auto"/>
              <w:left w:val="single" w:sz="4" w:space="0" w:color="auto"/>
              <w:bottom w:val="single" w:sz="4" w:space="0" w:color="auto"/>
              <w:right w:val="single" w:sz="4" w:space="0" w:color="auto"/>
            </w:tcBorders>
            <w:shd w:val="clear" w:color="auto" w:fill="FFFFFF"/>
          </w:tcPr>
          <w:p w:rsidR="00B65538" w:rsidRPr="007F279B" w:rsidRDefault="00B65538" w:rsidP="00937F10"/>
        </w:tc>
        <w:tc>
          <w:tcPr>
            <w:tcW w:w="577" w:type="pct"/>
            <w:tcBorders>
              <w:top w:val="single" w:sz="4" w:space="0" w:color="auto"/>
              <w:left w:val="single" w:sz="4" w:space="0" w:color="auto"/>
              <w:bottom w:val="single" w:sz="4" w:space="0" w:color="auto"/>
              <w:right w:val="single" w:sz="4" w:space="0" w:color="auto"/>
            </w:tcBorders>
            <w:shd w:val="clear" w:color="auto" w:fill="FFFFFF"/>
          </w:tcPr>
          <w:p w:rsidR="00B65538" w:rsidRPr="007F279B" w:rsidRDefault="00B65538" w:rsidP="00937F10"/>
        </w:tc>
        <w:tc>
          <w:tcPr>
            <w:tcW w:w="577" w:type="pct"/>
            <w:tcBorders>
              <w:top w:val="single" w:sz="4" w:space="0" w:color="auto"/>
              <w:left w:val="single" w:sz="4" w:space="0" w:color="auto"/>
              <w:bottom w:val="single" w:sz="4" w:space="0" w:color="auto"/>
              <w:right w:val="single" w:sz="4" w:space="0" w:color="auto"/>
            </w:tcBorders>
            <w:shd w:val="clear" w:color="auto" w:fill="FFFFFF"/>
          </w:tcPr>
          <w:p w:rsidR="00B65538" w:rsidRPr="007F279B" w:rsidRDefault="00B65538" w:rsidP="00937F10"/>
        </w:tc>
        <w:tc>
          <w:tcPr>
            <w:tcW w:w="747"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B65538" w:rsidRPr="007F279B" w:rsidRDefault="00B65538" w:rsidP="00937F10"/>
        </w:tc>
      </w:tr>
      <w:tr w:rsidR="00B65538" w:rsidRPr="007F279B" w:rsidTr="003F2AF3">
        <w:trPr>
          <w:jc w:val="center"/>
        </w:trPr>
        <w:tc>
          <w:tcPr>
            <w:tcW w:w="451" w:type="pct"/>
            <w:tcBorders>
              <w:top w:val="single" w:sz="4" w:space="0" w:color="auto"/>
              <w:left w:val="single" w:sz="4" w:space="0" w:color="auto"/>
              <w:bottom w:val="single" w:sz="4" w:space="0" w:color="auto"/>
              <w:right w:val="single" w:sz="4" w:space="0" w:color="auto"/>
            </w:tcBorders>
            <w:shd w:val="clear" w:color="auto" w:fill="FFFFFF"/>
          </w:tcPr>
          <w:p w:rsidR="00B65538" w:rsidRPr="007F279B" w:rsidRDefault="00B65538" w:rsidP="00937F10"/>
        </w:tc>
        <w:tc>
          <w:tcPr>
            <w:tcW w:w="510" w:type="pct"/>
            <w:tcBorders>
              <w:top w:val="single" w:sz="4" w:space="0" w:color="auto"/>
              <w:left w:val="single" w:sz="4" w:space="0" w:color="auto"/>
              <w:bottom w:val="single" w:sz="4" w:space="0" w:color="auto"/>
              <w:right w:val="single" w:sz="4" w:space="0" w:color="auto"/>
            </w:tcBorders>
            <w:shd w:val="clear" w:color="auto" w:fill="FFFFFF"/>
          </w:tcPr>
          <w:p w:rsidR="00B65538" w:rsidRPr="007F279B" w:rsidRDefault="00B65538" w:rsidP="00937F10"/>
        </w:tc>
        <w:tc>
          <w:tcPr>
            <w:tcW w:w="454" w:type="pct"/>
            <w:tcBorders>
              <w:top w:val="single" w:sz="4" w:space="0" w:color="auto"/>
              <w:left w:val="single" w:sz="4" w:space="0" w:color="auto"/>
              <w:bottom w:val="single" w:sz="4" w:space="0" w:color="auto"/>
              <w:right w:val="single" w:sz="4" w:space="0" w:color="auto"/>
            </w:tcBorders>
            <w:shd w:val="clear" w:color="auto" w:fill="FFFFFF"/>
          </w:tcPr>
          <w:p w:rsidR="00B65538" w:rsidRPr="007F279B" w:rsidRDefault="00B65538" w:rsidP="00937F10"/>
        </w:tc>
        <w:tc>
          <w:tcPr>
            <w:tcW w:w="556" w:type="pct"/>
            <w:tcBorders>
              <w:top w:val="single" w:sz="4" w:space="0" w:color="auto"/>
              <w:left w:val="single" w:sz="4" w:space="0" w:color="auto"/>
              <w:bottom w:val="single" w:sz="4" w:space="0" w:color="auto"/>
              <w:right w:val="single" w:sz="4" w:space="0" w:color="auto"/>
            </w:tcBorders>
            <w:shd w:val="clear" w:color="auto" w:fill="FFFFFF"/>
          </w:tcPr>
          <w:p w:rsidR="00B65538" w:rsidRPr="007F279B" w:rsidRDefault="00B65538" w:rsidP="00937F10"/>
        </w:tc>
        <w:tc>
          <w:tcPr>
            <w:tcW w:w="619" w:type="pct"/>
            <w:tcBorders>
              <w:top w:val="single" w:sz="4" w:space="0" w:color="auto"/>
              <w:left w:val="single" w:sz="4" w:space="0" w:color="auto"/>
              <w:bottom w:val="single" w:sz="4" w:space="0" w:color="auto"/>
              <w:right w:val="single" w:sz="4" w:space="0" w:color="auto"/>
            </w:tcBorders>
            <w:shd w:val="clear" w:color="auto" w:fill="FFFFFF"/>
          </w:tcPr>
          <w:p w:rsidR="00B65538" w:rsidRPr="007F279B" w:rsidRDefault="00B65538" w:rsidP="00937F10"/>
        </w:tc>
        <w:tc>
          <w:tcPr>
            <w:tcW w:w="508" w:type="pct"/>
            <w:tcBorders>
              <w:top w:val="single" w:sz="4" w:space="0" w:color="auto"/>
              <w:left w:val="single" w:sz="4" w:space="0" w:color="auto"/>
              <w:bottom w:val="single" w:sz="4" w:space="0" w:color="auto"/>
              <w:right w:val="single" w:sz="4" w:space="0" w:color="auto"/>
            </w:tcBorders>
            <w:shd w:val="clear" w:color="auto" w:fill="FFFFFF"/>
          </w:tcPr>
          <w:p w:rsidR="00B65538" w:rsidRPr="007F279B" w:rsidRDefault="00B65538" w:rsidP="00937F10"/>
        </w:tc>
        <w:tc>
          <w:tcPr>
            <w:tcW w:w="577" w:type="pct"/>
            <w:tcBorders>
              <w:top w:val="single" w:sz="4" w:space="0" w:color="auto"/>
              <w:left w:val="single" w:sz="4" w:space="0" w:color="auto"/>
              <w:bottom w:val="single" w:sz="4" w:space="0" w:color="auto"/>
              <w:right w:val="single" w:sz="4" w:space="0" w:color="auto"/>
            </w:tcBorders>
            <w:shd w:val="clear" w:color="auto" w:fill="FFFFFF"/>
          </w:tcPr>
          <w:p w:rsidR="00B65538" w:rsidRPr="007F279B" w:rsidRDefault="00B65538" w:rsidP="00937F10"/>
        </w:tc>
        <w:tc>
          <w:tcPr>
            <w:tcW w:w="577" w:type="pct"/>
            <w:tcBorders>
              <w:top w:val="single" w:sz="4" w:space="0" w:color="auto"/>
              <w:left w:val="single" w:sz="4" w:space="0" w:color="auto"/>
              <w:bottom w:val="single" w:sz="4" w:space="0" w:color="auto"/>
              <w:right w:val="single" w:sz="4" w:space="0" w:color="auto"/>
            </w:tcBorders>
            <w:shd w:val="clear" w:color="auto" w:fill="FFFFFF"/>
          </w:tcPr>
          <w:p w:rsidR="00B65538" w:rsidRPr="007F279B" w:rsidRDefault="00B65538" w:rsidP="00937F10"/>
        </w:tc>
        <w:tc>
          <w:tcPr>
            <w:tcW w:w="747"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B65538" w:rsidRPr="007F279B" w:rsidRDefault="00B65538" w:rsidP="00937F10"/>
        </w:tc>
      </w:tr>
    </w:tbl>
    <w:p w:rsidR="00B65538" w:rsidRPr="007F279B" w:rsidRDefault="00B65538" w:rsidP="00937F10">
      <w:r w:rsidRPr="007F279B">
        <w:t>* În cazul în care procedura este întârziată/anulată se vor prezenta detalii în tabelul următor</w:t>
      </w:r>
    </w:p>
    <w:p w:rsidR="00B65538" w:rsidRPr="007F279B" w:rsidRDefault="00B65538" w:rsidP="00937F10"/>
    <w:p w:rsidR="00B65538" w:rsidRPr="007F279B" w:rsidRDefault="00B65538" w:rsidP="00937F10">
      <w:r w:rsidRPr="007F279B">
        <w:t>Motive care au determinat întârzieri în realizarea achiziţiei sau anularea acesteia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4763"/>
      </w:tblGrid>
      <w:tr w:rsidR="00B65538" w:rsidRPr="007F279B" w:rsidTr="0088428C">
        <w:tc>
          <w:tcPr>
            <w:tcW w:w="2548" w:type="pct"/>
          </w:tcPr>
          <w:p w:rsidR="00B65538" w:rsidRPr="007F279B" w:rsidRDefault="00B65538" w:rsidP="00937F10">
            <w:pPr>
              <w:rPr>
                <w:rFonts w:cs="Tahoma"/>
              </w:rPr>
            </w:pPr>
            <w:r w:rsidRPr="007F279B">
              <w:t>Motive</w:t>
            </w:r>
          </w:p>
        </w:tc>
        <w:tc>
          <w:tcPr>
            <w:tcW w:w="2452" w:type="pct"/>
          </w:tcPr>
          <w:p w:rsidR="00B65538" w:rsidRPr="007F279B" w:rsidRDefault="00B65538" w:rsidP="00937F10">
            <w:r w:rsidRPr="007F279B">
              <w:t>Explicaţii</w:t>
            </w:r>
          </w:p>
        </w:tc>
      </w:tr>
      <w:tr w:rsidR="00B65538" w:rsidRPr="007F279B" w:rsidTr="0088428C">
        <w:tc>
          <w:tcPr>
            <w:tcW w:w="2548" w:type="pct"/>
          </w:tcPr>
          <w:p w:rsidR="00B65538" w:rsidRPr="007F279B" w:rsidRDefault="00B65538" w:rsidP="00937F10">
            <w:r w:rsidRPr="007F279B">
              <w:fldChar w:fldCharType="begin"/>
            </w:r>
            <w:r w:rsidRPr="007F279B">
              <w:instrText xml:space="preserve"> MACROBUTTON CheckIt </w:instrText>
            </w:r>
            <w:r w:rsidRPr="007F279B">
              <w:sym w:font="Wingdings" w:char="F0A8"/>
            </w:r>
            <w:r w:rsidRPr="007F279B">
              <w:fldChar w:fldCharType="end"/>
            </w:r>
            <w:r w:rsidRPr="007F279B">
              <w:t xml:space="preserve"> Nu s-au primit oferte</w:t>
            </w:r>
          </w:p>
          <w:p w:rsidR="00B65538" w:rsidRPr="007F279B" w:rsidRDefault="00B65538" w:rsidP="00937F10">
            <w:r w:rsidRPr="007F279B">
              <w:fldChar w:fldCharType="begin"/>
            </w:r>
            <w:r w:rsidRPr="007F279B">
              <w:instrText xml:space="preserve"> MACROBUTTON CheckIt </w:instrText>
            </w:r>
            <w:r w:rsidRPr="007F279B">
              <w:sym w:font="Wingdings" w:char="F0A8"/>
            </w:r>
            <w:r w:rsidRPr="007F279B">
              <w:fldChar w:fldCharType="end"/>
            </w:r>
            <w:r w:rsidRPr="007F279B">
              <w:t xml:space="preserve"> Beneficiarul de finanţare nerambursabila nu are disponibile fonduri necesare cofinanţării  </w:t>
            </w:r>
          </w:p>
          <w:p w:rsidR="00B65538" w:rsidRPr="007F279B" w:rsidRDefault="00B65538" w:rsidP="00937F10">
            <w:r w:rsidRPr="007F279B">
              <w:fldChar w:fldCharType="begin"/>
            </w:r>
            <w:r w:rsidRPr="007F279B">
              <w:instrText xml:space="preserve"> MACROBUTTON CheckIt </w:instrText>
            </w:r>
            <w:r w:rsidRPr="007F279B">
              <w:sym w:font="Wingdings" w:char="F0A8"/>
            </w:r>
            <w:r w:rsidRPr="007F279B">
              <w:fldChar w:fldCharType="end"/>
            </w:r>
            <w:r w:rsidRPr="007F279B">
              <w:t xml:space="preserve"> Beneficiarul de finanţare nerambursabila nu a avut timp sa prepare dosarul de licitaţie</w:t>
            </w:r>
          </w:p>
          <w:p w:rsidR="00B65538" w:rsidRPr="007F279B" w:rsidRDefault="00B65538" w:rsidP="00937F10">
            <w:r w:rsidRPr="007F279B">
              <w:fldChar w:fldCharType="begin"/>
            </w:r>
            <w:r w:rsidRPr="007F279B">
              <w:instrText xml:space="preserve"> MACROBUTTON CheckIt </w:instrText>
            </w:r>
            <w:r w:rsidRPr="007F279B">
              <w:sym w:font="Wingdings" w:char="F0A8"/>
            </w:r>
            <w:r w:rsidRPr="007F279B">
              <w:fldChar w:fldCharType="end"/>
            </w:r>
            <w:r w:rsidRPr="007F279B">
              <w:t xml:space="preserve"> Beneficiarul de finanţare nerambursabila nu a reuşit sa identifice furnizori adecvaţi </w:t>
            </w:r>
          </w:p>
          <w:p w:rsidR="00B65538" w:rsidRPr="007F279B" w:rsidRDefault="00B65538" w:rsidP="00937F10">
            <w:r w:rsidRPr="007F279B">
              <w:fldChar w:fldCharType="begin"/>
            </w:r>
            <w:r w:rsidRPr="007F279B">
              <w:instrText xml:space="preserve"> MACROBUTTON CheckIt </w:instrText>
            </w:r>
            <w:r w:rsidRPr="007F279B">
              <w:sym w:font="Wingdings" w:char="F0A8"/>
            </w:r>
            <w:r w:rsidRPr="007F279B">
              <w:fldChar w:fldCharType="end"/>
            </w:r>
            <w:r w:rsidRPr="007F279B">
              <w:t xml:space="preserve"> Furnizorii de bunuri / prestatorii de servicii necâştigători au contestat rezultatele procedurii de atribuire </w:t>
            </w:r>
          </w:p>
          <w:p w:rsidR="00B65538" w:rsidRPr="007F279B" w:rsidRDefault="00B65538" w:rsidP="00937F10">
            <w:pPr>
              <w:rPr>
                <w:rFonts w:cs="Tahoma"/>
              </w:rPr>
            </w:pPr>
            <w:r w:rsidRPr="007F279B">
              <w:fldChar w:fldCharType="begin"/>
            </w:r>
            <w:r w:rsidRPr="007F279B">
              <w:instrText xml:space="preserve"> MACROBUTTON CheckIt </w:instrText>
            </w:r>
            <w:r w:rsidRPr="007F279B">
              <w:sym w:font="Wingdings" w:char="F0A8"/>
            </w:r>
            <w:r w:rsidRPr="007F279B">
              <w:fldChar w:fldCharType="end"/>
            </w:r>
            <w:r w:rsidRPr="007F279B">
              <w:t xml:space="preserve"> Altele</w:t>
            </w:r>
          </w:p>
        </w:tc>
        <w:tc>
          <w:tcPr>
            <w:tcW w:w="2452" w:type="pct"/>
          </w:tcPr>
          <w:p w:rsidR="00B65538" w:rsidRPr="007F279B" w:rsidRDefault="00B65538" w:rsidP="00937F10"/>
        </w:tc>
      </w:tr>
    </w:tbl>
    <w:p w:rsidR="00B65538" w:rsidRPr="007F279B" w:rsidRDefault="00B65538" w:rsidP="00937F10"/>
    <w:p w:rsidR="00B65538" w:rsidRPr="00AF57E4" w:rsidRDefault="00B65538" w:rsidP="002C3B27">
      <w:pPr>
        <w:numPr>
          <w:ilvl w:val="0"/>
          <w:numId w:val="17"/>
        </w:numPr>
        <w:rPr>
          <w:b/>
        </w:rPr>
      </w:pPr>
      <w:r w:rsidRPr="00AF57E4">
        <w:rPr>
          <w:b/>
        </w:rPr>
        <w:t>Stadiul respectării  graficelor cererilor de rambursare / contractelor de lucrări/bunuri</w:t>
      </w:r>
    </w:p>
    <w:p w:rsidR="00B65538" w:rsidRPr="00AF57E4" w:rsidRDefault="00B65538" w:rsidP="00AF57E4">
      <w:pPr>
        <w:ind w:left="720"/>
        <w:rPr>
          <w:b/>
        </w:rPr>
      </w:pPr>
      <w:r w:rsidRPr="00AF57E4">
        <w:rPr>
          <w:b/>
        </w:rPr>
        <w:t>X.1. Cereri de rambursare/plata</w:t>
      </w:r>
    </w:p>
    <w:p w:rsidR="00B65538" w:rsidRPr="00AF57E4" w:rsidRDefault="00B65538" w:rsidP="00AF57E4">
      <w:pPr>
        <w:ind w:left="720"/>
        <w:rPr>
          <w:b/>
        </w:rPr>
      </w:pPr>
      <w:r w:rsidRPr="00AF57E4">
        <w:rPr>
          <w:b/>
        </w:rPr>
        <w:t>X.1.1. Cereri de plata</w:t>
      </w:r>
    </w:p>
    <w:p w:rsidR="00B65538" w:rsidRPr="00AF57E4" w:rsidRDefault="00B65538" w:rsidP="003F2AF3">
      <w:r w:rsidRPr="00AF57E4">
        <w:t>Se va prezenta situatia cererilor de plata depuse la OI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2861"/>
        <w:gridCol w:w="3199"/>
        <w:gridCol w:w="2418"/>
      </w:tblGrid>
      <w:tr w:rsidR="00B65538" w:rsidRPr="007F279B" w:rsidTr="003F2AF3">
        <w:tc>
          <w:tcPr>
            <w:tcW w:w="1235" w:type="dxa"/>
            <w:vAlign w:val="center"/>
          </w:tcPr>
          <w:p w:rsidR="00B65538" w:rsidRPr="007F279B" w:rsidRDefault="00B65538" w:rsidP="003F2AF3">
            <w:r w:rsidRPr="007F279B">
              <w:t>Nr.cerere plata</w:t>
            </w:r>
          </w:p>
        </w:tc>
        <w:tc>
          <w:tcPr>
            <w:tcW w:w="2861" w:type="dxa"/>
            <w:vAlign w:val="center"/>
          </w:tcPr>
          <w:p w:rsidR="00B65538" w:rsidRPr="007F279B" w:rsidRDefault="00B65538" w:rsidP="003F2AF3">
            <w:r w:rsidRPr="007F279B">
              <w:t>Valoare estimată a cheltuielilor eligibile ce vor fi solicitate în cererea de rambursare (LEI)</w:t>
            </w:r>
          </w:p>
        </w:tc>
        <w:tc>
          <w:tcPr>
            <w:tcW w:w="3199" w:type="dxa"/>
            <w:vAlign w:val="center"/>
          </w:tcPr>
          <w:p w:rsidR="00B65538" w:rsidRPr="007F279B" w:rsidRDefault="00B65538" w:rsidP="003F2AF3">
            <w:r w:rsidRPr="007F279B">
              <w:t>Data depunerii cererii de plata la OI</w:t>
            </w:r>
          </w:p>
        </w:tc>
        <w:tc>
          <w:tcPr>
            <w:tcW w:w="2418" w:type="dxa"/>
            <w:vAlign w:val="center"/>
          </w:tcPr>
          <w:p w:rsidR="00B65538" w:rsidRPr="007F279B" w:rsidRDefault="00B65538" w:rsidP="003F2AF3">
            <w:r w:rsidRPr="007F279B">
              <w:t>Data efectuarii platii de catre AMPOR</w:t>
            </w:r>
          </w:p>
        </w:tc>
      </w:tr>
      <w:tr w:rsidR="00B65538" w:rsidRPr="007F279B" w:rsidTr="003F2AF3">
        <w:tc>
          <w:tcPr>
            <w:tcW w:w="1235" w:type="dxa"/>
          </w:tcPr>
          <w:p w:rsidR="00B65538" w:rsidRPr="007F279B" w:rsidRDefault="00B65538" w:rsidP="003F2AF3"/>
        </w:tc>
        <w:tc>
          <w:tcPr>
            <w:tcW w:w="2861" w:type="dxa"/>
          </w:tcPr>
          <w:p w:rsidR="00B65538" w:rsidRPr="007F279B" w:rsidRDefault="00B65538" w:rsidP="003F2AF3"/>
        </w:tc>
        <w:tc>
          <w:tcPr>
            <w:tcW w:w="3199" w:type="dxa"/>
          </w:tcPr>
          <w:p w:rsidR="00B65538" w:rsidRPr="007F279B" w:rsidRDefault="00B65538" w:rsidP="003F2AF3"/>
        </w:tc>
        <w:tc>
          <w:tcPr>
            <w:tcW w:w="2418" w:type="dxa"/>
          </w:tcPr>
          <w:p w:rsidR="00B65538" w:rsidRPr="007F279B" w:rsidRDefault="00B65538" w:rsidP="003F2AF3"/>
        </w:tc>
      </w:tr>
    </w:tbl>
    <w:p w:rsidR="00B65538" w:rsidRPr="007F279B" w:rsidRDefault="00B65538" w:rsidP="00937F10">
      <w:pPr>
        <w:pStyle w:val="BodyText3"/>
      </w:pPr>
    </w:p>
    <w:p w:rsidR="00B65538" w:rsidRPr="007F279B" w:rsidRDefault="00B65538" w:rsidP="00937F10">
      <w:pPr>
        <w:pStyle w:val="BodyText3"/>
      </w:pPr>
    </w:p>
    <w:p w:rsidR="00B65538" w:rsidRPr="00AF57E4" w:rsidRDefault="00B65538" w:rsidP="00AF57E4">
      <w:pPr>
        <w:ind w:left="720"/>
        <w:rPr>
          <w:b/>
        </w:rPr>
      </w:pPr>
      <w:r w:rsidRPr="00AF57E4">
        <w:rPr>
          <w:b/>
        </w:rPr>
        <w:t xml:space="preserve">X.1.2 – Cereri de rambursare </w:t>
      </w:r>
    </w:p>
    <w:p w:rsidR="00B65538" w:rsidRPr="007F279B" w:rsidRDefault="00B65538" w:rsidP="003F2AF3">
      <w:r w:rsidRPr="007F279B">
        <w:lastRenderedPageBreak/>
        <w:t>(Se prezintă ultimul grafic revizuit transmis cu notificare la AM,  se indică data la care s-a depus ultima cerere de rambursare la OI, suma solicitată şi situaţia rambursărilor până la data depunerii Raportului de Progres al Beneficiarului)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8"/>
        <w:gridCol w:w="2430"/>
        <w:gridCol w:w="2428"/>
        <w:gridCol w:w="2427"/>
      </w:tblGrid>
      <w:tr w:rsidR="00B65538" w:rsidRPr="007F279B" w:rsidTr="003F2AF3">
        <w:tc>
          <w:tcPr>
            <w:tcW w:w="2428" w:type="dxa"/>
            <w:vAlign w:val="center"/>
          </w:tcPr>
          <w:p w:rsidR="00B65538" w:rsidRPr="007F279B" w:rsidRDefault="00B65538" w:rsidP="003F2AF3">
            <w:r w:rsidRPr="007F279B">
              <w:t>Nr.cerere de rambursare</w:t>
            </w:r>
          </w:p>
        </w:tc>
        <w:tc>
          <w:tcPr>
            <w:tcW w:w="2430" w:type="dxa"/>
            <w:vAlign w:val="center"/>
          </w:tcPr>
          <w:p w:rsidR="00B65538" w:rsidRPr="007F279B" w:rsidRDefault="00B65538" w:rsidP="003F2AF3">
            <w:r w:rsidRPr="007F279B">
              <w:t>Valoare estimată a cheltuielilor eligibile ce vor fi solicitate în cererea de rambursare (LEI)</w:t>
            </w:r>
          </w:p>
        </w:tc>
        <w:tc>
          <w:tcPr>
            <w:tcW w:w="2428" w:type="dxa"/>
            <w:vAlign w:val="center"/>
          </w:tcPr>
          <w:p w:rsidR="00B65538" w:rsidRPr="007F279B" w:rsidRDefault="00B65538" w:rsidP="003F2AF3">
            <w:r w:rsidRPr="007F279B">
              <w:t>Data depunerii cererii de rambursare la OI</w:t>
            </w:r>
          </w:p>
        </w:tc>
        <w:tc>
          <w:tcPr>
            <w:tcW w:w="2427" w:type="dxa"/>
            <w:vAlign w:val="center"/>
          </w:tcPr>
          <w:p w:rsidR="00B65538" w:rsidRPr="007F279B" w:rsidRDefault="00B65538" w:rsidP="003F2AF3">
            <w:r w:rsidRPr="007F279B">
              <w:t>Valoarea rambursată şi data rambursării  AMPOR</w:t>
            </w:r>
          </w:p>
        </w:tc>
      </w:tr>
      <w:tr w:rsidR="00B65538" w:rsidRPr="007F279B" w:rsidTr="003F2AF3">
        <w:tc>
          <w:tcPr>
            <w:tcW w:w="2428" w:type="dxa"/>
          </w:tcPr>
          <w:p w:rsidR="00B65538" w:rsidRPr="007F279B" w:rsidRDefault="00B65538" w:rsidP="003F2AF3"/>
        </w:tc>
        <w:tc>
          <w:tcPr>
            <w:tcW w:w="2430" w:type="dxa"/>
          </w:tcPr>
          <w:p w:rsidR="00B65538" w:rsidRPr="007F279B" w:rsidRDefault="00B65538" w:rsidP="003F2AF3"/>
        </w:tc>
        <w:tc>
          <w:tcPr>
            <w:tcW w:w="2428" w:type="dxa"/>
          </w:tcPr>
          <w:p w:rsidR="00B65538" w:rsidRPr="007F279B" w:rsidRDefault="00B65538" w:rsidP="003F2AF3"/>
        </w:tc>
        <w:tc>
          <w:tcPr>
            <w:tcW w:w="2427" w:type="dxa"/>
          </w:tcPr>
          <w:p w:rsidR="00B65538" w:rsidRPr="007F279B" w:rsidRDefault="00B65538" w:rsidP="003F2AF3"/>
        </w:tc>
      </w:tr>
    </w:tbl>
    <w:p w:rsidR="00B65538" w:rsidRPr="007F279B" w:rsidRDefault="00B65538" w:rsidP="00937F1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0"/>
        <w:gridCol w:w="666"/>
        <w:gridCol w:w="534"/>
        <w:gridCol w:w="2673"/>
      </w:tblGrid>
      <w:tr w:rsidR="00B65538" w:rsidRPr="007F279B" w:rsidTr="0088428C">
        <w:tc>
          <w:tcPr>
            <w:tcW w:w="3006" w:type="pct"/>
          </w:tcPr>
          <w:p w:rsidR="00B65538" w:rsidRPr="007F279B" w:rsidRDefault="00B65538" w:rsidP="00937F10">
            <w:r w:rsidRPr="007F279B">
              <w:t>Obiect</w:t>
            </w:r>
          </w:p>
        </w:tc>
        <w:tc>
          <w:tcPr>
            <w:tcW w:w="343" w:type="pct"/>
          </w:tcPr>
          <w:p w:rsidR="00B65538" w:rsidRPr="007F279B" w:rsidRDefault="00B65538" w:rsidP="00937F10">
            <w:r w:rsidRPr="007F279B">
              <w:t>Da</w:t>
            </w:r>
          </w:p>
        </w:tc>
        <w:tc>
          <w:tcPr>
            <w:tcW w:w="275" w:type="pct"/>
          </w:tcPr>
          <w:p w:rsidR="00B65538" w:rsidRPr="007F279B" w:rsidRDefault="00B65538" w:rsidP="00937F10">
            <w:r w:rsidRPr="007F279B">
              <w:t>Nu</w:t>
            </w:r>
          </w:p>
        </w:tc>
        <w:tc>
          <w:tcPr>
            <w:tcW w:w="1376" w:type="pct"/>
          </w:tcPr>
          <w:p w:rsidR="00B65538" w:rsidRPr="007F279B" w:rsidRDefault="00B65538" w:rsidP="00937F10">
            <w:r w:rsidRPr="007F279B">
              <w:t>Luna</w:t>
            </w:r>
          </w:p>
        </w:tc>
      </w:tr>
      <w:tr w:rsidR="00B65538" w:rsidRPr="007F279B" w:rsidTr="0088428C">
        <w:trPr>
          <w:cantSplit/>
        </w:trPr>
        <w:tc>
          <w:tcPr>
            <w:tcW w:w="3006" w:type="pct"/>
            <w:vMerge w:val="restart"/>
          </w:tcPr>
          <w:p w:rsidR="00B65538" w:rsidRPr="007F279B" w:rsidRDefault="00B65538" w:rsidP="00937F10">
            <w:r w:rsidRPr="007F279B">
              <w:t>A fost depusa o Cerere de rambursare/plata in ultima perioada raportata?</w:t>
            </w:r>
          </w:p>
        </w:tc>
        <w:tc>
          <w:tcPr>
            <w:tcW w:w="343" w:type="pct"/>
            <w:vMerge w:val="restart"/>
          </w:tcPr>
          <w:p w:rsidR="00B65538" w:rsidRPr="007F279B" w:rsidRDefault="00B65538" w:rsidP="00937F10"/>
        </w:tc>
        <w:tc>
          <w:tcPr>
            <w:tcW w:w="275" w:type="pct"/>
            <w:vMerge w:val="restart"/>
          </w:tcPr>
          <w:p w:rsidR="00B65538" w:rsidRPr="007F279B" w:rsidRDefault="00B65538" w:rsidP="00937F10"/>
        </w:tc>
        <w:tc>
          <w:tcPr>
            <w:tcW w:w="1376" w:type="pct"/>
          </w:tcPr>
          <w:p w:rsidR="00B65538" w:rsidRPr="007F279B" w:rsidRDefault="00B65538" w:rsidP="00937F10">
            <w:r w:rsidRPr="007F279B">
              <w:t>......</w:t>
            </w:r>
          </w:p>
        </w:tc>
      </w:tr>
      <w:tr w:rsidR="00B65538" w:rsidRPr="007F279B" w:rsidTr="0088428C">
        <w:trPr>
          <w:cantSplit/>
        </w:trPr>
        <w:tc>
          <w:tcPr>
            <w:tcW w:w="3006" w:type="pct"/>
            <w:vMerge/>
          </w:tcPr>
          <w:p w:rsidR="00B65538" w:rsidRPr="007F279B" w:rsidRDefault="00B65538" w:rsidP="00937F10"/>
        </w:tc>
        <w:tc>
          <w:tcPr>
            <w:tcW w:w="343" w:type="pct"/>
            <w:vMerge/>
          </w:tcPr>
          <w:p w:rsidR="00B65538" w:rsidRPr="007F279B" w:rsidRDefault="00B65538" w:rsidP="00937F10"/>
        </w:tc>
        <w:tc>
          <w:tcPr>
            <w:tcW w:w="275" w:type="pct"/>
            <w:vMerge/>
          </w:tcPr>
          <w:p w:rsidR="00B65538" w:rsidRPr="007F279B" w:rsidRDefault="00B65538" w:rsidP="00937F10"/>
        </w:tc>
        <w:tc>
          <w:tcPr>
            <w:tcW w:w="1376" w:type="pct"/>
          </w:tcPr>
          <w:p w:rsidR="00B65538" w:rsidRPr="007F279B" w:rsidRDefault="00B65538" w:rsidP="00937F10">
            <w:r w:rsidRPr="007F279B">
              <w:t>Valoare CR</w:t>
            </w:r>
          </w:p>
        </w:tc>
      </w:tr>
      <w:tr w:rsidR="00B65538" w:rsidRPr="007F279B" w:rsidTr="0088428C">
        <w:tc>
          <w:tcPr>
            <w:tcW w:w="3624" w:type="pct"/>
            <w:gridSpan w:val="3"/>
          </w:tcPr>
          <w:p w:rsidR="00B65538" w:rsidRPr="007F279B" w:rsidRDefault="00B65538" w:rsidP="00937F10">
            <w:r w:rsidRPr="007F279B">
              <w:t xml:space="preserve">Care este valoarea solicitata la ultima cerere de rambursare? </w:t>
            </w:r>
          </w:p>
        </w:tc>
        <w:tc>
          <w:tcPr>
            <w:tcW w:w="1376" w:type="pct"/>
          </w:tcPr>
          <w:p w:rsidR="00B65538" w:rsidRPr="007F279B" w:rsidRDefault="00B65538" w:rsidP="00937F10">
            <w:r w:rsidRPr="007F279B">
              <w:t>......</w:t>
            </w:r>
          </w:p>
        </w:tc>
      </w:tr>
      <w:tr w:rsidR="00B65538" w:rsidRPr="007F279B" w:rsidTr="0088428C">
        <w:tc>
          <w:tcPr>
            <w:tcW w:w="3624" w:type="pct"/>
            <w:gridSpan w:val="3"/>
          </w:tcPr>
          <w:p w:rsidR="00B65538" w:rsidRPr="007F279B" w:rsidRDefault="00B65538" w:rsidP="00937F10">
            <w:r w:rsidRPr="007F279B">
              <w:t>Următoarea Cerere de rambursare, conform Graficului de depunere a cererii de rambursare, este planificata pentru luna:</w:t>
            </w:r>
          </w:p>
        </w:tc>
        <w:tc>
          <w:tcPr>
            <w:tcW w:w="1376" w:type="pct"/>
          </w:tcPr>
          <w:p w:rsidR="00B65538" w:rsidRPr="007F279B" w:rsidRDefault="00B65538" w:rsidP="00937F10"/>
        </w:tc>
      </w:tr>
    </w:tbl>
    <w:p w:rsidR="00B65538" w:rsidRPr="007F279B" w:rsidRDefault="00B65538" w:rsidP="00937F10"/>
    <w:p w:rsidR="00B65538" w:rsidRPr="007F279B" w:rsidRDefault="00B65538" w:rsidP="00937F10"/>
    <w:p w:rsidR="00B65538" w:rsidRPr="00AF57E4" w:rsidRDefault="00B65538" w:rsidP="00AF57E4">
      <w:pPr>
        <w:ind w:left="720"/>
        <w:rPr>
          <w:b/>
        </w:rPr>
      </w:pPr>
      <w:r w:rsidRPr="00AF57E4">
        <w:rPr>
          <w:b/>
        </w:rPr>
        <w:t>X.2 Contracte de lucrări/echipamente</w:t>
      </w:r>
    </w:p>
    <w:p w:rsidR="00B65538" w:rsidRPr="007F279B" w:rsidRDefault="00B65538" w:rsidP="00937F10">
      <w:r w:rsidRPr="007F279B">
        <w:t>Stadiul contractului de lucrări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1303"/>
        <w:gridCol w:w="3236"/>
      </w:tblGrid>
      <w:tr w:rsidR="00B65538" w:rsidRPr="007F279B" w:rsidTr="0088428C">
        <w:tc>
          <w:tcPr>
            <w:tcW w:w="2663" w:type="pct"/>
          </w:tcPr>
          <w:p w:rsidR="00B65538" w:rsidRPr="007F279B" w:rsidRDefault="00B65538" w:rsidP="00937F10">
            <w:r w:rsidRPr="007F279B">
              <w:t>Obiect</w:t>
            </w:r>
          </w:p>
        </w:tc>
        <w:tc>
          <w:tcPr>
            <w:tcW w:w="671" w:type="pct"/>
          </w:tcPr>
          <w:p w:rsidR="00B65538" w:rsidRPr="007F279B" w:rsidRDefault="00B65538" w:rsidP="00937F10">
            <w:r w:rsidRPr="007F279B">
              <w:t>DA / NU</w:t>
            </w:r>
          </w:p>
        </w:tc>
        <w:tc>
          <w:tcPr>
            <w:tcW w:w="1666" w:type="pct"/>
          </w:tcPr>
          <w:p w:rsidR="00B65538" w:rsidRPr="007F279B" w:rsidRDefault="00B65538" w:rsidP="00937F10">
            <w:r w:rsidRPr="007F279B">
              <w:t>Observaţii:</w:t>
            </w:r>
          </w:p>
        </w:tc>
      </w:tr>
      <w:tr w:rsidR="00B65538" w:rsidRPr="007F279B" w:rsidTr="0088428C">
        <w:tc>
          <w:tcPr>
            <w:tcW w:w="2663" w:type="pct"/>
            <w:tcBorders>
              <w:bottom w:val="nil"/>
            </w:tcBorders>
          </w:tcPr>
          <w:p w:rsidR="00B65538" w:rsidRPr="007F279B" w:rsidRDefault="00B65538" w:rsidP="00937F10">
            <w:r w:rsidRPr="007F279B">
              <w:t>Proiectul prevede achiziţia de lucrări</w:t>
            </w:r>
          </w:p>
        </w:tc>
        <w:tc>
          <w:tcPr>
            <w:tcW w:w="671" w:type="pct"/>
            <w:tcBorders>
              <w:bottom w:val="nil"/>
            </w:tcBorders>
          </w:tcPr>
          <w:p w:rsidR="00B65538" w:rsidRPr="007F279B" w:rsidRDefault="00B65538" w:rsidP="00937F10"/>
        </w:tc>
        <w:tc>
          <w:tcPr>
            <w:tcW w:w="1666" w:type="pct"/>
            <w:tcBorders>
              <w:bottom w:val="nil"/>
            </w:tcBorders>
          </w:tcPr>
          <w:p w:rsidR="00B65538" w:rsidRPr="007F279B" w:rsidRDefault="00B65538" w:rsidP="00937F10"/>
        </w:tc>
      </w:tr>
      <w:tr w:rsidR="00B65538" w:rsidRPr="007F279B" w:rsidTr="0088428C">
        <w:tc>
          <w:tcPr>
            <w:tcW w:w="2663" w:type="pct"/>
            <w:tcBorders>
              <w:top w:val="nil"/>
              <w:left w:val="nil"/>
              <w:bottom w:val="nil"/>
              <w:right w:val="nil"/>
            </w:tcBorders>
          </w:tcPr>
          <w:p w:rsidR="00B65538" w:rsidRPr="007F279B" w:rsidRDefault="00B65538" w:rsidP="00937F10">
            <w:r w:rsidRPr="007F279B">
              <w:t>........</w:t>
            </w:r>
          </w:p>
        </w:tc>
        <w:tc>
          <w:tcPr>
            <w:tcW w:w="671" w:type="pct"/>
            <w:tcBorders>
              <w:top w:val="nil"/>
              <w:left w:val="nil"/>
              <w:bottom w:val="nil"/>
              <w:right w:val="nil"/>
            </w:tcBorders>
          </w:tcPr>
          <w:p w:rsidR="00B65538" w:rsidRPr="007F279B" w:rsidRDefault="00B65538" w:rsidP="00937F10">
            <w:r w:rsidRPr="007F279B">
              <w:t>........</w:t>
            </w:r>
          </w:p>
        </w:tc>
        <w:tc>
          <w:tcPr>
            <w:tcW w:w="1666" w:type="pct"/>
            <w:tcBorders>
              <w:top w:val="nil"/>
              <w:left w:val="nil"/>
              <w:bottom w:val="nil"/>
              <w:right w:val="nil"/>
            </w:tcBorders>
          </w:tcPr>
          <w:p w:rsidR="00B65538" w:rsidRPr="007F279B" w:rsidRDefault="00B65538" w:rsidP="00937F10">
            <w:r w:rsidRPr="007F279B">
              <w:t>..........</w:t>
            </w:r>
          </w:p>
        </w:tc>
      </w:tr>
    </w:tbl>
    <w:p w:rsidR="00B65538" w:rsidRPr="007F279B" w:rsidRDefault="00B65538" w:rsidP="00937F1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2605"/>
        <w:gridCol w:w="390"/>
        <w:gridCol w:w="3258"/>
        <w:gridCol w:w="491"/>
      </w:tblGrid>
      <w:tr w:rsidR="00B65538" w:rsidRPr="007F279B" w:rsidTr="0088428C">
        <w:trPr>
          <w:cantSplit/>
        </w:trPr>
        <w:tc>
          <w:tcPr>
            <w:tcW w:w="5000" w:type="pct"/>
            <w:gridSpan w:val="5"/>
            <w:tcBorders>
              <w:top w:val="single" w:sz="4" w:space="0" w:color="auto"/>
              <w:left w:val="single" w:sz="4" w:space="0" w:color="auto"/>
              <w:bottom w:val="single" w:sz="4" w:space="0" w:color="auto"/>
              <w:right w:val="single" w:sz="4" w:space="0" w:color="auto"/>
            </w:tcBorders>
            <w:hideMark/>
          </w:tcPr>
          <w:p w:rsidR="00B65538" w:rsidRPr="007F279B" w:rsidRDefault="00B65538" w:rsidP="00937F10">
            <w:r w:rsidRPr="007F279B">
              <w:t>Progresul financiar al lucrărilor</w:t>
            </w:r>
          </w:p>
          <w:p w:rsidR="00B65538" w:rsidRPr="007F279B" w:rsidRDefault="00B65538" w:rsidP="00937F10">
            <w:pPr>
              <w:rPr>
                <w:b/>
              </w:rPr>
            </w:pPr>
            <w:r w:rsidRPr="007F279B">
              <w:t>[(valoare plaţi efectuate / valoare contract de lucrări) X 100]</w:t>
            </w:r>
          </w:p>
        </w:tc>
      </w:tr>
      <w:tr w:rsidR="00B65538" w:rsidRPr="007F279B" w:rsidTr="0088428C">
        <w:trPr>
          <w:cantSplit/>
        </w:trPr>
        <w:tc>
          <w:tcPr>
            <w:tcW w:w="1528" w:type="pct"/>
            <w:tcBorders>
              <w:top w:val="single" w:sz="4" w:space="0" w:color="auto"/>
              <w:left w:val="single" w:sz="4" w:space="0" w:color="auto"/>
              <w:bottom w:val="single" w:sz="4" w:space="0" w:color="auto"/>
              <w:right w:val="single" w:sz="4" w:space="0" w:color="auto"/>
            </w:tcBorders>
            <w:hideMark/>
          </w:tcPr>
          <w:p w:rsidR="00B65538" w:rsidRPr="007F279B" w:rsidRDefault="00B65538" w:rsidP="00937F10">
            <w:r w:rsidRPr="007F279B">
              <w:t>Valoare contract de lucrări</w:t>
            </w:r>
          </w:p>
        </w:tc>
        <w:tc>
          <w:tcPr>
            <w:tcW w:w="1341" w:type="pct"/>
            <w:tcBorders>
              <w:top w:val="single" w:sz="4" w:space="0" w:color="auto"/>
              <w:left w:val="single" w:sz="4" w:space="0" w:color="auto"/>
              <w:bottom w:val="single" w:sz="4" w:space="0" w:color="auto"/>
              <w:right w:val="single" w:sz="4" w:space="0" w:color="auto"/>
            </w:tcBorders>
            <w:hideMark/>
          </w:tcPr>
          <w:p w:rsidR="00B65538" w:rsidRPr="007F279B" w:rsidRDefault="00B65538" w:rsidP="00937F10">
            <w:r w:rsidRPr="007F279B">
              <w:t>Valoare plăti efectuate la data curentă</w:t>
            </w:r>
          </w:p>
        </w:tc>
        <w:tc>
          <w:tcPr>
            <w:tcW w:w="201" w:type="pct"/>
            <w:tcBorders>
              <w:top w:val="single" w:sz="4" w:space="0" w:color="auto"/>
              <w:left w:val="single" w:sz="4" w:space="0" w:color="auto"/>
              <w:bottom w:val="single" w:sz="4" w:space="0" w:color="auto"/>
              <w:right w:val="single" w:sz="4" w:space="0" w:color="auto"/>
            </w:tcBorders>
            <w:hideMark/>
          </w:tcPr>
          <w:p w:rsidR="00B65538" w:rsidRPr="007F279B" w:rsidRDefault="00B65538" w:rsidP="00937F10">
            <w:r w:rsidRPr="007F279B">
              <w:t>%</w:t>
            </w:r>
          </w:p>
        </w:tc>
        <w:tc>
          <w:tcPr>
            <w:tcW w:w="1677" w:type="pct"/>
            <w:tcBorders>
              <w:top w:val="single" w:sz="4" w:space="0" w:color="auto"/>
              <w:left w:val="single" w:sz="4" w:space="0" w:color="auto"/>
              <w:bottom w:val="single" w:sz="4" w:space="0" w:color="auto"/>
              <w:right w:val="single" w:sz="4" w:space="0" w:color="auto"/>
            </w:tcBorders>
            <w:hideMark/>
          </w:tcPr>
          <w:p w:rsidR="00B65538" w:rsidRPr="007F279B" w:rsidRDefault="00B65538" w:rsidP="00937F10">
            <w:r w:rsidRPr="007F279B">
              <w:t>Valoare lucrări executate şi nedecontate la data curentă</w:t>
            </w:r>
          </w:p>
        </w:tc>
        <w:tc>
          <w:tcPr>
            <w:tcW w:w="253" w:type="pct"/>
            <w:tcBorders>
              <w:top w:val="single" w:sz="4" w:space="0" w:color="auto"/>
              <w:left w:val="single" w:sz="4" w:space="0" w:color="auto"/>
              <w:bottom w:val="single" w:sz="4" w:space="0" w:color="auto"/>
              <w:right w:val="single" w:sz="4" w:space="0" w:color="auto"/>
            </w:tcBorders>
            <w:hideMark/>
          </w:tcPr>
          <w:p w:rsidR="00B65538" w:rsidRPr="007F279B" w:rsidRDefault="00B65538" w:rsidP="00937F10">
            <w:r w:rsidRPr="007F279B">
              <w:t>%</w:t>
            </w:r>
          </w:p>
        </w:tc>
      </w:tr>
      <w:tr w:rsidR="00B65538" w:rsidRPr="007F279B" w:rsidTr="003F2AF3">
        <w:trPr>
          <w:cantSplit/>
          <w:trHeight w:val="267"/>
        </w:trPr>
        <w:tc>
          <w:tcPr>
            <w:tcW w:w="1528" w:type="pct"/>
            <w:tcBorders>
              <w:top w:val="single" w:sz="4" w:space="0" w:color="auto"/>
              <w:left w:val="single" w:sz="4" w:space="0" w:color="auto"/>
              <w:bottom w:val="single" w:sz="4" w:space="0" w:color="auto"/>
              <w:right w:val="single" w:sz="4" w:space="0" w:color="auto"/>
            </w:tcBorders>
          </w:tcPr>
          <w:p w:rsidR="00B65538" w:rsidRPr="007F279B" w:rsidRDefault="00B65538" w:rsidP="00937F10"/>
        </w:tc>
        <w:tc>
          <w:tcPr>
            <w:tcW w:w="1341" w:type="pct"/>
            <w:tcBorders>
              <w:top w:val="single" w:sz="4" w:space="0" w:color="auto"/>
              <w:left w:val="single" w:sz="4" w:space="0" w:color="auto"/>
              <w:bottom w:val="single" w:sz="4" w:space="0" w:color="auto"/>
              <w:right w:val="single" w:sz="4" w:space="0" w:color="auto"/>
            </w:tcBorders>
          </w:tcPr>
          <w:p w:rsidR="00B65538" w:rsidRPr="007F279B" w:rsidRDefault="00B65538" w:rsidP="00937F10"/>
        </w:tc>
        <w:tc>
          <w:tcPr>
            <w:tcW w:w="201" w:type="pct"/>
            <w:tcBorders>
              <w:top w:val="single" w:sz="4" w:space="0" w:color="auto"/>
              <w:left w:val="single" w:sz="4" w:space="0" w:color="auto"/>
              <w:bottom w:val="single" w:sz="4" w:space="0" w:color="auto"/>
              <w:right w:val="single" w:sz="4" w:space="0" w:color="auto"/>
            </w:tcBorders>
          </w:tcPr>
          <w:p w:rsidR="00B65538" w:rsidRPr="007F279B" w:rsidRDefault="00B65538" w:rsidP="00937F10"/>
        </w:tc>
        <w:tc>
          <w:tcPr>
            <w:tcW w:w="1677" w:type="pct"/>
            <w:tcBorders>
              <w:top w:val="single" w:sz="4" w:space="0" w:color="auto"/>
              <w:left w:val="single" w:sz="4" w:space="0" w:color="auto"/>
              <w:bottom w:val="single" w:sz="4" w:space="0" w:color="auto"/>
              <w:right w:val="single" w:sz="4" w:space="0" w:color="auto"/>
            </w:tcBorders>
          </w:tcPr>
          <w:p w:rsidR="00B65538" w:rsidRPr="007F279B" w:rsidRDefault="00B65538" w:rsidP="00937F10"/>
        </w:tc>
        <w:tc>
          <w:tcPr>
            <w:tcW w:w="253" w:type="pct"/>
            <w:tcBorders>
              <w:top w:val="single" w:sz="4" w:space="0" w:color="auto"/>
              <w:left w:val="single" w:sz="4" w:space="0" w:color="auto"/>
              <w:bottom w:val="single" w:sz="4" w:space="0" w:color="auto"/>
              <w:right w:val="single" w:sz="4" w:space="0" w:color="auto"/>
            </w:tcBorders>
          </w:tcPr>
          <w:p w:rsidR="00B65538" w:rsidRPr="007F279B" w:rsidRDefault="00B65538" w:rsidP="00937F10"/>
        </w:tc>
      </w:tr>
    </w:tbl>
    <w:p w:rsidR="00B65538" w:rsidRPr="007F279B" w:rsidRDefault="00B65538" w:rsidP="00937F10"/>
    <w:p w:rsidR="00B65538" w:rsidRPr="007F279B" w:rsidRDefault="00B65538" w:rsidP="00937F10">
      <w:r w:rsidRPr="007F279B">
        <w:t>Stadiul fizic al execuţiei lucrărilor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9"/>
        <w:gridCol w:w="2345"/>
        <w:gridCol w:w="3299"/>
      </w:tblGrid>
      <w:tr w:rsidR="00B65538" w:rsidRPr="007F279B" w:rsidTr="0088428C">
        <w:tc>
          <w:tcPr>
            <w:tcW w:w="2095" w:type="pct"/>
            <w:shd w:val="clear" w:color="auto" w:fill="auto"/>
          </w:tcPr>
          <w:p w:rsidR="00B65538" w:rsidRPr="007F279B" w:rsidRDefault="00B65538" w:rsidP="00937F10">
            <w:pPr>
              <w:rPr>
                <w:rFonts w:eastAsia="Calibri"/>
              </w:rPr>
            </w:pPr>
            <w:r w:rsidRPr="007F279B">
              <w:rPr>
                <w:rFonts w:eastAsia="Calibri"/>
              </w:rPr>
              <w:t>Categorii de lucrări conform graficului de execuţie</w:t>
            </w:r>
          </w:p>
        </w:tc>
        <w:tc>
          <w:tcPr>
            <w:tcW w:w="1207" w:type="pct"/>
            <w:shd w:val="clear" w:color="auto" w:fill="auto"/>
          </w:tcPr>
          <w:p w:rsidR="00B65538" w:rsidRPr="007F279B" w:rsidRDefault="00B65538" w:rsidP="00937F10">
            <w:pPr>
              <w:rPr>
                <w:rFonts w:eastAsia="Calibri"/>
              </w:rPr>
            </w:pPr>
            <w:r w:rsidRPr="007F279B">
              <w:rPr>
                <w:rFonts w:eastAsia="Calibri"/>
              </w:rPr>
              <w:t>Stadiul executiei până la data de raportare (%)</w:t>
            </w:r>
          </w:p>
        </w:tc>
        <w:tc>
          <w:tcPr>
            <w:tcW w:w="1698" w:type="pct"/>
            <w:shd w:val="clear" w:color="auto" w:fill="auto"/>
          </w:tcPr>
          <w:p w:rsidR="00B65538" w:rsidRPr="007F279B" w:rsidRDefault="00B65538" w:rsidP="00937F10">
            <w:pPr>
              <w:rPr>
                <w:rFonts w:eastAsia="Calibri"/>
              </w:rPr>
            </w:pPr>
            <w:r w:rsidRPr="007F279B">
              <w:rPr>
                <w:rFonts w:eastAsia="Calibri"/>
              </w:rPr>
              <w:t xml:space="preserve">Motivele întârzierii </w:t>
            </w:r>
          </w:p>
        </w:tc>
      </w:tr>
      <w:tr w:rsidR="00B65538" w:rsidRPr="007F279B" w:rsidTr="0088428C">
        <w:tc>
          <w:tcPr>
            <w:tcW w:w="2095" w:type="pct"/>
            <w:shd w:val="clear" w:color="auto" w:fill="auto"/>
          </w:tcPr>
          <w:p w:rsidR="00B65538" w:rsidRPr="007F279B" w:rsidRDefault="00B65538" w:rsidP="00937F10">
            <w:pPr>
              <w:rPr>
                <w:rFonts w:eastAsia="Calibri"/>
              </w:rPr>
            </w:pPr>
          </w:p>
        </w:tc>
        <w:tc>
          <w:tcPr>
            <w:tcW w:w="1207" w:type="pct"/>
            <w:shd w:val="clear" w:color="auto" w:fill="auto"/>
          </w:tcPr>
          <w:p w:rsidR="00B65538" w:rsidRPr="007F279B" w:rsidRDefault="00B65538" w:rsidP="00937F10">
            <w:pPr>
              <w:rPr>
                <w:rFonts w:eastAsia="Calibri"/>
              </w:rPr>
            </w:pPr>
          </w:p>
        </w:tc>
        <w:tc>
          <w:tcPr>
            <w:tcW w:w="1698" w:type="pct"/>
            <w:shd w:val="clear" w:color="auto" w:fill="auto"/>
          </w:tcPr>
          <w:p w:rsidR="00B65538" w:rsidRPr="007F279B" w:rsidRDefault="00B65538" w:rsidP="00937F10">
            <w:pPr>
              <w:rPr>
                <w:rFonts w:eastAsia="Calibri"/>
              </w:rPr>
            </w:pPr>
          </w:p>
        </w:tc>
      </w:tr>
      <w:tr w:rsidR="00B65538" w:rsidRPr="007F279B" w:rsidTr="0088428C">
        <w:tc>
          <w:tcPr>
            <w:tcW w:w="2095" w:type="pct"/>
            <w:shd w:val="clear" w:color="auto" w:fill="auto"/>
          </w:tcPr>
          <w:p w:rsidR="00B65538" w:rsidRPr="007F279B" w:rsidRDefault="00B65538" w:rsidP="00937F10">
            <w:pPr>
              <w:rPr>
                <w:rFonts w:eastAsia="Calibri"/>
              </w:rPr>
            </w:pPr>
            <w:r w:rsidRPr="007F279B">
              <w:rPr>
                <w:rFonts w:eastAsia="Calibri"/>
              </w:rPr>
              <w:t>Progres executie total (%)</w:t>
            </w:r>
          </w:p>
        </w:tc>
        <w:tc>
          <w:tcPr>
            <w:tcW w:w="1207" w:type="pct"/>
            <w:shd w:val="clear" w:color="auto" w:fill="auto"/>
          </w:tcPr>
          <w:p w:rsidR="00B65538" w:rsidRPr="007F279B" w:rsidRDefault="00B65538" w:rsidP="00937F10">
            <w:pPr>
              <w:rPr>
                <w:rFonts w:eastAsia="Calibri"/>
              </w:rPr>
            </w:pPr>
          </w:p>
        </w:tc>
        <w:tc>
          <w:tcPr>
            <w:tcW w:w="1698" w:type="pct"/>
            <w:shd w:val="clear" w:color="auto" w:fill="auto"/>
          </w:tcPr>
          <w:p w:rsidR="00B65538" w:rsidRPr="007F279B" w:rsidRDefault="00B65538" w:rsidP="00937F10">
            <w:pPr>
              <w:rPr>
                <w:rFonts w:eastAsia="Calibri"/>
              </w:rPr>
            </w:pPr>
          </w:p>
        </w:tc>
      </w:tr>
    </w:tbl>
    <w:p w:rsidR="00B65538" w:rsidRPr="007F279B" w:rsidRDefault="00B65538" w:rsidP="00937F10"/>
    <w:p w:rsidR="00B65538" w:rsidRPr="007F279B" w:rsidRDefault="00B65538" w:rsidP="00937F10"/>
    <w:p w:rsidR="00B65538" w:rsidRPr="007F279B" w:rsidRDefault="00B65538" w:rsidP="00937F10">
      <w:r w:rsidRPr="007F279B">
        <w:t>Stadiul contractelor de furnizare de echipamente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1303"/>
        <w:gridCol w:w="3236"/>
      </w:tblGrid>
      <w:tr w:rsidR="00B65538" w:rsidRPr="007F279B" w:rsidTr="0088428C">
        <w:tc>
          <w:tcPr>
            <w:tcW w:w="2663" w:type="pct"/>
          </w:tcPr>
          <w:p w:rsidR="00B65538" w:rsidRPr="007F279B" w:rsidRDefault="00B65538" w:rsidP="00937F10">
            <w:r w:rsidRPr="007F279B">
              <w:t>Obiect</w:t>
            </w:r>
          </w:p>
        </w:tc>
        <w:tc>
          <w:tcPr>
            <w:tcW w:w="671" w:type="pct"/>
          </w:tcPr>
          <w:p w:rsidR="00B65538" w:rsidRPr="007F279B" w:rsidRDefault="00B65538" w:rsidP="00937F10">
            <w:r w:rsidRPr="007F279B">
              <w:t>DA / NU</w:t>
            </w:r>
          </w:p>
        </w:tc>
        <w:tc>
          <w:tcPr>
            <w:tcW w:w="1666" w:type="pct"/>
          </w:tcPr>
          <w:p w:rsidR="00B65538" w:rsidRPr="007F279B" w:rsidRDefault="00B65538" w:rsidP="00937F10">
            <w:r w:rsidRPr="007F279B">
              <w:t>Observatii:</w:t>
            </w:r>
          </w:p>
        </w:tc>
      </w:tr>
      <w:tr w:rsidR="00B65538" w:rsidRPr="007F279B" w:rsidTr="0088428C">
        <w:tc>
          <w:tcPr>
            <w:tcW w:w="2663" w:type="pct"/>
          </w:tcPr>
          <w:p w:rsidR="00B65538" w:rsidRPr="007F279B" w:rsidRDefault="00B65538" w:rsidP="00937F10">
            <w:r w:rsidRPr="007F279B">
              <w:t>Proiectul prevede achiziţia de echipamente?</w:t>
            </w:r>
          </w:p>
        </w:tc>
        <w:tc>
          <w:tcPr>
            <w:tcW w:w="671" w:type="pct"/>
          </w:tcPr>
          <w:p w:rsidR="00B65538" w:rsidRPr="007F279B" w:rsidRDefault="00B65538" w:rsidP="00937F10"/>
        </w:tc>
        <w:tc>
          <w:tcPr>
            <w:tcW w:w="1666" w:type="pct"/>
          </w:tcPr>
          <w:p w:rsidR="00B65538" w:rsidRPr="007F279B" w:rsidRDefault="00B65538" w:rsidP="00937F10"/>
        </w:tc>
      </w:tr>
      <w:tr w:rsidR="00B65538" w:rsidRPr="007F279B" w:rsidTr="0088428C">
        <w:tc>
          <w:tcPr>
            <w:tcW w:w="2663" w:type="pct"/>
          </w:tcPr>
          <w:p w:rsidR="00B65538" w:rsidRPr="007F279B" w:rsidRDefault="00B65538" w:rsidP="00937F10">
            <w:r w:rsidRPr="007F279B">
              <w:t>........</w:t>
            </w:r>
          </w:p>
        </w:tc>
        <w:tc>
          <w:tcPr>
            <w:tcW w:w="671" w:type="pct"/>
          </w:tcPr>
          <w:p w:rsidR="00B65538" w:rsidRPr="007F279B" w:rsidRDefault="00B65538" w:rsidP="00937F10">
            <w:r w:rsidRPr="007F279B">
              <w:t>........</w:t>
            </w:r>
          </w:p>
        </w:tc>
        <w:tc>
          <w:tcPr>
            <w:tcW w:w="1666" w:type="pct"/>
          </w:tcPr>
          <w:p w:rsidR="00B65538" w:rsidRPr="007F279B" w:rsidRDefault="00B65538" w:rsidP="00937F10">
            <w:r w:rsidRPr="007F279B">
              <w:t>..........</w:t>
            </w:r>
          </w:p>
        </w:tc>
      </w:tr>
      <w:tr w:rsidR="00B65538" w:rsidRPr="007F279B" w:rsidTr="0088428C">
        <w:tc>
          <w:tcPr>
            <w:tcW w:w="2663" w:type="pct"/>
          </w:tcPr>
          <w:p w:rsidR="00B65538" w:rsidRPr="007F279B" w:rsidRDefault="00B65538" w:rsidP="00937F10">
            <w:r w:rsidRPr="007F279B">
              <w:t>........</w:t>
            </w:r>
          </w:p>
        </w:tc>
        <w:tc>
          <w:tcPr>
            <w:tcW w:w="671" w:type="pct"/>
          </w:tcPr>
          <w:p w:rsidR="00B65538" w:rsidRPr="007F279B" w:rsidRDefault="00B65538" w:rsidP="00937F10">
            <w:r w:rsidRPr="007F279B">
              <w:t>........</w:t>
            </w:r>
          </w:p>
        </w:tc>
        <w:tc>
          <w:tcPr>
            <w:tcW w:w="1666" w:type="pct"/>
          </w:tcPr>
          <w:p w:rsidR="00B65538" w:rsidRPr="007F279B" w:rsidRDefault="00B65538" w:rsidP="00937F10">
            <w:r w:rsidRPr="007F279B">
              <w:t>..........</w:t>
            </w:r>
          </w:p>
        </w:tc>
      </w:tr>
      <w:tr w:rsidR="00B65538" w:rsidRPr="007F279B" w:rsidTr="0088428C">
        <w:tc>
          <w:tcPr>
            <w:tcW w:w="5000" w:type="pct"/>
            <w:gridSpan w:val="3"/>
          </w:tcPr>
          <w:p w:rsidR="00B65538" w:rsidRPr="007F279B" w:rsidRDefault="00B65538" w:rsidP="00937F10"/>
        </w:tc>
      </w:tr>
      <w:tr w:rsidR="00B65538" w:rsidRPr="007F279B" w:rsidTr="0088428C">
        <w:tc>
          <w:tcPr>
            <w:tcW w:w="2663" w:type="pct"/>
          </w:tcPr>
          <w:p w:rsidR="00B65538" w:rsidRPr="007F279B" w:rsidRDefault="00B65538" w:rsidP="00937F10">
            <w:r w:rsidRPr="007F279B">
              <w:t>Echipamente achiziţionate în perioada de raportare curentă:</w:t>
            </w:r>
          </w:p>
        </w:tc>
        <w:tc>
          <w:tcPr>
            <w:tcW w:w="671" w:type="pct"/>
          </w:tcPr>
          <w:p w:rsidR="00B65538" w:rsidRPr="007F279B" w:rsidRDefault="00B65538" w:rsidP="00937F10">
            <w:r w:rsidRPr="007F279B">
              <w:t>Nr. Bucăţi</w:t>
            </w:r>
          </w:p>
        </w:tc>
        <w:tc>
          <w:tcPr>
            <w:tcW w:w="1666" w:type="pct"/>
          </w:tcPr>
          <w:p w:rsidR="00B65538" w:rsidRPr="007F279B" w:rsidRDefault="00B65538" w:rsidP="00937F10">
            <w:r w:rsidRPr="007F279B">
              <w:t>Serie / Nr. inventar</w:t>
            </w:r>
          </w:p>
        </w:tc>
      </w:tr>
      <w:tr w:rsidR="00B65538" w:rsidRPr="007F279B" w:rsidTr="0088428C">
        <w:tc>
          <w:tcPr>
            <w:tcW w:w="2663" w:type="pct"/>
          </w:tcPr>
          <w:p w:rsidR="00B65538" w:rsidRPr="007F279B" w:rsidRDefault="00B65538" w:rsidP="00937F10">
            <w:r w:rsidRPr="007F279B">
              <w:t>........</w:t>
            </w:r>
          </w:p>
        </w:tc>
        <w:tc>
          <w:tcPr>
            <w:tcW w:w="671" w:type="pct"/>
          </w:tcPr>
          <w:p w:rsidR="00B65538" w:rsidRPr="007F279B" w:rsidRDefault="00B65538" w:rsidP="00937F10">
            <w:r w:rsidRPr="007F279B">
              <w:t>........</w:t>
            </w:r>
          </w:p>
        </w:tc>
        <w:tc>
          <w:tcPr>
            <w:tcW w:w="1666" w:type="pct"/>
          </w:tcPr>
          <w:p w:rsidR="00B65538" w:rsidRPr="007F279B" w:rsidRDefault="00B65538" w:rsidP="00937F10">
            <w:r w:rsidRPr="007F279B">
              <w:t>..........</w:t>
            </w:r>
          </w:p>
        </w:tc>
      </w:tr>
      <w:tr w:rsidR="00B65538" w:rsidRPr="007F279B" w:rsidTr="0088428C">
        <w:tc>
          <w:tcPr>
            <w:tcW w:w="2663" w:type="pct"/>
          </w:tcPr>
          <w:p w:rsidR="00B65538" w:rsidRPr="007F279B" w:rsidRDefault="00B65538" w:rsidP="00937F10">
            <w:r w:rsidRPr="007F279B">
              <w:t>........</w:t>
            </w:r>
          </w:p>
        </w:tc>
        <w:tc>
          <w:tcPr>
            <w:tcW w:w="671" w:type="pct"/>
          </w:tcPr>
          <w:p w:rsidR="00B65538" w:rsidRPr="007F279B" w:rsidRDefault="00B65538" w:rsidP="00937F10">
            <w:r w:rsidRPr="007F279B">
              <w:t>........</w:t>
            </w:r>
          </w:p>
        </w:tc>
        <w:tc>
          <w:tcPr>
            <w:tcW w:w="1666" w:type="pct"/>
          </w:tcPr>
          <w:p w:rsidR="00B65538" w:rsidRPr="007F279B" w:rsidRDefault="00B65538" w:rsidP="00937F10">
            <w:r w:rsidRPr="007F279B">
              <w:t>..........</w:t>
            </w:r>
          </w:p>
        </w:tc>
      </w:tr>
      <w:tr w:rsidR="00B65538" w:rsidRPr="007F279B" w:rsidTr="0088428C">
        <w:tc>
          <w:tcPr>
            <w:tcW w:w="2663" w:type="pct"/>
          </w:tcPr>
          <w:p w:rsidR="00B65538" w:rsidRPr="007F279B" w:rsidRDefault="00B65538" w:rsidP="00937F10">
            <w:r w:rsidRPr="007F279B">
              <w:t>........</w:t>
            </w:r>
          </w:p>
        </w:tc>
        <w:tc>
          <w:tcPr>
            <w:tcW w:w="671" w:type="pct"/>
          </w:tcPr>
          <w:p w:rsidR="00B65538" w:rsidRPr="007F279B" w:rsidRDefault="00B65538" w:rsidP="00937F10">
            <w:r w:rsidRPr="007F279B">
              <w:t>........</w:t>
            </w:r>
          </w:p>
        </w:tc>
        <w:tc>
          <w:tcPr>
            <w:tcW w:w="1666" w:type="pct"/>
          </w:tcPr>
          <w:p w:rsidR="00B65538" w:rsidRPr="007F279B" w:rsidRDefault="00B65538" w:rsidP="00937F10">
            <w:r w:rsidRPr="007F279B">
              <w:t>..........</w:t>
            </w:r>
          </w:p>
        </w:tc>
      </w:tr>
      <w:tr w:rsidR="00B65538" w:rsidRPr="007F279B" w:rsidTr="0088428C">
        <w:tc>
          <w:tcPr>
            <w:tcW w:w="5000" w:type="pct"/>
            <w:gridSpan w:val="3"/>
          </w:tcPr>
          <w:p w:rsidR="00B65538" w:rsidRPr="007F279B" w:rsidRDefault="00B65538" w:rsidP="00937F10"/>
        </w:tc>
      </w:tr>
      <w:tr w:rsidR="00B65538" w:rsidRPr="007F279B" w:rsidTr="0088428C">
        <w:tc>
          <w:tcPr>
            <w:tcW w:w="2663" w:type="pct"/>
          </w:tcPr>
          <w:p w:rsidR="00B65538" w:rsidRPr="007F279B" w:rsidRDefault="00B65538" w:rsidP="00937F10">
            <w:pPr>
              <w:pStyle w:val="Header"/>
              <w:rPr>
                <w:lang w:eastAsia="ro-RO"/>
              </w:rPr>
            </w:pPr>
            <w:r w:rsidRPr="007F279B">
              <w:rPr>
                <w:lang w:eastAsia="ro-RO"/>
              </w:rPr>
              <w:t>Echipamentele achiziţionate prin proiect au lipite autocolante cu informarea şi publicitatea, conform prevederilor Manualului de identitate vizuală?</w:t>
            </w:r>
          </w:p>
        </w:tc>
        <w:tc>
          <w:tcPr>
            <w:tcW w:w="671" w:type="pct"/>
          </w:tcPr>
          <w:p w:rsidR="00B65538" w:rsidRPr="007F279B" w:rsidRDefault="00B65538" w:rsidP="00937F10">
            <w:r w:rsidRPr="007F279B">
              <w:t>........</w:t>
            </w:r>
          </w:p>
        </w:tc>
        <w:tc>
          <w:tcPr>
            <w:tcW w:w="1666" w:type="pct"/>
          </w:tcPr>
          <w:p w:rsidR="00B65538" w:rsidRPr="007F279B" w:rsidRDefault="00B65538" w:rsidP="00937F10">
            <w:r w:rsidRPr="007F279B">
              <w:t>..........</w:t>
            </w:r>
          </w:p>
        </w:tc>
      </w:tr>
    </w:tbl>
    <w:p w:rsidR="00B65538" w:rsidRPr="007F279B" w:rsidRDefault="00B65538" w:rsidP="00937F10"/>
    <w:p w:rsidR="00B65538" w:rsidRPr="007F279B" w:rsidRDefault="00B65538" w:rsidP="00937F10">
      <w:r w:rsidRPr="007F279B">
        <w:t>Stadiul Garanţiilor de Bună Execuţie aferente contractelor de achiziţii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
        <w:gridCol w:w="1772"/>
        <w:gridCol w:w="890"/>
        <w:gridCol w:w="1954"/>
        <w:gridCol w:w="1482"/>
        <w:gridCol w:w="1263"/>
        <w:gridCol w:w="1814"/>
      </w:tblGrid>
      <w:tr w:rsidR="00B65538" w:rsidRPr="007F279B" w:rsidTr="0088428C">
        <w:trPr>
          <w:cantSplit/>
        </w:trPr>
        <w:tc>
          <w:tcPr>
            <w:tcW w:w="277" w:type="pct"/>
            <w:vMerge w:val="restart"/>
            <w:vAlign w:val="center"/>
          </w:tcPr>
          <w:p w:rsidR="00B65538" w:rsidRPr="007F279B" w:rsidRDefault="00B65538" w:rsidP="00937F10">
            <w:r w:rsidRPr="007F279B">
              <w:t>Nr. crt.</w:t>
            </w:r>
          </w:p>
        </w:tc>
        <w:tc>
          <w:tcPr>
            <w:tcW w:w="912" w:type="pct"/>
            <w:vMerge w:val="restart"/>
            <w:vAlign w:val="center"/>
          </w:tcPr>
          <w:p w:rsidR="00B65538" w:rsidRPr="007F279B" w:rsidRDefault="00B65538" w:rsidP="00937F10">
            <w:r w:rsidRPr="007F279B">
              <w:t>Contract (lucrări, livrare, servicii)</w:t>
            </w:r>
          </w:p>
        </w:tc>
        <w:tc>
          <w:tcPr>
            <w:tcW w:w="3811" w:type="pct"/>
            <w:gridSpan w:val="5"/>
          </w:tcPr>
          <w:p w:rsidR="00B65538" w:rsidRPr="007F279B" w:rsidRDefault="00B65538" w:rsidP="00937F10">
            <w:r w:rsidRPr="007F279B">
              <w:t>Garanţia constituită</w:t>
            </w:r>
          </w:p>
        </w:tc>
      </w:tr>
      <w:tr w:rsidR="00B65538" w:rsidRPr="007F279B" w:rsidTr="0088428C">
        <w:trPr>
          <w:cantSplit/>
        </w:trPr>
        <w:tc>
          <w:tcPr>
            <w:tcW w:w="277" w:type="pct"/>
            <w:vMerge/>
          </w:tcPr>
          <w:p w:rsidR="00B65538" w:rsidRPr="007F279B" w:rsidRDefault="00B65538" w:rsidP="00937F10"/>
        </w:tc>
        <w:tc>
          <w:tcPr>
            <w:tcW w:w="912" w:type="pct"/>
            <w:vMerge/>
          </w:tcPr>
          <w:p w:rsidR="00B65538" w:rsidRPr="007F279B" w:rsidRDefault="00B65538" w:rsidP="00937F10"/>
        </w:tc>
        <w:tc>
          <w:tcPr>
            <w:tcW w:w="458" w:type="pct"/>
          </w:tcPr>
          <w:p w:rsidR="00B65538" w:rsidRPr="007F279B" w:rsidRDefault="00B65538" w:rsidP="00937F10">
            <w:r w:rsidRPr="007F279B">
              <w:t>Număr/ Serie/ Data emiterii</w:t>
            </w:r>
          </w:p>
        </w:tc>
        <w:tc>
          <w:tcPr>
            <w:tcW w:w="1006" w:type="pct"/>
            <w:vAlign w:val="center"/>
          </w:tcPr>
          <w:p w:rsidR="00B65538" w:rsidRPr="007F279B" w:rsidRDefault="00B65538" w:rsidP="00937F10">
            <w:r w:rsidRPr="007F279B">
              <w:t>Emitent</w:t>
            </w:r>
          </w:p>
        </w:tc>
        <w:tc>
          <w:tcPr>
            <w:tcW w:w="763" w:type="pct"/>
            <w:vAlign w:val="center"/>
          </w:tcPr>
          <w:p w:rsidR="00B65538" w:rsidRPr="007F279B" w:rsidRDefault="00B65538" w:rsidP="00937F10">
            <w:r w:rsidRPr="007F279B">
              <w:t>Valoare</w:t>
            </w:r>
          </w:p>
        </w:tc>
        <w:tc>
          <w:tcPr>
            <w:tcW w:w="650" w:type="pct"/>
            <w:vAlign w:val="center"/>
          </w:tcPr>
          <w:p w:rsidR="00B65538" w:rsidRPr="007F279B" w:rsidRDefault="00B65538" w:rsidP="00937F10">
            <w:r w:rsidRPr="007F279B">
              <w:t>Data expirare</w:t>
            </w:r>
          </w:p>
        </w:tc>
        <w:tc>
          <w:tcPr>
            <w:tcW w:w="934" w:type="pct"/>
            <w:vAlign w:val="center"/>
          </w:tcPr>
          <w:p w:rsidR="00B65538" w:rsidRPr="007F279B" w:rsidRDefault="00B65538" w:rsidP="00937F10">
            <w:r w:rsidRPr="007F279B">
              <w:t>Perioadă, valoare, emitent modificate</w:t>
            </w:r>
          </w:p>
        </w:tc>
      </w:tr>
      <w:tr w:rsidR="00B65538" w:rsidRPr="007F279B" w:rsidTr="0088428C">
        <w:tc>
          <w:tcPr>
            <w:tcW w:w="277" w:type="pct"/>
          </w:tcPr>
          <w:p w:rsidR="00B65538" w:rsidRPr="007F279B" w:rsidRDefault="00B65538" w:rsidP="00937F10"/>
        </w:tc>
        <w:tc>
          <w:tcPr>
            <w:tcW w:w="912" w:type="pct"/>
          </w:tcPr>
          <w:p w:rsidR="00B65538" w:rsidRPr="007F279B" w:rsidRDefault="00B65538" w:rsidP="00937F10"/>
        </w:tc>
        <w:tc>
          <w:tcPr>
            <w:tcW w:w="458" w:type="pct"/>
          </w:tcPr>
          <w:p w:rsidR="00B65538" w:rsidRPr="007F279B" w:rsidRDefault="00B65538" w:rsidP="00937F10"/>
        </w:tc>
        <w:tc>
          <w:tcPr>
            <w:tcW w:w="1006" w:type="pct"/>
          </w:tcPr>
          <w:p w:rsidR="00B65538" w:rsidRPr="007F279B" w:rsidRDefault="00B65538" w:rsidP="00937F10"/>
        </w:tc>
        <w:tc>
          <w:tcPr>
            <w:tcW w:w="763" w:type="pct"/>
          </w:tcPr>
          <w:p w:rsidR="00B65538" w:rsidRPr="007F279B" w:rsidRDefault="00B65538" w:rsidP="00937F10"/>
        </w:tc>
        <w:tc>
          <w:tcPr>
            <w:tcW w:w="650" w:type="pct"/>
          </w:tcPr>
          <w:p w:rsidR="00B65538" w:rsidRPr="007F279B" w:rsidRDefault="00B65538" w:rsidP="00937F10"/>
        </w:tc>
        <w:tc>
          <w:tcPr>
            <w:tcW w:w="934" w:type="pct"/>
          </w:tcPr>
          <w:p w:rsidR="00B65538" w:rsidRPr="007F279B" w:rsidRDefault="00B65538" w:rsidP="00937F10"/>
        </w:tc>
      </w:tr>
      <w:tr w:rsidR="00B65538" w:rsidRPr="007F279B" w:rsidTr="0088428C">
        <w:tc>
          <w:tcPr>
            <w:tcW w:w="277" w:type="pct"/>
          </w:tcPr>
          <w:p w:rsidR="00B65538" w:rsidRPr="007F279B" w:rsidRDefault="00B65538" w:rsidP="00937F10"/>
        </w:tc>
        <w:tc>
          <w:tcPr>
            <w:tcW w:w="912" w:type="pct"/>
          </w:tcPr>
          <w:p w:rsidR="00B65538" w:rsidRPr="007F279B" w:rsidRDefault="00B65538" w:rsidP="00937F10"/>
        </w:tc>
        <w:tc>
          <w:tcPr>
            <w:tcW w:w="458" w:type="pct"/>
          </w:tcPr>
          <w:p w:rsidR="00B65538" w:rsidRPr="007F279B" w:rsidRDefault="00B65538" w:rsidP="00937F10"/>
        </w:tc>
        <w:tc>
          <w:tcPr>
            <w:tcW w:w="1006" w:type="pct"/>
          </w:tcPr>
          <w:p w:rsidR="00B65538" w:rsidRPr="007F279B" w:rsidRDefault="00B65538" w:rsidP="00937F10"/>
        </w:tc>
        <w:tc>
          <w:tcPr>
            <w:tcW w:w="763" w:type="pct"/>
          </w:tcPr>
          <w:p w:rsidR="00B65538" w:rsidRPr="007F279B" w:rsidRDefault="00B65538" w:rsidP="00937F10"/>
        </w:tc>
        <w:tc>
          <w:tcPr>
            <w:tcW w:w="650" w:type="pct"/>
          </w:tcPr>
          <w:p w:rsidR="00B65538" w:rsidRPr="007F279B" w:rsidRDefault="00B65538" w:rsidP="00937F10"/>
        </w:tc>
        <w:tc>
          <w:tcPr>
            <w:tcW w:w="934" w:type="pct"/>
          </w:tcPr>
          <w:p w:rsidR="00B65538" w:rsidRPr="007F279B" w:rsidRDefault="00B65538" w:rsidP="00937F10"/>
        </w:tc>
      </w:tr>
    </w:tbl>
    <w:p w:rsidR="00B65538" w:rsidRPr="007F279B" w:rsidRDefault="00B65538" w:rsidP="00937F10"/>
    <w:p w:rsidR="00B65538" w:rsidRPr="00AF57E4" w:rsidRDefault="00B65538" w:rsidP="002C3B27">
      <w:pPr>
        <w:numPr>
          <w:ilvl w:val="0"/>
          <w:numId w:val="17"/>
        </w:numPr>
        <w:rPr>
          <w:b/>
        </w:rPr>
      </w:pPr>
      <w:r w:rsidRPr="00AF57E4">
        <w:rPr>
          <w:b/>
        </w:rPr>
        <w:t>Cerinţe cu privire la publicitatea proiectului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65538" w:rsidRPr="007F279B" w:rsidTr="003F2AF3">
        <w:trPr>
          <w:trHeight w:val="345"/>
        </w:trPr>
        <w:tc>
          <w:tcPr>
            <w:tcW w:w="9747" w:type="dxa"/>
            <w:shd w:val="clear" w:color="auto" w:fill="FFFFFF"/>
          </w:tcPr>
          <w:p w:rsidR="00B65538" w:rsidRPr="007F279B" w:rsidRDefault="00B65538" w:rsidP="00937F10">
            <w:r w:rsidRPr="007F279B">
              <w:t>a. Care din următoarele măsuri au fost întreprinse pentru a face publicitate proiectului?</w:t>
            </w:r>
          </w:p>
          <w:p w:rsidR="00B65538" w:rsidRPr="007F279B" w:rsidRDefault="00B65538" w:rsidP="00937F10">
            <w:r w:rsidRPr="007F279B">
              <w:rPr>
                <w:b/>
              </w:rPr>
              <w:t xml:space="preserve">(se vor introduce toate </w:t>
            </w:r>
            <w:r w:rsidRPr="007F279B">
              <w:t>mijloacele de informare şi publicitate, utilizate conform Cererii de finanţare</w:t>
            </w:r>
            <w:r w:rsidRPr="007F279B">
              <w:rPr>
                <w:b/>
              </w:rPr>
              <w:t>)</w:t>
            </w:r>
          </w:p>
        </w:tc>
      </w:tr>
      <w:tr w:rsidR="00B65538" w:rsidRPr="007F279B" w:rsidTr="003F2AF3">
        <w:trPr>
          <w:trHeight w:val="1998"/>
        </w:trPr>
        <w:tc>
          <w:tcPr>
            <w:tcW w:w="9747" w:type="dxa"/>
          </w:tcPr>
          <w:p w:rsidR="00B65538" w:rsidRPr="007F279B" w:rsidRDefault="00B65538" w:rsidP="00937F10">
            <w:r w:rsidRPr="007F279B">
              <w:fldChar w:fldCharType="begin"/>
            </w:r>
            <w:r w:rsidRPr="007F279B">
              <w:instrText xml:space="preserve"> MACROBUTTON CheckIt </w:instrText>
            </w:r>
            <w:r w:rsidRPr="007F279B">
              <w:sym w:font="Wingdings" w:char="F0A8"/>
            </w:r>
            <w:r w:rsidRPr="007F279B">
              <w:fldChar w:fldCharType="end"/>
            </w:r>
            <w:r w:rsidRPr="007F279B">
              <w:t xml:space="preserve"> Indicatoare vizibile</w:t>
            </w:r>
          </w:p>
          <w:p w:rsidR="00B65538" w:rsidRPr="007F279B" w:rsidRDefault="00B65538" w:rsidP="00937F10">
            <w:r w:rsidRPr="007F279B">
              <w:fldChar w:fldCharType="begin"/>
            </w:r>
            <w:r w:rsidRPr="007F279B">
              <w:instrText xml:space="preserve"> MACROBUTTON CheckIt </w:instrText>
            </w:r>
            <w:r w:rsidRPr="007F279B">
              <w:sym w:font="Wingdings" w:char="F0A8"/>
            </w:r>
            <w:r w:rsidRPr="007F279B">
              <w:fldChar w:fldCharType="end"/>
            </w:r>
            <w:r w:rsidRPr="007F279B">
              <w:t xml:space="preserve"> Plăci permanente pe clădiri</w:t>
            </w:r>
          </w:p>
          <w:p w:rsidR="00B65538" w:rsidRPr="007F279B" w:rsidRDefault="00B65538" w:rsidP="00937F10">
            <w:r w:rsidRPr="007F279B">
              <w:fldChar w:fldCharType="begin"/>
            </w:r>
            <w:r w:rsidRPr="007F279B">
              <w:instrText xml:space="preserve"> MACROBUTTON CheckIt </w:instrText>
            </w:r>
            <w:r w:rsidRPr="007F279B">
              <w:sym w:font="Wingdings" w:char="F0A8"/>
            </w:r>
            <w:r w:rsidRPr="007F279B">
              <w:fldChar w:fldCharType="end"/>
            </w:r>
            <w:r w:rsidRPr="007F279B">
              <w:t xml:space="preserve"> Difuzări media şi în presă</w:t>
            </w:r>
          </w:p>
          <w:p w:rsidR="00B65538" w:rsidRPr="007F279B" w:rsidRDefault="00B65538" w:rsidP="00937F10">
            <w:r w:rsidRPr="007F279B">
              <w:fldChar w:fldCharType="begin"/>
            </w:r>
            <w:r w:rsidRPr="007F279B">
              <w:instrText xml:space="preserve"> MACROBUTTON CheckIt </w:instrText>
            </w:r>
            <w:r w:rsidRPr="007F279B">
              <w:sym w:font="Wingdings" w:char="F0A8"/>
            </w:r>
            <w:r w:rsidRPr="007F279B">
              <w:fldChar w:fldCharType="end"/>
            </w:r>
            <w:r w:rsidRPr="007F279B">
              <w:t xml:space="preserve"> Confirmări în toate difuzările media</w:t>
            </w:r>
          </w:p>
          <w:p w:rsidR="00B65538" w:rsidRPr="007F279B" w:rsidRDefault="00B65538" w:rsidP="00937F10">
            <w:r w:rsidRPr="007F279B">
              <w:fldChar w:fldCharType="begin"/>
            </w:r>
            <w:r w:rsidRPr="007F279B">
              <w:instrText xml:space="preserve"> MACROBUTTON CheckIt </w:instrText>
            </w:r>
            <w:r w:rsidRPr="007F279B">
              <w:sym w:font="Wingdings" w:char="F0A8"/>
            </w:r>
            <w:r w:rsidRPr="007F279B">
              <w:fldChar w:fldCharType="end"/>
            </w:r>
            <w:r w:rsidRPr="007F279B">
              <w:t xml:space="preserve"> Prezentări în toată documentaţia proiectului</w:t>
            </w:r>
          </w:p>
          <w:p w:rsidR="00B65538" w:rsidRPr="007F279B" w:rsidRDefault="00B65538" w:rsidP="00937F10">
            <w:r w:rsidRPr="007F279B">
              <w:fldChar w:fldCharType="begin"/>
            </w:r>
            <w:r w:rsidRPr="007F279B">
              <w:instrText xml:space="preserve"> MACROBUTTON CheckIt </w:instrText>
            </w:r>
            <w:r w:rsidRPr="007F279B">
              <w:sym w:font="Wingdings" w:char="F0A8"/>
            </w:r>
            <w:r w:rsidRPr="007F279B">
              <w:fldChar w:fldCharType="end"/>
            </w:r>
            <w:r w:rsidR="003F2AF3">
              <w:t xml:space="preserve"> Altele (vă rugăm specificaţi)</w:t>
            </w:r>
          </w:p>
        </w:tc>
      </w:tr>
      <w:tr w:rsidR="00B65538" w:rsidRPr="007F279B" w:rsidTr="003F2AF3">
        <w:trPr>
          <w:trHeight w:val="425"/>
        </w:trPr>
        <w:tc>
          <w:tcPr>
            <w:tcW w:w="9747" w:type="dxa"/>
            <w:shd w:val="clear" w:color="auto" w:fill="FFFFFF"/>
          </w:tcPr>
          <w:p w:rsidR="00B65538" w:rsidRPr="007F279B" w:rsidRDefault="00B65538" w:rsidP="00937F10">
            <w:r w:rsidRPr="007F279B">
              <w:t xml:space="preserve">b. Publicitatea a fost făcută in conformitate cu Manualul Identităţii Vizuale?    </w:t>
            </w:r>
            <w:r w:rsidRPr="007F279B">
              <w:fldChar w:fldCharType="begin"/>
            </w:r>
            <w:r w:rsidRPr="007F279B">
              <w:instrText xml:space="preserve"> MACROBUTTON CheckIt </w:instrText>
            </w:r>
            <w:r w:rsidRPr="007F279B">
              <w:sym w:font="Wingdings" w:char="F0A8"/>
            </w:r>
            <w:r w:rsidRPr="007F279B">
              <w:fldChar w:fldCharType="end"/>
            </w:r>
            <w:r w:rsidRPr="007F279B">
              <w:t xml:space="preserve"> Da     </w:t>
            </w:r>
            <w:r w:rsidRPr="007F279B">
              <w:fldChar w:fldCharType="begin"/>
            </w:r>
            <w:r w:rsidRPr="007F279B">
              <w:instrText xml:space="preserve"> MACROBUTTON CheckIt </w:instrText>
            </w:r>
            <w:r w:rsidRPr="007F279B">
              <w:sym w:font="Wingdings" w:char="F0A8"/>
            </w:r>
            <w:r w:rsidRPr="007F279B">
              <w:fldChar w:fldCharType="end"/>
            </w:r>
            <w:r w:rsidRPr="007F279B">
              <w:t xml:space="preserve"> Nu</w:t>
            </w:r>
          </w:p>
        </w:tc>
      </w:tr>
      <w:tr w:rsidR="00B65538" w:rsidRPr="007F279B" w:rsidTr="003F2AF3">
        <w:trPr>
          <w:trHeight w:val="417"/>
        </w:trPr>
        <w:tc>
          <w:tcPr>
            <w:tcW w:w="9747" w:type="dxa"/>
            <w:shd w:val="clear" w:color="auto" w:fill="FFFFFF"/>
          </w:tcPr>
          <w:p w:rsidR="00B65538" w:rsidRPr="007F279B" w:rsidRDefault="00B65538" w:rsidP="00937F10">
            <w:r w:rsidRPr="007F279B">
              <w:t>c. Au fost numite persoane la nivel de Beneficiar pentru a se ocupa de acţiunile de informare şi publicitate?</w:t>
            </w:r>
          </w:p>
        </w:tc>
      </w:tr>
    </w:tbl>
    <w:p w:rsidR="00B65538" w:rsidRPr="007F279B" w:rsidRDefault="00B65538" w:rsidP="00937F10"/>
    <w:p w:rsidR="00B65538" w:rsidRPr="007F279B" w:rsidRDefault="00B65538" w:rsidP="00937F10"/>
    <w:p w:rsidR="00B65538" w:rsidRPr="00AF57E4" w:rsidRDefault="00AF57E4" w:rsidP="002C3B27">
      <w:pPr>
        <w:numPr>
          <w:ilvl w:val="0"/>
          <w:numId w:val="17"/>
        </w:numPr>
        <w:rPr>
          <w:b/>
        </w:rPr>
      </w:pPr>
      <w:r>
        <w:rPr>
          <w:b/>
        </w:rPr>
        <w:t>P</w:t>
      </w:r>
      <w:r w:rsidR="00B65538" w:rsidRPr="00AF57E4">
        <w:rPr>
          <w:b/>
        </w:rPr>
        <w:t>robleme întâmpinate de beneficiarul de finanţare nerambursabilă în timpul implementării proiectului</w:t>
      </w:r>
    </w:p>
    <w:p w:rsidR="00B65538" w:rsidRPr="007F279B" w:rsidRDefault="00B65538" w:rsidP="00937F10">
      <w:r w:rsidRPr="007F279B">
        <w:t>Rezumat narativ</w:t>
      </w:r>
    </w:p>
    <w:p w:rsidR="00B65538" w:rsidRPr="007F279B" w:rsidRDefault="00B65538" w:rsidP="00937F10">
      <w:r w:rsidRPr="007F279B">
        <w:t>În cazul apariţiei unor probleme în implementarea proiectului, beneficiarul va descrie pe larg situaţiile în această secţiune.</w:t>
      </w:r>
    </w:p>
    <w:p w:rsidR="00B65538" w:rsidRPr="007F279B" w:rsidRDefault="00B65538" w:rsidP="00937F10"/>
    <w:p w:rsidR="00B65538" w:rsidRPr="00AF57E4" w:rsidRDefault="00B65538" w:rsidP="002C3B27">
      <w:pPr>
        <w:numPr>
          <w:ilvl w:val="0"/>
          <w:numId w:val="17"/>
        </w:numPr>
        <w:rPr>
          <w:b/>
        </w:rPr>
      </w:pPr>
      <w:r w:rsidRPr="00AF57E4">
        <w:rPr>
          <w:b/>
        </w:rPr>
        <w:t>Declaraţii privind veniturile pentru proiectele generatoare de venit</w:t>
      </w:r>
    </w:p>
    <w:p w:rsidR="00B65538" w:rsidRPr="007F279B" w:rsidRDefault="00B65538" w:rsidP="00937F10"/>
    <w:p w:rsidR="00B65538" w:rsidRPr="00AF57E4" w:rsidRDefault="00B65538" w:rsidP="002C3B27">
      <w:pPr>
        <w:numPr>
          <w:ilvl w:val="0"/>
          <w:numId w:val="17"/>
        </w:numPr>
        <w:rPr>
          <w:b/>
        </w:rPr>
      </w:pPr>
      <w:r w:rsidRPr="00AF57E4">
        <w:rPr>
          <w:b/>
        </w:rPr>
        <w:t>Ajutor de stat/regula de minimis</w:t>
      </w:r>
    </w:p>
    <w:p w:rsidR="00B65538" w:rsidRPr="007F279B" w:rsidRDefault="00B65538" w:rsidP="00937F10">
      <w:r w:rsidRPr="007F279B">
        <w:t xml:space="preserve">Descrieţi dacă proiectul finanţat în cadrul domeniului de intervenţie se supune regulilor ajutorului </w:t>
      </w:r>
      <w:r w:rsidRPr="007F279B">
        <w:rPr>
          <w:i/>
        </w:rPr>
        <w:t xml:space="preserve">de minimis sau dacă proiectul  </w:t>
      </w:r>
      <w:r w:rsidRPr="007F279B">
        <w:t>cade sub incidenţa prevederilor privind ajutorul de stat.</w:t>
      </w:r>
    </w:p>
    <w:p w:rsidR="00B65538" w:rsidRPr="007F279B" w:rsidRDefault="00B65538" w:rsidP="00937F10"/>
    <w:p w:rsidR="00B65538" w:rsidRPr="00AF57E4" w:rsidRDefault="00B65538" w:rsidP="002C3B27">
      <w:pPr>
        <w:numPr>
          <w:ilvl w:val="0"/>
          <w:numId w:val="17"/>
        </w:numPr>
        <w:rPr>
          <w:b/>
        </w:rPr>
      </w:pPr>
      <w:r w:rsidRPr="00AF57E4">
        <w:rPr>
          <w:b/>
        </w:rPr>
        <w:t>Egalitatea de şanse (conform informaţiilor din Cererea de finanţare):</w:t>
      </w:r>
    </w:p>
    <w:p w:rsidR="00B65538" w:rsidRPr="007F279B" w:rsidRDefault="00B65538" w:rsidP="00937F10"/>
    <w:p w:rsidR="00B65538" w:rsidRPr="00AF57E4" w:rsidRDefault="00B65538" w:rsidP="002C3B27">
      <w:pPr>
        <w:numPr>
          <w:ilvl w:val="0"/>
          <w:numId w:val="17"/>
        </w:numPr>
        <w:rPr>
          <w:b/>
        </w:rPr>
      </w:pPr>
      <w:r w:rsidRPr="00AF57E4">
        <w:rPr>
          <w:b/>
        </w:rPr>
        <w:t>Alte informaţii: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8"/>
        <w:gridCol w:w="687"/>
        <w:gridCol w:w="688"/>
        <w:gridCol w:w="3210"/>
      </w:tblGrid>
      <w:tr w:rsidR="00B65538" w:rsidRPr="007F279B" w:rsidTr="003F2AF3">
        <w:tc>
          <w:tcPr>
            <w:tcW w:w="5128" w:type="dxa"/>
          </w:tcPr>
          <w:p w:rsidR="00B65538" w:rsidRPr="007F279B" w:rsidRDefault="00B65538" w:rsidP="00937F10">
            <w:r w:rsidRPr="007F279B">
              <w:t>Obiect</w:t>
            </w:r>
          </w:p>
        </w:tc>
        <w:tc>
          <w:tcPr>
            <w:tcW w:w="687" w:type="dxa"/>
          </w:tcPr>
          <w:p w:rsidR="00B65538" w:rsidRPr="007F279B" w:rsidRDefault="00B65538" w:rsidP="00937F10">
            <w:r w:rsidRPr="007F279B">
              <w:t>DA</w:t>
            </w:r>
          </w:p>
        </w:tc>
        <w:tc>
          <w:tcPr>
            <w:tcW w:w="688" w:type="dxa"/>
          </w:tcPr>
          <w:p w:rsidR="00B65538" w:rsidRPr="007F279B" w:rsidRDefault="00B65538" w:rsidP="00937F10">
            <w:r w:rsidRPr="007F279B">
              <w:t>NU</w:t>
            </w:r>
          </w:p>
        </w:tc>
        <w:tc>
          <w:tcPr>
            <w:tcW w:w="3210" w:type="dxa"/>
          </w:tcPr>
          <w:p w:rsidR="00B65538" w:rsidRPr="007F279B" w:rsidRDefault="00B65538" w:rsidP="00937F10">
            <w:r w:rsidRPr="007F279B">
              <w:t>Observaţii:</w:t>
            </w:r>
          </w:p>
        </w:tc>
      </w:tr>
      <w:tr w:rsidR="00B65538" w:rsidRPr="007F279B" w:rsidTr="003F2AF3">
        <w:tc>
          <w:tcPr>
            <w:tcW w:w="5128" w:type="dxa"/>
          </w:tcPr>
          <w:p w:rsidR="00B65538" w:rsidRPr="007F279B" w:rsidRDefault="00B65538" w:rsidP="00937F10">
            <w:r w:rsidRPr="007F279B">
              <w:t>Materialele publicitare realizate în cadrul proiectului au fost avizate de către Direcţia de Comunicare OI POR?</w:t>
            </w:r>
          </w:p>
        </w:tc>
        <w:tc>
          <w:tcPr>
            <w:tcW w:w="687" w:type="dxa"/>
          </w:tcPr>
          <w:p w:rsidR="00B65538" w:rsidRPr="007F279B" w:rsidRDefault="00B65538" w:rsidP="00937F10"/>
        </w:tc>
        <w:tc>
          <w:tcPr>
            <w:tcW w:w="688" w:type="dxa"/>
          </w:tcPr>
          <w:p w:rsidR="00B65538" w:rsidRPr="007F279B" w:rsidRDefault="00B65538" w:rsidP="00937F10"/>
        </w:tc>
        <w:tc>
          <w:tcPr>
            <w:tcW w:w="3210" w:type="dxa"/>
          </w:tcPr>
          <w:p w:rsidR="00B65538" w:rsidRPr="007F279B" w:rsidRDefault="00B65538" w:rsidP="00937F10"/>
        </w:tc>
      </w:tr>
      <w:tr w:rsidR="00B65538" w:rsidRPr="007F279B" w:rsidTr="003F2AF3">
        <w:tc>
          <w:tcPr>
            <w:tcW w:w="5128" w:type="dxa"/>
          </w:tcPr>
          <w:p w:rsidR="00B65538" w:rsidRPr="007F279B" w:rsidRDefault="00B65538" w:rsidP="00937F10">
            <w:r w:rsidRPr="007F279B">
              <w:t>Altele</w:t>
            </w:r>
            <w:r w:rsidRPr="007F279B">
              <w:rPr>
                <w:i/>
              </w:rPr>
              <w:t xml:space="preserve"> </w:t>
            </w:r>
          </w:p>
        </w:tc>
        <w:tc>
          <w:tcPr>
            <w:tcW w:w="687" w:type="dxa"/>
          </w:tcPr>
          <w:p w:rsidR="00B65538" w:rsidRPr="007F279B" w:rsidRDefault="00B65538" w:rsidP="00937F10"/>
        </w:tc>
        <w:tc>
          <w:tcPr>
            <w:tcW w:w="688" w:type="dxa"/>
          </w:tcPr>
          <w:p w:rsidR="00B65538" w:rsidRPr="007F279B" w:rsidRDefault="00B65538" w:rsidP="00937F10"/>
        </w:tc>
        <w:tc>
          <w:tcPr>
            <w:tcW w:w="3210" w:type="dxa"/>
          </w:tcPr>
          <w:p w:rsidR="00B65538" w:rsidRPr="007F279B" w:rsidRDefault="00B65538" w:rsidP="00937F10"/>
        </w:tc>
      </w:tr>
    </w:tbl>
    <w:p w:rsidR="00B65538" w:rsidRPr="007F279B" w:rsidRDefault="00B65538" w:rsidP="00937F10"/>
    <w:p w:rsidR="00B65538" w:rsidRPr="007F279B" w:rsidRDefault="00B65538" w:rsidP="00937F10">
      <w:pPr>
        <w:pStyle w:val="BodyTextIndent"/>
      </w:pPr>
      <w:r w:rsidRPr="007F279B">
        <w:t>Semnătura Reprezentantului Legal: _____________________________</w:t>
      </w:r>
    </w:p>
    <w:p w:rsidR="00B65538" w:rsidRPr="007F279B" w:rsidRDefault="00B65538" w:rsidP="00937F10">
      <w:pPr>
        <w:pStyle w:val="BodyTextIndent"/>
      </w:pPr>
      <w:r w:rsidRPr="007F279B">
        <w:t>Numele in clar: ____________________________________________</w:t>
      </w:r>
    </w:p>
    <w:p w:rsidR="00B65538" w:rsidRPr="007F279B" w:rsidRDefault="00B65538" w:rsidP="00937F10">
      <w:pPr>
        <w:pStyle w:val="BodyTextIndent"/>
      </w:pPr>
      <w:r w:rsidRPr="007F279B">
        <w:t>Data: ______________________</w:t>
      </w:r>
    </w:p>
    <w:p w:rsidR="00B65538" w:rsidRPr="007F279B" w:rsidRDefault="00B65538" w:rsidP="00937F10">
      <w:r w:rsidRPr="007F279B">
        <w:br w:type="page"/>
      </w:r>
    </w:p>
    <w:p w:rsidR="00B65538" w:rsidRPr="003023CB" w:rsidRDefault="00B65538" w:rsidP="00290791">
      <w:pPr>
        <w:numPr>
          <w:ilvl w:val="3"/>
          <w:numId w:val="4"/>
        </w:numPr>
        <w:rPr>
          <w:b/>
          <w:sz w:val="22"/>
          <w:u w:val="single"/>
          <w:lang w:eastAsia="ro-RO"/>
        </w:rPr>
      </w:pPr>
      <w:r w:rsidRPr="003023CB">
        <w:rPr>
          <w:b/>
          <w:sz w:val="22"/>
          <w:u w:val="single"/>
          <w:lang w:eastAsia="ro-RO"/>
        </w:rPr>
        <w:lastRenderedPageBreak/>
        <w:t xml:space="preserve"> Raport privind durabilitatea investiţiei</w:t>
      </w:r>
    </w:p>
    <w:p w:rsidR="00B65538" w:rsidRPr="007F279B" w:rsidRDefault="00B65538" w:rsidP="00937F1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1"/>
        <w:gridCol w:w="6782"/>
      </w:tblGrid>
      <w:tr w:rsidR="00B65538" w:rsidRPr="007F279B" w:rsidTr="0088428C">
        <w:tc>
          <w:tcPr>
            <w:tcW w:w="1509" w:type="pct"/>
          </w:tcPr>
          <w:p w:rsidR="00B65538" w:rsidRPr="007F279B" w:rsidRDefault="00B65538" w:rsidP="00937F10">
            <w:r w:rsidRPr="007F279B">
              <w:t>Prioritate de intervenţie</w:t>
            </w:r>
          </w:p>
        </w:tc>
        <w:tc>
          <w:tcPr>
            <w:tcW w:w="3491" w:type="pct"/>
          </w:tcPr>
          <w:p w:rsidR="00B65538" w:rsidRPr="007F279B" w:rsidRDefault="00B65538" w:rsidP="00937F10"/>
        </w:tc>
      </w:tr>
    </w:tbl>
    <w:p w:rsidR="00B65538" w:rsidRPr="007F279B" w:rsidRDefault="00B65538" w:rsidP="00937F1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1"/>
        <w:gridCol w:w="5012"/>
      </w:tblGrid>
      <w:tr w:rsidR="00B65538" w:rsidRPr="007F279B" w:rsidTr="0088428C">
        <w:tc>
          <w:tcPr>
            <w:tcW w:w="2420" w:type="pct"/>
          </w:tcPr>
          <w:p w:rsidR="00B65538" w:rsidRPr="007F279B" w:rsidRDefault="00B65538" w:rsidP="00937F10">
            <w:r w:rsidRPr="007F279B">
              <w:t xml:space="preserve">1. Raport nr. ……….privind durabilitatea investiţiei </w:t>
            </w:r>
          </w:p>
        </w:tc>
        <w:tc>
          <w:tcPr>
            <w:tcW w:w="2580" w:type="pct"/>
          </w:tcPr>
          <w:p w:rsidR="00B65538" w:rsidRPr="007F279B" w:rsidRDefault="00B65538" w:rsidP="00937F10"/>
        </w:tc>
      </w:tr>
      <w:tr w:rsidR="00B65538" w:rsidRPr="007F279B" w:rsidTr="0088428C">
        <w:tc>
          <w:tcPr>
            <w:tcW w:w="2420" w:type="pct"/>
          </w:tcPr>
          <w:p w:rsidR="00B65538" w:rsidRPr="007F279B" w:rsidRDefault="00B65538" w:rsidP="00937F10">
            <w:r w:rsidRPr="007F279B">
              <w:t>2. Perioada de referinţă</w:t>
            </w:r>
          </w:p>
        </w:tc>
        <w:tc>
          <w:tcPr>
            <w:tcW w:w="2580" w:type="pct"/>
          </w:tcPr>
          <w:p w:rsidR="00B65538" w:rsidRPr="007F279B" w:rsidRDefault="00B65538" w:rsidP="00937F10"/>
        </w:tc>
      </w:tr>
      <w:tr w:rsidR="00B65538" w:rsidRPr="007F279B" w:rsidTr="0088428C">
        <w:tc>
          <w:tcPr>
            <w:tcW w:w="2420" w:type="pct"/>
          </w:tcPr>
          <w:p w:rsidR="00B65538" w:rsidRPr="007F279B" w:rsidRDefault="00B65538" w:rsidP="00937F10">
            <w:r w:rsidRPr="007F279B">
              <w:t>3. Informaţii despre beneficiar</w:t>
            </w:r>
          </w:p>
        </w:tc>
        <w:tc>
          <w:tcPr>
            <w:tcW w:w="2580" w:type="pct"/>
          </w:tcPr>
          <w:p w:rsidR="00B65538" w:rsidRPr="007F279B" w:rsidRDefault="00B65538" w:rsidP="00937F10"/>
        </w:tc>
      </w:tr>
      <w:tr w:rsidR="00B65538" w:rsidRPr="007F279B" w:rsidTr="0088428C">
        <w:tc>
          <w:tcPr>
            <w:tcW w:w="2420" w:type="pct"/>
          </w:tcPr>
          <w:p w:rsidR="00B65538" w:rsidRPr="007F279B" w:rsidRDefault="00B65538" w:rsidP="00937F10">
            <w:r w:rsidRPr="007F279B">
              <w:t xml:space="preserve">Denumire </w:t>
            </w:r>
          </w:p>
        </w:tc>
        <w:tc>
          <w:tcPr>
            <w:tcW w:w="2580" w:type="pct"/>
          </w:tcPr>
          <w:p w:rsidR="00B65538" w:rsidRPr="007F279B" w:rsidRDefault="00B65538" w:rsidP="00937F10"/>
        </w:tc>
      </w:tr>
      <w:tr w:rsidR="00B65538" w:rsidRPr="007F279B" w:rsidTr="0088428C">
        <w:tc>
          <w:tcPr>
            <w:tcW w:w="2420" w:type="pct"/>
          </w:tcPr>
          <w:p w:rsidR="00B65538" w:rsidRPr="007F279B" w:rsidRDefault="00B65538" w:rsidP="00937F10">
            <w:r w:rsidRPr="007F279B">
              <w:t>Adresă, telefon, fax</w:t>
            </w:r>
          </w:p>
        </w:tc>
        <w:tc>
          <w:tcPr>
            <w:tcW w:w="2580" w:type="pct"/>
          </w:tcPr>
          <w:p w:rsidR="00B65538" w:rsidRPr="007F279B" w:rsidRDefault="00B65538" w:rsidP="00937F10"/>
        </w:tc>
      </w:tr>
      <w:tr w:rsidR="00B65538" w:rsidRPr="007F279B" w:rsidTr="0088428C">
        <w:tc>
          <w:tcPr>
            <w:tcW w:w="2420" w:type="pct"/>
          </w:tcPr>
          <w:p w:rsidR="00B65538" w:rsidRPr="007F279B" w:rsidRDefault="00B65538" w:rsidP="00937F10">
            <w:r w:rsidRPr="007F279B">
              <w:t>Reprezentant legal/ persoana de contact</w:t>
            </w:r>
          </w:p>
        </w:tc>
        <w:tc>
          <w:tcPr>
            <w:tcW w:w="2580" w:type="pct"/>
          </w:tcPr>
          <w:p w:rsidR="00B65538" w:rsidRPr="007F279B" w:rsidRDefault="00B65538" w:rsidP="00937F10"/>
        </w:tc>
      </w:tr>
      <w:tr w:rsidR="00B65538" w:rsidRPr="007F279B" w:rsidTr="0088428C">
        <w:tc>
          <w:tcPr>
            <w:tcW w:w="2420" w:type="pct"/>
          </w:tcPr>
          <w:p w:rsidR="00B65538" w:rsidRPr="007F279B" w:rsidRDefault="00B65538" w:rsidP="00937F10">
            <w:r w:rsidRPr="007F279B">
              <w:t>4. Detalii despre proiect</w:t>
            </w:r>
          </w:p>
        </w:tc>
        <w:tc>
          <w:tcPr>
            <w:tcW w:w="2580" w:type="pct"/>
          </w:tcPr>
          <w:p w:rsidR="00B65538" w:rsidRPr="007F279B" w:rsidRDefault="00B65538" w:rsidP="00937F10"/>
        </w:tc>
      </w:tr>
      <w:tr w:rsidR="00B65538" w:rsidRPr="007F279B" w:rsidTr="0088428C">
        <w:tc>
          <w:tcPr>
            <w:tcW w:w="2420" w:type="pct"/>
          </w:tcPr>
          <w:p w:rsidR="00B65538" w:rsidRPr="007F279B" w:rsidRDefault="00B65538" w:rsidP="00937F10">
            <w:r w:rsidRPr="007F279B">
              <w:t>Cod SMIS</w:t>
            </w:r>
          </w:p>
        </w:tc>
        <w:tc>
          <w:tcPr>
            <w:tcW w:w="2580" w:type="pct"/>
          </w:tcPr>
          <w:p w:rsidR="00B65538" w:rsidRPr="007F279B" w:rsidRDefault="00B65538" w:rsidP="00937F10"/>
        </w:tc>
      </w:tr>
      <w:tr w:rsidR="00B65538" w:rsidRPr="007F279B" w:rsidTr="0088428C">
        <w:tc>
          <w:tcPr>
            <w:tcW w:w="2420" w:type="pct"/>
          </w:tcPr>
          <w:p w:rsidR="00B65538" w:rsidRPr="007F279B" w:rsidRDefault="00B65538" w:rsidP="00937F10">
            <w:r w:rsidRPr="007F279B">
              <w:t>Denumirea proiectului</w:t>
            </w:r>
          </w:p>
        </w:tc>
        <w:tc>
          <w:tcPr>
            <w:tcW w:w="2580" w:type="pct"/>
          </w:tcPr>
          <w:p w:rsidR="00B65538" w:rsidRPr="007F279B" w:rsidRDefault="00B65538" w:rsidP="00937F10"/>
        </w:tc>
      </w:tr>
      <w:tr w:rsidR="00B65538" w:rsidRPr="007F279B" w:rsidTr="0088428C">
        <w:tc>
          <w:tcPr>
            <w:tcW w:w="2420" w:type="pct"/>
          </w:tcPr>
          <w:p w:rsidR="00B65538" w:rsidRPr="007F279B" w:rsidRDefault="00B65538" w:rsidP="00937F10">
            <w:r w:rsidRPr="007F279B">
              <w:t>Numărul contractului de finanţare</w:t>
            </w:r>
          </w:p>
        </w:tc>
        <w:tc>
          <w:tcPr>
            <w:tcW w:w="2580" w:type="pct"/>
          </w:tcPr>
          <w:p w:rsidR="00B65538" w:rsidRPr="007F279B" w:rsidRDefault="00B65538" w:rsidP="00937F10"/>
        </w:tc>
      </w:tr>
      <w:tr w:rsidR="00B65538" w:rsidRPr="007F279B" w:rsidTr="0088428C">
        <w:tc>
          <w:tcPr>
            <w:tcW w:w="2420" w:type="pct"/>
          </w:tcPr>
          <w:p w:rsidR="00B65538" w:rsidRPr="007F279B" w:rsidRDefault="00B65538" w:rsidP="00937F10">
            <w:r w:rsidRPr="007F279B">
              <w:t>Localizarea geografică a proiectului: (regiune, judeţ, localitate, adresa)</w:t>
            </w:r>
          </w:p>
        </w:tc>
        <w:tc>
          <w:tcPr>
            <w:tcW w:w="2580" w:type="pct"/>
          </w:tcPr>
          <w:p w:rsidR="00B65538" w:rsidRPr="007F279B" w:rsidRDefault="00B65538" w:rsidP="00937F10"/>
        </w:tc>
      </w:tr>
    </w:tbl>
    <w:p w:rsidR="00B65538" w:rsidRPr="007F279B" w:rsidRDefault="00B65538" w:rsidP="00937F1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3"/>
      </w:tblGrid>
      <w:tr w:rsidR="00B65538" w:rsidRPr="007F279B" w:rsidTr="0088428C">
        <w:tc>
          <w:tcPr>
            <w:tcW w:w="5000" w:type="pct"/>
          </w:tcPr>
          <w:p w:rsidR="00B65538" w:rsidRPr="007F279B" w:rsidRDefault="00B65538" w:rsidP="00937F10">
            <w:r w:rsidRPr="007F279B">
              <w:t xml:space="preserve">Proiectul menţionat mai sus </w:t>
            </w:r>
            <w:r w:rsidRPr="007F279B">
              <w:rPr>
                <w:b/>
              </w:rPr>
              <w:t>a suferit/ nu a suferit</w:t>
            </w:r>
            <w:r w:rsidRPr="007F279B">
              <w:t xml:space="preserve"> o modificare substanţială, conform art. 71 din Regulament (UE) nr. 1303/2013 privind durabilitatea operaiunilor astfel:</w:t>
            </w:r>
          </w:p>
          <w:p w:rsidR="00B65538" w:rsidRPr="007F279B" w:rsidRDefault="00B65538" w:rsidP="00AF1BAE">
            <w:pPr>
              <w:numPr>
                <w:ilvl w:val="0"/>
                <w:numId w:val="5"/>
              </w:numPr>
            </w:pPr>
            <w:r w:rsidRPr="007F279B">
              <w:t>În cazul unei operațiuni constând în investiții în infrastructură sau producție:</w:t>
            </w:r>
          </w:p>
          <w:p w:rsidR="00B65538" w:rsidRPr="007F279B" w:rsidRDefault="00B65538" w:rsidP="00937F10">
            <w:r w:rsidRPr="007F279B">
              <w:t xml:space="preserve">Prin încetarea sau </w:t>
            </w:r>
            <w:r w:rsidRPr="007F279B">
              <w:rPr>
                <w:b/>
              </w:rPr>
              <w:t>delocatizarea unei activități productive în afara zonei vizate de program</w:t>
            </w:r>
            <w:r w:rsidRPr="007F279B">
              <w:t>, o modificare a proprietății asupra unui element de infrastructură care dă un avantaj nejustificat unei întreprinderi sau un organism public sau o modificare substanțială care afectează natura, obiectivele sau condițiile de realizare care ar determina subminarea obiectivelor inițiale ale acesteia</w:t>
            </w:r>
          </w:p>
          <w:p w:rsidR="00B65538" w:rsidRPr="007F279B" w:rsidRDefault="00B65538" w:rsidP="00937F10">
            <w:r w:rsidRPr="007F279B">
              <w:t>Detalii privind modificarea (daca este cazul)</w:t>
            </w:r>
          </w:p>
          <w:p w:rsidR="00B65538" w:rsidRPr="007F279B" w:rsidRDefault="00B65538" w:rsidP="00AF1BAE">
            <w:pPr>
              <w:numPr>
                <w:ilvl w:val="0"/>
                <w:numId w:val="5"/>
              </w:numPr>
            </w:pPr>
            <w:r w:rsidRPr="007F279B">
              <w:t>In cazul unei operațiuni constând în investiții în infrastructură sau producție</w:t>
            </w:r>
            <w:r w:rsidRPr="007F279B" w:rsidDel="00B859A6">
              <w:t xml:space="preserve"> </w:t>
            </w:r>
            <w:r w:rsidRPr="007F279B">
              <w:t xml:space="preserve">în cazul în care beneficiarul este un IMM, activitatea desfășurată este </w:t>
            </w:r>
            <w:r w:rsidRPr="007F279B">
              <w:rPr>
                <w:b/>
              </w:rPr>
              <w:t>delocalizată în afara Unuinii Europene</w:t>
            </w:r>
            <w:r w:rsidRPr="007F279B" w:rsidDel="00B859A6">
              <w:t xml:space="preserve"> </w:t>
            </w:r>
          </w:p>
          <w:p w:rsidR="00B65538" w:rsidRPr="007F279B" w:rsidRDefault="00B65538" w:rsidP="00937F10">
            <w:r w:rsidRPr="007F279B">
              <w:t>Detalii privind modificarea (daca este cazul)</w:t>
            </w:r>
          </w:p>
          <w:p w:rsidR="00B65538" w:rsidRPr="007F279B" w:rsidRDefault="00B65538" w:rsidP="00AF1BAE">
            <w:pPr>
              <w:numPr>
                <w:ilvl w:val="0"/>
                <w:numId w:val="5"/>
              </w:numPr>
            </w:pPr>
            <w:r w:rsidRPr="007F279B">
              <w:t xml:space="preserve">În cazul operațiunilor care </w:t>
            </w:r>
            <w:r w:rsidRPr="007F279B">
              <w:rPr>
                <w:b/>
              </w:rPr>
              <w:t>nu</w:t>
            </w:r>
            <w:r w:rsidRPr="007F279B">
              <w:t xml:space="preserve"> constau în investiții în infrastructură sau producție </w:t>
            </w:r>
            <w:r w:rsidRPr="007F279B">
              <w:rPr>
                <w:b/>
              </w:rPr>
              <w:t>nu</w:t>
            </w:r>
            <w:r w:rsidRPr="007F279B">
              <w:t xml:space="preserve"> s-a realizat obligația de menținerea investiției în temeiul normelor aplicabile privind ajutorul de stat sau a avut loc o încetare sau delocatizare a activității de producție în temeiul prevăzut de respectivele norme</w:t>
            </w:r>
          </w:p>
          <w:p w:rsidR="00B65538" w:rsidRPr="007F279B" w:rsidRDefault="00B65538" w:rsidP="00937F10">
            <w:r w:rsidRPr="007F279B">
              <w:t>Detalii privind modificarea (daca este cazul)</w:t>
            </w:r>
          </w:p>
          <w:p w:rsidR="00B65538" w:rsidRPr="007F279B" w:rsidRDefault="00B65538" w:rsidP="00937F10"/>
          <w:p w:rsidR="00B65538" w:rsidRPr="007F279B" w:rsidRDefault="00B65538" w:rsidP="00937F10">
            <w:r w:rsidRPr="007F279B">
              <w:t>Clădirile reabilitate/modernizate, echipamentele/bunurile achiziţionate în cadrul proiectului cu finanţare POR au făcut/fac obiectul unei ipoteci bancare?</w:t>
            </w:r>
          </w:p>
          <w:p w:rsidR="00B65538" w:rsidRPr="00CA470C" w:rsidRDefault="00B65538" w:rsidP="00937F10">
            <w:pPr>
              <w:rPr>
                <w:lang w:val="fr-BE"/>
              </w:rPr>
            </w:pPr>
            <w:r w:rsidRPr="007F279B">
              <w:rPr>
                <w:lang w:val="fr-BE"/>
              </w:rPr>
              <w:t>* În caz afirmativ se va menţiona nr contractului, perioada de valabilita</w:t>
            </w:r>
            <w:r w:rsidR="00CA470C">
              <w:rPr>
                <w:lang w:val="fr-BE"/>
              </w:rPr>
              <w:t>te, obiectul contractului, etc.</w:t>
            </w:r>
          </w:p>
        </w:tc>
      </w:tr>
    </w:tbl>
    <w:p w:rsidR="00B65538" w:rsidRPr="007F279B" w:rsidRDefault="00B65538" w:rsidP="00937F10"/>
    <w:p w:rsidR="00B65538" w:rsidRPr="003023CB" w:rsidRDefault="00B65538" w:rsidP="002C3B27">
      <w:pPr>
        <w:numPr>
          <w:ilvl w:val="0"/>
          <w:numId w:val="18"/>
        </w:numPr>
        <w:rPr>
          <w:b/>
        </w:rPr>
      </w:pPr>
      <w:r w:rsidRPr="003023CB">
        <w:rPr>
          <w:b/>
        </w:rPr>
        <w:t>STADIU POST-IMPLEMENTARE AL PROIECTULUI</w:t>
      </w:r>
    </w:p>
    <w:p w:rsidR="00B65538" w:rsidRPr="007F279B" w:rsidRDefault="00B65538" w:rsidP="00937F10">
      <w:r w:rsidRPr="007F279B">
        <w:t xml:space="preserve">Se ataşează documente doveditoare cu privire la gradul de îndeplinire a indicatorilor </w:t>
      </w:r>
    </w:p>
    <w:p w:rsidR="00B65538" w:rsidRPr="007F279B" w:rsidRDefault="00B65538" w:rsidP="00937F10"/>
    <w:p w:rsidR="00B65538" w:rsidRPr="007B3E1A" w:rsidRDefault="00B65538" w:rsidP="007B3E1A">
      <w:pPr>
        <w:ind w:left="720"/>
        <w:rPr>
          <w:b/>
        </w:rPr>
      </w:pPr>
      <w:r w:rsidRPr="007B3E1A">
        <w:rPr>
          <w:b/>
        </w:rPr>
        <w:t xml:space="preserve">I.1.a. REALIZARE INDICATORI DE PROGRAM POSTIMPLEMENTARE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9"/>
        <w:gridCol w:w="2428"/>
        <w:gridCol w:w="2263"/>
        <w:gridCol w:w="2263"/>
      </w:tblGrid>
      <w:tr w:rsidR="00B65538" w:rsidRPr="007F279B" w:rsidTr="0088428C">
        <w:tc>
          <w:tcPr>
            <w:tcW w:w="1420" w:type="pct"/>
          </w:tcPr>
          <w:p w:rsidR="00B65538" w:rsidRPr="007F279B" w:rsidRDefault="00B65538" w:rsidP="00937F10">
            <w:r w:rsidRPr="007F279B">
              <w:t>DENUMIRE INDICATOR</w:t>
            </w:r>
          </w:p>
        </w:tc>
        <w:tc>
          <w:tcPr>
            <w:tcW w:w="1250" w:type="pct"/>
          </w:tcPr>
          <w:p w:rsidR="00B65538" w:rsidRPr="007F279B" w:rsidRDefault="00B65538" w:rsidP="00937F10">
            <w:r w:rsidRPr="007F279B">
              <w:t>Realizat la finalul implementării proiectului</w:t>
            </w:r>
          </w:p>
        </w:tc>
        <w:tc>
          <w:tcPr>
            <w:tcW w:w="1165" w:type="pct"/>
          </w:tcPr>
          <w:p w:rsidR="00B65538" w:rsidRPr="007F279B" w:rsidRDefault="00B65538" w:rsidP="00937F10">
            <w:r w:rsidRPr="007F279B">
              <w:t>Realizat în prezent</w:t>
            </w:r>
          </w:p>
        </w:tc>
        <w:tc>
          <w:tcPr>
            <w:tcW w:w="1165" w:type="pct"/>
          </w:tcPr>
          <w:p w:rsidR="00B65538" w:rsidRPr="007F279B" w:rsidRDefault="00B65538" w:rsidP="00937F10">
            <w:r w:rsidRPr="007F279B">
              <w:t>COMENTARII</w:t>
            </w:r>
          </w:p>
        </w:tc>
      </w:tr>
      <w:tr w:rsidR="00B65538" w:rsidRPr="007F279B" w:rsidTr="0088428C">
        <w:tc>
          <w:tcPr>
            <w:tcW w:w="1420" w:type="pct"/>
          </w:tcPr>
          <w:p w:rsidR="00B65538" w:rsidRPr="007F279B" w:rsidRDefault="00B65538" w:rsidP="00937F10">
            <w:r w:rsidRPr="007F279B">
              <w:t>Indicator 1</w:t>
            </w:r>
          </w:p>
        </w:tc>
        <w:tc>
          <w:tcPr>
            <w:tcW w:w="1250" w:type="pct"/>
          </w:tcPr>
          <w:p w:rsidR="00B65538" w:rsidRPr="007F279B" w:rsidRDefault="00B65538" w:rsidP="00937F10"/>
        </w:tc>
        <w:tc>
          <w:tcPr>
            <w:tcW w:w="1165" w:type="pct"/>
          </w:tcPr>
          <w:p w:rsidR="00B65538" w:rsidRPr="007F279B" w:rsidRDefault="00B65538" w:rsidP="00937F10"/>
        </w:tc>
        <w:tc>
          <w:tcPr>
            <w:tcW w:w="1165" w:type="pct"/>
          </w:tcPr>
          <w:p w:rsidR="00B65538" w:rsidRPr="007F279B" w:rsidRDefault="00B65538" w:rsidP="00937F10"/>
        </w:tc>
      </w:tr>
      <w:tr w:rsidR="00B65538" w:rsidRPr="007F279B" w:rsidTr="0088428C">
        <w:tc>
          <w:tcPr>
            <w:tcW w:w="1420" w:type="pct"/>
          </w:tcPr>
          <w:p w:rsidR="00B65538" w:rsidRPr="007F279B" w:rsidRDefault="00B65538" w:rsidP="00937F10">
            <w:r w:rsidRPr="007F279B">
              <w:t>Indicator 2</w:t>
            </w:r>
          </w:p>
        </w:tc>
        <w:tc>
          <w:tcPr>
            <w:tcW w:w="1250" w:type="pct"/>
          </w:tcPr>
          <w:p w:rsidR="00B65538" w:rsidRPr="007F279B" w:rsidRDefault="00B65538" w:rsidP="00937F10"/>
        </w:tc>
        <w:tc>
          <w:tcPr>
            <w:tcW w:w="1165" w:type="pct"/>
          </w:tcPr>
          <w:p w:rsidR="00B65538" w:rsidRPr="007F279B" w:rsidRDefault="00B65538" w:rsidP="00937F10"/>
        </w:tc>
        <w:tc>
          <w:tcPr>
            <w:tcW w:w="1165" w:type="pct"/>
          </w:tcPr>
          <w:p w:rsidR="00B65538" w:rsidRPr="007F279B" w:rsidRDefault="00B65538" w:rsidP="00937F10"/>
        </w:tc>
      </w:tr>
      <w:tr w:rsidR="00B65538" w:rsidRPr="007F279B" w:rsidTr="0088428C">
        <w:tc>
          <w:tcPr>
            <w:tcW w:w="1420" w:type="pct"/>
          </w:tcPr>
          <w:p w:rsidR="00B65538" w:rsidRPr="007F279B" w:rsidRDefault="00B65538" w:rsidP="00937F10">
            <w:r w:rsidRPr="007F279B">
              <w:t>Indicator n-1</w:t>
            </w:r>
          </w:p>
        </w:tc>
        <w:tc>
          <w:tcPr>
            <w:tcW w:w="1250" w:type="pct"/>
          </w:tcPr>
          <w:p w:rsidR="00B65538" w:rsidRPr="007F279B" w:rsidRDefault="00B65538" w:rsidP="00937F10"/>
        </w:tc>
        <w:tc>
          <w:tcPr>
            <w:tcW w:w="1165" w:type="pct"/>
          </w:tcPr>
          <w:p w:rsidR="00B65538" w:rsidRPr="007F279B" w:rsidRDefault="00B65538" w:rsidP="00937F10"/>
        </w:tc>
        <w:tc>
          <w:tcPr>
            <w:tcW w:w="1165" w:type="pct"/>
          </w:tcPr>
          <w:p w:rsidR="00B65538" w:rsidRPr="007F279B" w:rsidRDefault="00B65538" w:rsidP="00937F10"/>
        </w:tc>
      </w:tr>
      <w:tr w:rsidR="00B65538" w:rsidRPr="007F279B" w:rsidTr="0088428C">
        <w:tc>
          <w:tcPr>
            <w:tcW w:w="1420" w:type="pct"/>
          </w:tcPr>
          <w:p w:rsidR="00B65538" w:rsidRPr="007F279B" w:rsidRDefault="00B65538" w:rsidP="00937F10">
            <w:r w:rsidRPr="007F279B">
              <w:t>Indicator n</w:t>
            </w:r>
          </w:p>
        </w:tc>
        <w:tc>
          <w:tcPr>
            <w:tcW w:w="1250" w:type="pct"/>
          </w:tcPr>
          <w:p w:rsidR="00B65538" w:rsidRPr="007F279B" w:rsidRDefault="00B65538" w:rsidP="00937F10"/>
        </w:tc>
        <w:tc>
          <w:tcPr>
            <w:tcW w:w="1165" w:type="pct"/>
          </w:tcPr>
          <w:p w:rsidR="00B65538" w:rsidRPr="007F279B" w:rsidRDefault="00B65538" w:rsidP="00937F10"/>
        </w:tc>
        <w:tc>
          <w:tcPr>
            <w:tcW w:w="1165" w:type="pct"/>
          </w:tcPr>
          <w:p w:rsidR="00B65538" w:rsidRPr="007F279B" w:rsidRDefault="00B65538" w:rsidP="00937F10"/>
        </w:tc>
      </w:tr>
    </w:tbl>
    <w:p w:rsidR="00B65538" w:rsidRPr="007F279B" w:rsidRDefault="00B65538" w:rsidP="00937F10"/>
    <w:p w:rsidR="00B65538" w:rsidRPr="007B3E1A" w:rsidRDefault="00B65538" w:rsidP="007B3E1A">
      <w:pPr>
        <w:ind w:left="720"/>
        <w:rPr>
          <w:b/>
        </w:rPr>
      </w:pPr>
      <w:r w:rsidRPr="007B3E1A">
        <w:rPr>
          <w:b/>
        </w:rPr>
        <w:t xml:space="preserve">I.1.b. REALIZARE INDICATORI DE PROIECT POSTIMPLEMENTARE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2552"/>
        <w:gridCol w:w="2391"/>
        <w:gridCol w:w="2393"/>
      </w:tblGrid>
      <w:tr w:rsidR="00B65538" w:rsidRPr="007F279B" w:rsidTr="003A1D4D">
        <w:tc>
          <w:tcPr>
            <w:tcW w:w="1223" w:type="pct"/>
          </w:tcPr>
          <w:p w:rsidR="00B65538" w:rsidRPr="007F279B" w:rsidRDefault="00B65538" w:rsidP="00937F10">
            <w:r w:rsidRPr="007F279B">
              <w:t>DENUMIRE INDICATOR</w:t>
            </w:r>
          </w:p>
        </w:tc>
        <w:tc>
          <w:tcPr>
            <w:tcW w:w="1313" w:type="pct"/>
          </w:tcPr>
          <w:p w:rsidR="00B65538" w:rsidRPr="007F279B" w:rsidRDefault="00B65538" w:rsidP="00937F10">
            <w:r w:rsidRPr="007F279B">
              <w:t xml:space="preserve">Realizat la finalul </w:t>
            </w:r>
            <w:r w:rsidRPr="007F279B">
              <w:lastRenderedPageBreak/>
              <w:t>implementării proiectului</w:t>
            </w:r>
          </w:p>
        </w:tc>
        <w:tc>
          <w:tcPr>
            <w:tcW w:w="1231" w:type="pct"/>
          </w:tcPr>
          <w:p w:rsidR="00B65538" w:rsidRPr="007F279B" w:rsidRDefault="00B65538" w:rsidP="00937F10">
            <w:r w:rsidRPr="007F279B">
              <w:lastRenderedPageBreak/>
              <w:t>Realizat în prezent</w:t>
            </w:r>
          </w:p>
        </w:tc>
        <w:tc>
          <w:tcPr>
            <w:tcW w:w="1232" w:type="pct"/>
          </w:tcPr>
          <w:p w:rsidR="00B65538" w:rsidRPr="007F279B" w:rsidRDefault="00B65538" w:rsidP="00937F10">
            <w:r w:rsidRPr="007F279B">
              <w:t>COMENTARII</w:t>
            </w:r>
          </w:p>
        </w:tc>
      </w:tr>
      <w:tr w:rsidR="00B65538" w:rsidRPr="007F279B" w:rsidTr="003A1D4D">
        <w:tc>
          <w:tcPr>
            <w:tcW w:w="1223" w:type="pct"/>
          </w:tcPr>
          <w:p w:rsidR="00B65538" w:rsidRPr="007F279B" w:rsidRDefault="00B65538" w:rsidP="00937F10">
            <w:r w:rsidRPr="007F279B">
              <w:lastRenderedPageBreak/>
              <w:t>Indicator 1</w:t>
            </w:r>
          </w:p>
        </w:tc>
        <w:tc>
          <w:tcPr>
            <w:tcW w:w="1313" w:type="pct"/>
          </w:tcPr>
          <w:p w:rsidR="00B65538" w:rsidRPr="007F279B" w:rsidRDefault="00B65538" w:rsidP="00937F10"/>
        </w:tc>
        <w:tc>
          <w:tcPr>
            <w:tcW w:w="1231" w:type="pct"/>
          </w:tcPr>
          <w:p w:rsidR="00B65538" w:rsidRPr="007F279B" w:rsidRDefault="00B65538" w:rsidP="00937F10"/>
        </w:tc>
        <w:tc>
          <w:tcPr>
            <w:tcW w:w="1232" w:type="pct"/>
          </w:tcPr>
          <w:p w:rsidR="00B65538" w:rsidRPr="007F279B" w:rsidRDefault="00B65538" w:rsidP="00937F10"/>
        </w:tc>
      </w:tr>
      <w:tr w:rsidR="00B65538" w:rsidRPr="007F279B" w:rsidTr="003A1D4D">
        <w:tc>
          <w:tcPr>
            <w:tcW w:w="1223" w:type="pct"/>
          </w:tcPr>
          <w:p w:rsidR="00B65538" w:rsidRPr="007F279B" w:rsidRDefault="00B65538" w:rsidP="00937F10">
            <w:r w:rsidRPr="007F279B">
              <w:t>Indicator 2</w:t>
            </w:r>
          </w:p>
        </w:tc>
        <w:tc>
          <w:tcPr>
            <w:tcW w:w="1313" w:type="pct"/>
          </w:tcPr>
          <w:p w:rsidR="00B65538" w:rsidRPr="007F279B" w:rsidRDefault="00B65538" w:rsidP="00937F10"/>
        </w:tc>
        <w:tc>
          <w:tcPr>
            <w:tcW w:w="1231" w:type="pct"/>
          </w:tcPr>
          <w:p w:rsidR="00B65538" w:rsidRPr="007F279B" w:rsidRDefault="00B65538" w:rsidP="00937F10"/>
        </w:tc>
        <w:tc>
          <w:tcPr>
            <w:tcW w:w="1232" w:type="pct"/>
          </w:tcPr>
          <w:p w:rsidR="00B65538" w:rsidRPr="007F279B" w:rsidRDefault="00B65538" w:rsidP="00937F10"/>
        </w:tc>
      </w:tr>
      <w:tr w:rsidR="00B65538" w:rsidRPr="007F279B" w:rsidTr="003A1D4D">
        <w:tc>
          <w:tcPr>
            <w:tcW w:w="1223" w:type="pct"/>
          </w:tcPr>
          <w:p w:rsidR="00B65538" w:rsidRPr="007F279B" w:rsidRDefault="00B65538" w:rsidP="00937F10"/>
        </w:tc>
        <w:tc>
          <w:tcPr>
            <w:tcW w:w="1313" w:type="pct"/>
          </w:tcPr>
          <w:p w:rsidR="00B65538" w:rsidRPr="007F279B" w:rsidRDefault="00B65538" w:rsidP="00937F10"/>
        </w:tc>
        <w:tc>
          <w:tcPr>
            <w:tcW w:w="1231" w:type="pct"/>
          </w:tcPr>
          <w:p w:rsidR="00B65538" w:rsidRPr="007F279B" w:rsidRDefault="00B65538" w:rsidP="00937F10"/>
        </w:tc>
        <w:tc>
          <w:tcPr>
            <w:tcW w:w="1232" w:type="pct"/>
          </w:tcPr>
          <w:p w:rsidR="00B65538" w:rsidRPr="007F279B" w:rsidRDefault="00B65538" w:rsidP="00937F10"/>
        </w:tc>
      </w:tr>
    </w:tbl>
    <w:p w:rsidR="00B65538" w:rsidRPr="007F279B" w:rsidRDefault="00B65538" w:rsidP="00937F10"/>
    <w:p w:rsidR="00B65538" w:rsidRPr="007B3E1A" w:rsidRDefault="00B65538" w:rsidP="007B3E1A">
      <w:pPr>
        <w:ind w:left="720"/>
        <w:rPr>
          <w:b/>
        </w:rPr>
      </w:pPr>
      <w:r w:rsidRPr="007B3E1A">
        <w:rPr>
          <w:b/>
        </w:rPr>
        <w:t>I.2. STADIU SUBPROIECTE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407"/>
        <w:gridCol w:w="1816"/>
        <w:gridCol w:w="1816"/>
        <w:gridCol w:w="2016"/>
      </w:tblGrid>
      <w:tr w:rsidR="00B65538" w:rsidRPr="007F279B" w:rsidTr="00CA470C">
        <w:trPr>
          <w:cantSplit/>
          <w:trHeight w:val="1258"/>
          <w:jc w:val="center"/>
        </w:trPr>
        <w:tc>
          <w:tcPr>
            <w:tcW w:w="338" w:type="pct"/>
            <w:tcBorders>
              <w:bottom w:val="single" w:sz="4" w:space="0" w:color="auto"/>
            </w:tcBorders>
          </w:tcPr>
          <w:p w:rsidR="00B65538" w:rsidRPr="007F279B" w:rsidRDefault="00B65538" w:rsidP="00937F10"/>
        </w:tc>
        <w:tc>
          <w:tcPr>
            <w:tcW w:w="1754" w:type="pct"/>
            <w:tcBorders>
              <w:bottom w:val="single" w:sz="4" w:space="0" w:color="auto"/>
            </w:tcBorders>
          </w:tcPr>
          <w:p w:rsidR="00B65538" w:rsidRPr="007F279B" w:rsidRDefault="00B65538" w:rsidP="00937F10">
            <w:r w:rsidRPr="007F279B">
              <w:t>Contracte de achiziţie</w:t>
            </w:r>
          </w:p>
        </w:tc>
        <w:tc>
          <w:tcPr>
            <w:tcW w:w="935" w:type="pct"/>
            <w:tcBorders>
              <w:bottom w:val="single" w:sz="4" w:space="0" w:color="auto"/>
            </w:tcBorders>
          </w:tcPr>
          <w:p w:rsidR="00B65538" w:rsidRPr="007F279B" w:rsidRDefault="00B65538" w:rsidP="00937F10">
            <w:pPr>
              <w:rPr>
                <w:lang w:val="fr-BE"/>
              </w:rPr>
            </w:pPr>
            <w:r w:rsidRPr="007F279B">
              <w:t>Contract de achiziţie</w:t>
            </w:r>
            <w:r w:rsidRPr="007F279B">
              <w:rPr>
                <w:lang w:val="fr-BE"/>
              </w:rPr>
              <w:t xml:space="preserve"> finalizat cu lucrări/ bunuri în afara perioadei de garanţie</w:t>
            </w:r>
          </w:p>
        </w:tc>
        <w:tc>
          <w:tcPr>
            <w:tcW w:w="935" w:type="pct"/>
            <w:tcBorders>
              <w:bottom w:val="single" w:sz="4" w:space="0" w:color="auto"/>
            </w:tcBorders>
          </w:tcPr>
          <w:p w:rsidR="00B65538" w:rsidRPr="007F279B" w:rsidRDefault="00B65538" w:rsidP="00937F10">
            <w:r w:rsidRPr="007F279B">
              <w:t>Contract de achiziţie finalizat cu lucrări/bunuri în perioada de garanţie</w:t>
            </w:r>
          </w:p>
        </w:tc>
        <w:tc>
          <w:tcPr>
            <w:tcW w:w="1038" w:type="pct"/>
            <w:tcBorders>
              <w:bottom w:val="single" w:sz="4" w:space="0" w:color="auto"/>
            </w:tcBorders>
          </w:tcPr>
          <w:p w:rsidR="00B65538" w:rsidRPr="007F279B" w:rsidRDefault="00B65538" w:rsidP="00937F10">
            <w:r w:rsidRPr="007F279B">
              <w:t>Echipamente/ Imobile în stare de funcţionare</w:t>
            </w:r>
          </w:p>
        </w:tc>
      </w:tr>
      <w:tr w:rsidR="00B65538" w:rsidRPr="007F279B" w:rsidTr="003A1D4D">
        <w:trPr>
          <w:trHeight w:val="267"/>
          <w:jc w:val="center"/>
        </w:trPr>
        <w:tc>
          <w:tcPr>
            <w:tcW w:w="338" w:type="pct"/>
          </w:tcPr>
          <w:p w:rsidR="00B65538" w:rsidRPr="007F279B" w:rsidRDefault="00B65538" w:rsidP="00937F10">
            <w:r w:rsidRPr="007F279B">
              <w:t>1</w:t>
            </w:r>
          </w:p>
        </w:tc>
        <w:tc>
          <w:tcPr>
            <w:tcW w:w="1754" w:type="pct"/>
          </w:tcPr>
          <w:p w:rsidR="00B65538" w:rsidRPr="007F279B" w:rsidRDefault="00B65538" w:rsidP="00937F10"/>
        </w:tc>
        <w:tc>
          <w:tcPr>
            <w:tcW w:w="935" w:type="pct"/>
          </w:tcPr>
          <w:p w:rsidR="00B65538" w:rsidRPr="007F279B" w:rsidRDefault="00B65538" w:rsidP="00937F10"/>
        </w:tc>
        <w:tc>
          <w:tcPr>
            <w:tcW w:w="935" w:type="pct"/>
          </w:tcPr>
          <w:p w:rsidR="00B65538" w:rsidRPr="007F279B" w:rsidRDefault="00B65538" w:rsidP="00937F10"/>
        </w:tc>
        <w:tc>
          <w:tcPr>
            <w:tcW w:w="1038" w:type="pct"/>
          </w:tcPr>
          <w:p w:rsidR="00B65538" w:rsidRPr="007F279B" w:rsidRDefault="00B65538" w:rsidP="00937F10"/>
        </w:tc>
      </w:tr>
      <w:tr w:rsidR="00B65538" w:rsidRPr="007F279B" w:rsidTr="003A1D4D">
        <w:trPr>
          <w:trHeight w:val="244"/>
          <w:jc w:val="center"/>
        </w:trPr>
        <w:tc>
          <w:tcPr>
            <w:tcW w:w="338" w:type="pct"/>
          </w:tcPr>
          <w:p w:rsidR="00B65538" w:rsidRPr="007F279B" w:rsidRDefault="00B65538" w:rsidP="00937F10">
            <w:r w:rsidRPr="007F279B">
              <w:t>2</w:t>
            </w:r>
          </w:p>
        </w:tc>
        <w:tc>
          <w:tcPr>
            <w:tcW w:w="1754" w:type="pct"/>
          </w:tcPr>
          <w:p w:rsidR="00B65538" w:rsidRPr="007F279B" w:rsidRDefault="00B65538" w:rsidP="00937F10"/>
        </w:tc>
        <w:tc>
          <w:tcPr>
            <w:tcW w:w="935" w:type="pct"/>
          </w:tcPr>
          <w:p w:rsidR="00B65538" w:rsidRPr="007F279B" w:rsidRDefault="00B65538" w:rsidP="00937F10"/>
        </w:tc>
        <w:tc>
          <w:tcPr>
            <w:tcW w:w="935" w:type="pct"/>
          </w:tcPr>
          <w:p w:rsidR="00B65538" w:rsidRPr="007F279B" w:rsidRDefault="00B65538" w:rsidP="00937F10"/>
        </w:tc>
        <w:tc>
          <w:tcPr>
            <w:tcW w:w="1038" w:type="pct"/>
          </w:tcPr>
          <w:p w:rsidR="00B65538" w:rsidRPr="007F279B" w:rsidRDefault="00B65538" w:rsidP="00937F10"/>
        </w:tc>
      </w:tr>
      <w:tr w:rsidR="00B65538" w:rsidRPr="007F279B" w:rsidTr="003A1D4D">
        <w:trPr>
          <w:trHeight w:val="105"/>
          <w:jc w:val="center"/>
        </w:trPr>
        <w:tc>
          <w:tcPr>
            <w:tcW w:w="338" w:type="pct"/>
          </w:tcPr>
          <w:p w:rsidR="00B65538" w:rsidRPr="007F279B" w:rsidRDefault="00B65538" w:rsidP="00937F10">
            <w:r w:rsidRPr="007F279B">
              <w:t>3</w:t>
            </w:r>
          </w:p>
        </w:tc>
        <w:tc>
          <w:tcPr>
            <w:tcW w:w="1754" w:type="pct"/>
          </w:tcPr>
          <w:p w:rsidR="00B65538" w:rsidRPr="007F279B" w:rsidRDefault="00B65538" w:rsidP="00937F10"/>
        </w:tc>
        <w:tc>
          <w:tcPr>
            <w:tcW w:w="935" w:type="pct"/>
          </w:tcPr>
          <w:p w:rsidR="00B65538" w:rsidRPr="007F279B" w:rsidRDefault="00B65538" w:rsidP="00937F10"/>
        </w:tc>
        <w:tc>
          <w:tcPr>
            <w:tcW w:w="935" w:type="pct"/>
          </w:tcPr>
          <w:p w:rsidR="00B65538" w:rsidRPr="007F279B" w:rsidRDefault="00B65538" w:rsidP="00937F10"/>
        </w:tc>
        <w:tc>
          <w:tcPr>
            <w:tcW w:w="1038" w:type="pct"/>
          </w:tcPr>
          <w:p w:rsidR="00B65538" w:rsidRPr="007F279B" w:rsidRDefault="00B65538" w:rsidP="00937F10"/>
        </w:tc>
      </w:tr>
    </w:tbl>
    <w:p w:rsidR="00B65538" w:rsidRPr="007F279B" w:rsidRDefault="00B65538" w:rsidP="00937F10"/>
    <w:p w:rsidR="00B65538" w:rsidRPr="007B3E1A" w:rsidRDefault="00B65538" w:rsidP="007B3E1A">
      <w:pPr>
        <w:ind w:left="720"/>
        <w:rPr>
          <w:b/>
        </w:rPr>
      </w:pPr>
      <w:r w:rsidRPr="007B3E1A">
        <w:rPr>
          <w:b/>
        </w:rPr>
        <w:t>I.3 STADIU VALABILITATE GARANŢII DE BUNĂ EXECUŢIE</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
        <w:gridCol w:w="2695"/>
        <w:gridCol w:w="2526"/>
        <w:gridCol w:w="1551"/>
        <w:gridCol w:w="2633"/>
      </w:tblGrid>
      <w:tr w:rsidR="00B65538" w:rsidRPr="007F279B" w:rsidTr="0088428C">
        <w:tc>
          <w:tcPr>
            <w:tcW w:w="275" w:type="pct"/>
          </w:tcPr>
          <w:p w:rsidR="00B65538" w:rsidRPr="007F279B" w:rsidRDefault="00B65538" w:rsidP="00937F10">
            <w:r w:rsidRPr="007F279B">
              <w:t>Nr. crt</w:t>
            </w:r>
          </w:p>
        </w:tc>
        <w:tc>
          <w:tcPr>
            <w:tcW w:w="1354" w:type="pct"/>
          </w:tcPr>
          <w:p w:rsidR="00B65538" w:rsidRPr="007F279B" w:rsidRDefault="00B65538" w:rsidP="00937F10">
            <w:pPr>
              <w:rPr>
                <w:lang w:val="fr-BE"/>
              </w:rPr>
            </w:pPr>
            <w:r w:rsidRPr="007F279B">
              <w:t>Contracte de achiziţie</w:t>
            </w:r>
            <w:r w:rsidRPr="007F279B">
              <w:rPr>
                <w:lang w:val="fr-BE"/>
              </w:rPr>
              <w:t xml:space="preserve"> (se vor preciza tipul, nr. şi data contractului)</w:t>
            </w:r>
          </w:p>
          <w:p w:rsidR="00B65538" w:rsidRPr="007F279B" w:rsidRDefault="00B65538" w:rsidP="00937F10">
            <w:r w:rsidRPr="007F279B">
              <w:rPr>
                <w:lang w:val="fr-BE"/>
              </w:rPr>
              <w:t>(lucrări, furnizare bunuri)</w:t>
            </w:r>
          </w:p>
        </w:tc>
        <w:tc>
          <w:tcPr>
            <w:tcW w:w="1269" w:type="pct"/>
          </w:tcPr>
          <w:p w:rsidR="00B65538" w:rsidRPr="007F279B" w:rsidRDefault="00B65538" w:rsidP="00937F10">
            <w:r w:rsidRPr="007F279B">
              <w:t>Nr. Garanţie, Data Emiterii,  Emitent, Valoare</w:t>
            </w:r>
          </w:p>
        </w:tc>
        <w:tc>
          <w:tcPr>
            <w:tcW w:w="779" w:type="pct"/>
          </w:tcPr>
          <w:p w:rsidR="00B65538" w:rsidRPr="007F279B" w:rsidRDefault="00B65538" w:rsidP="00937F10">
            <w:r w:rsidRPr="007F279B">
              <w:t>Data de expirare a Garanţiei de Bună Execuţie</w:t>
            </w:r>
          </w:p>
        </w:tc>
        <w:tc>
          <w:tcPr>
            <w:tcW w:w="1323" w:type="pct"/>
          </w:tcPr>
          <w:p w:rsidR="00B65538" w:rsidRPr="007F279B" w:rsidRDefault="00B65538" w:rsidP="00937F10">
            <w:r w:rsidRPr="007F279B">
              <w:t>Observaţii</w:t>
            </w:r>
          </w:p>
          <w:p w:rsidR="00B65538" w:rsidRPr="007F279B" w:rsidRDefault="00B65538" w:rsidP="00937F10">
            <w:r w:rsidRPr="007F279B">
              <w:t>(Modificări aduse valorii, valabilităţii garanţiilor, executarea acestora, etc)</w:t>
            </w:r>
          </w:p>
        </w:tc>
      </w:tr>
      <w:tr w:rsidR="00B65538" w:rsidRPr="007F279B" w:rsidTr="0088428C">
        <w:tc>
          <w:tcPr>
            <w:tcW w:w="275" w:type="pct"/>
          </w:tcPr>
          <w:p w:rsidR="00B65538" w:rsidRPr="007F279B" w:rsidRDefault="00B65538" w:rsidP="00937F10"/>
        </w:tc>
        <w:tc>
          <w:tcPr>
            <w:tcW w:w="1354" w:type="pct"/>
          </w:tcPr>
          <w:p w:rsidR="00B65538" w:rsidRPr="007F279B" w:rsidRDefault="00B65538" w:rsidP="00937F10"/>
        </w:tc>
        <w:tc>
          <w:tcPr>
            <w:tcW w:w="1269" w:type="pct"/>
          </w:tcPr>
          <w:p w:rsidR="00B65538" w:rsidRPr="007F279B" w:rsidRDefault="00B65538" w:rsidP="00937F10"/>
        </w:tc>
        <w:tc>
          <w:tcPr>
            <w:tcW w:w="779" w:type="pct"/>
          </w:tcPr>
          <w:p w:rsidR="00B65538" w:rsidRPr="007F279B" w:rsidRDefault="00B65538" w:rsidP="00937F10"/>
        </w:tc>
        <w:tc>
          <w:tcPr>
            <w:tcW w:w="1323" w:type="pct"/>
          </w:tcPr>
          <w:p w:rsidR="00B65538" w:rsidRPr="007F279B" w:rsidRDefault="00B65538" w:rsidP="00937F10"/>
        </w:tc>
      </w:tr>
    </w:tbl>
    <w:p w:rsidR="00B65538" w:rsidRPr="007F279B" w:rsidRDefault="00B65538" w:rsidP="00937F10"/>
    <w:p w:rsidR="00B65538" w:rsidRPr="007F279B" w:rsidRDefault="00B65538" w:rsidP="00937F10"/>
    <w:p w:rsidR="00B65538" w:rsidRPr="007B3E1A" w:rsidRDefault="00B65538" w:rsidP="002C3B27">
      <w:pPr>
        <w:numPr>
          <w:ilvl w:val="0"/>
          <w:numId w:val="18"/>
        </w:numPr>
        <w:rPr>
          <w:b/>
        </w:rPr>
      </w:pPr>
      <w:r w:rsidRPr="007B3E1A">
        <w:rPr>
          <w:b/>
        </w:rPr>
        <w:t>EVALUAREA  IMPACTULUI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B65538" w:rsidRPr="007F279B" w:rsidTr="0088428C">
        <w:tc>
          <w:tcPr>
            <w:tcW w:w="9576" w:type="dxa"/>
          </w:tcPr>
          <w:p w:rsidR="00B65538" w:rsidRPr="007F279B" w:rsidRDefault="00B65538" w:rsidP="00CA470C">
            <w:r w:rsidRPr="007F279B">
              <w:t>Din punct de vedere social (pentru comunitatea locală):</w:t>
            </w:r>
          </w:p>
        </w:tc>
      </w:tr>
      <w:tr w:rsidR="00B65538" w:rsidRPr="007F279B" w:rsidTr="0088428C">
        <w:tc>
          <w:tcPr>
            <w:tcW w:w="9576" w:type="dxa"/>
          </w:tcPr>
          <w:p w:rsidR="00B65538" w:rsidRPr="007F279B" w:rsidRDefault="003A1D4D" w:rsidP="00CA470C">
            <w:r>
              <w:t>Din punct de vedere economic:</w:t>
            </w:r>
          </w:p>
        </w:tc>
      </w:tr>
      <w:tr w:rsidR="00B65538" w:rsidRPr="007F279B" w:rsidTr="0088428C">
        <w:tc>
          <w:tcPr>
            <w:tcW w:w="9576" w:type="dxa"/>
          </w:tcPr>
          <w:p w:rsidR="00B65538" w:rsidRPr="007F279B" w:rsidRDefault="00B65538" w:rsidP="00CA470C">
            <w:r w:rsidRPr="007F279B">
              <w:t>Din punct de v</w:t>
            </w:r>
            <w:r w:rsidR="003A1D4D">
              <w:t>edere al mediului înconjurător:</w:t>
            </w:r>
          </w:p>
        </w:tc>
      </w:tr>
    </w:tbl>
    <w:p w:rsidR="00B65538" w:rsidRPr="007F279B" w:rsidRDefault="00B65538" w:rsidP="00937F10"/>
    <w:p w:rsidR="00B65538" w:rsidRPr="003023CB" w:rsidRDefault="00B65538" w:rsidP="002C3B27">
      <w:pPr>
        <w:numPr>
          <w:ilvl w:val="0"/>
          <w:numId w:val="18"/>
        </w:numPr>
        <w:rPr>
          <w:b/>
        </w:rPr>
      </w:pPr>
      <w:r w:rsidRPr="003023CB">
        <w:rPr>
          <w:b/>
        </w:rPr>
        <w:t>SUSTENABILITATEA PROIECTULUI</w:t>
      </w:r>
      <w:r w:rsidRPr="003023CB">
        <w:rPr>
          <w:b/>
        </w:rPr>
        <w:footnoteReference w:id="5"/>
      </w:r>
    </w:p>
    <w:p w:rsidR="00B65538" w:rsidRPr="007F279B" w:rsidRDefault="00B65538" w:rsidP="00937F10"/>
    <w:p w:rsidR="00B65538" w:rsidRPr="007B3E1A" w:rsidRDefault="007B3E1A" w:rsidP="007B3E1A">
      <w:pPr>
        <w:ind w:left="720"/>
        <w:rPr>
          <w:b/>
        </w:rPr>
      </w:pPr>
      <w:r w:rsidRPr="007B3E1A">
        <w:rPr>
          <w:b/>
        </w:rPr>
        <w:t>I</w:t>
      </w:r>
      <w:r w:rsidR="00B65538" w:rsidRPr="007B3E1A">
        <w:rPr>
          <w:b/>
        </w:rPr>
        <w:t>II.1 MĂSURI ÎNTREPRINSE*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B65538" w:rsidRPr="007F279B" w:rsidTr="0088428C">
        <w:tc>
          <w:tcPr>
            <w:tcW w:w="9576" w:type="dxa"/>
          </w:tcPr>
          <w:p w:rsidR="00B65538" w:rsidRPr="007F279B" w:rsidRDefault="00B65538" w:rsidP="00937F10">
            <w:r w:rsidRPr="007F279B">
              <w:t>Sustenabilitate financiară</w:t>
            </w:r>
          </w:p>
          <w:p w:rsidR="00B65538" w:rsidRPr="007F279B" w:rsidRDefault="00B65538" w:rsidP="00937F10">
            <w:r w:rsidRPr="007F279B">
              <w:t>Se vor menţiona alocările financiare dest</w:t>
            </w:r>
            <w:r w:rsidR="007B3E1A">
              <w:t>inate funcţionării investiţiei.</w:t>
            </w:r>
          </w:p>
        </w:tc>
      </w:tr>
      <w:tr w:rsidR="00B65538" w:rsidRPr="007F279B" w:rsidTr="0088428C">
        <w:tc>
          <w:tcPr>
            <w:tcW w:w="9576" w:type="dxa"/>
          </w:tcPr>
          <w:p w:rsidR="00B65538" w:rsidRPr="007F279B" w:rsidRDefault="00B65538" w:rsidP="00937F10">
            <w:r w:rsidRPr="007F279B">
              <w:t>Sustenabilitate tehnică</w:t>
            </w:r>
          </w:p>
          <w:p w:rsidR="00B65538" w:rsidRPr="007F279B" w:rsidRDefault="00B65538" w:rsidP="00937F10">
            <w:r w:rsidRPr="007F279B">
              <w:t>Se vor menţiona acţiunile beneficiarului cu privire la menţinerea în stare de operare a investiţiei realizate cu finanţare POR</w:t>
            </w:r>
          </w:p>
        </w:tc>
      </w:tr>
      <w:tr w:rsidR="00B65538" w:rsidRPr="007F279B" w:rsidTr="0088428C">
        <w:tc>
          <w:tcPr>
            <w:tcW w:w="9576" w:type="dxa"/>
          </w:tcPr>
          <w:p w:rsidR="00B65538" w:rsidRPr="007F279B" w:rsidRDefault="00B65538" w:rsidP="00937F10">
            <w:pPr>
              <w:rPr>
                <w:i/>
              </w:rPr>
            </w:pPr>
            <w:r w:rsidRPr="007F279B">
              <w:t>Diseminare şi multiplicare rezultate</w:t>
            </w:r>
          </w:p>
          <w:p w:rsidR="00B65538" w:rsidRPr="007F279B" w:rsidRDefault="00B65538" w:rsidP="00937F10">
            <w:r w:rsidRPr="007F279B">
              <w:t>Se vor menţiona toate activităţile întreprinse pentru diseminarea rezultatelor (presă, evenimente, seminarii, conferinţe, parteneriate etc) şi respectiv multiplicarea rezultatelor obţinute prin investiţia cu finanţare POR</w:t>
            </w:r>
          </w:p>
        </w:tc>
      </w:tr>
    </w:tbl>
    <w:p w:rsidR="00B65538" w:rsidRPr="007F279B" w:rsidRDefault="00B65538" w:rsidP="00937F10">
      <w:r w:rsidRPr="007F279B">
        <w:t xml:space="preserve">* Conform celor asumate în Anexa VI- </w:t>
      </w:r>
      <w:r w:rsidRPr="007F279B">
        <w:rPr>
          <w:i/>
        </w:rPr>
        <w:t>Cererea de finanţare</w:t>
      </w:r>
      <w:r w:rsidRPr="007F279B">
        <w:t xml:space="preserve"> a Contractului de Finanţare</w:t>
      </w:r>
    </w:p>
    <w:p w:rsidR="00B65538" w:rsidRPr="007F279B" w:rsidRDefault="00B65538" w:rsidP="00937F10"/>
    <w:p w:rsidR="00B65538" w:rsidRPr="007B3E1A" w:rsidRDefault="007B3E1A" w:rsidP="007B3E1A">
      <w:pPr>
        <w:ind w:left="720"/>
        <w:rPr>
          <w:b/>
        </w:rPr>
      </w:pPr>
      <w:r w:rsidRPr="007B3E1A">
        <w:rPr>
          <w:b/>
        </w:rPr>
        <w:t>I</w:t>
      </w:r>
      <w:r w:rsidR="00B65538" w:rsidRPr="007B3E1A">
        <w:rPr>
          <w:b/>
        </w:rPr>
        <w:t>II.2 PROBLEME CARE AFECTEAZĂ SUSTENABILITATEA PROIECTULUI</w:t>
      </w:r>
    </w:p>
    <w:p w:rsidR="00B65538" w:rsidRDefault="00B65538" w:rsidP="00937F10">
      <w:r w:rsidRPr="007F279B">
        <w:t>............................................................................................................................................................................................</w:t>
      </w:r>
    </w:p>
    <w:p w:rsidR="003A1D4D" w:rsidRPr="007F279B" w:rsidRDefault="003A1D4D" w:rsidP="00937F1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6"/>
        <w:gridCol w:w="4857"/>
      </w:tblGrid>
      <w:tr w:rsidR="00B65538" w:rsidRPr="007F279B" w:rsidTr="0088428C">
        <w:tc>
          <w:tcPr>
            <w:tcW w:w="2500" w:type="pct"/>
          </w:tcPr>
          <w:p w:rsidR="00B65538" w:rsidRPr="007F279B" w:rsidRDefault="00B65538" w:rsidP="00937F10">
            <w:r w:rsidRPr="007F279B">
              <w:t>Data:</w:t>
            </w:r>
          </w:p>
        </w:tc>
        <w:tc>
          <w:tcPr>
            <w:tcW w:w="2500" w:type="pct"/>
          </w:tcPr>
          <w:p w:rsidR="00B65538" w:rsidRPr="007F279B" w:rsidRDefault="00B65538" w:rsidP="00937F10">
            <w:r w:rsidRPr="007F279B">
              <w:t>Beneficiar:</w:t>
            </w:r>
          </w:p>
        </w:tc>
      </w:tr>
    </w:tbl>
    <w:p w:rsidR="00B65538" w:rsidRPr="007F279B" w:rsidRDefault="00B65538" w:rsidP="00CA470C"/>
    <w:sectPr w:rsidR="00B65538" w:rsidRPr="007F279B" w:rsidSect="00064119">
      <w:headerReference w:type="even" r:id="rId9"/>
      <w:headerReference w:type="default" r:id="rId10"/>
      <w:pgSz w:w="11906" w:h="16838"/>
      <w:pgMar w:top="1276" w:right="1133" w:bottom="1417" w:left="1276" w:header="708" w:footer="6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776" w:rsidRDefault="000A4776" w:rsidP="00937F10">
      <w:r>
        <w:separator/>
      </w:r>
    </w:p>
  </w:endnote>
  <w:endnote w:type="continuationSeparator" w:id="0">
    <w:p w:rsidR="000A4776" w:rsidRDefault="000A4776" w:rsidP="00937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776" w:rsidRDefault="000A4776" w:rsidP="00937F10">
      <w:r>
        <w:separator/>
      </w:r>
    </w:p>
  </w:footnote>
  <w:footnote w:type="continuationSeparator" w:id="0">
    <w:p w:rsidR="000A4776" w:rsidRDefault="000A4776" w:rsidP="00937F10">
      <w:r>
        <w:continuationSeparator/>
      </w:r>
    </w:p>
  </w:footnote>
  <w:footnote w:id="1">
    <w:p w:rsidR="00F41114" w:rsidRPr="00941369" w:rsidRDefault="00F41114" w:rsidP="00937F10">
      <w:pPr>
        <w:pStyle w:val="FootnoteText"/>
        <w:rPr>
          <w:lang w:val="fr-FR"/>
        </w:rPr>
      </w:pPr>
      <w:r>
        <w:rPr>
          <w:rStyle w:val="FootnoteReference"/>
          <w:sz w:val="18"/>
          <w:szCs w:val="18"/>
        </w:rPr>
        <w:footnoteRef/>
      </w:r>
      <w:r w:rsidRPr="00941369">
        <w:rPr>
          <w:lang w:val="fr-FR"/>
        </w:rPr>
        <w:t xml:space="preserve"> Conform MIV IS, pag 14, excepţiile de la numărul de panouri instalate se pot stabilit punctual, prin dispoziţii ale Autorităţii de Management a Programului Operaţional Regional 2014-2020.</w:t>
      </w:r>
    </w:p>
  </w:footnote>
  <w:footnote w:id="2">
    <w:p w:rsidR="00F41114" w:rsidRDefault="00F41114" w:rsidP="00937F10">
      <w:pPr>
        <w:pStyle w:val="FootnoteText"/>
        <w:rPr>
          <w:lang w:val="fr-BE"/>
        </w:rPr>
      </w:pPr>
      <w:r>
        <w:rPr>
          <w:rStyle w:val="FootnoteReference"/>
        </w:rPr>
        <w:footnoteRef/>
      </w:r>
      <w:r>
        <w:rPr>
          <w:lang w:val="fr-BE"/>
        </w:rPr>
        <w:t xml:space="preserve"> </w:t>
      </w:r>
      <w:r>
        <w:rPr>
          <w:rFonts w:cs="Arial"/>
          <w:lang w:val="fr-BE"/>
        </w:rPr>
        <w:t xml:space="preserve">Conform </w:t>
      </w:r>
      <w:r>
        <w:rPr>
          <w:lang w:val="fr-BE"/>
        </w:rPr>
        <w:t xml:space="preserve">Anexei ...: </w:t>
      </w:r>
      <w:r>
        <w:rPr>
          <w:i/>
          <w:lang w:val="fr-BE"/>
        </w:rPr>
        <w:t>Cererea de finanţare</w:t>
      </w:r>
      <w:r>
        <w:rPr>
          <w:rFonts w:cs="Arial"/>
          <w:lang w:val="fr-BE"/>
        </w:rPr>
        <w:t xml:space="preserve"> la contractul de finanţare, secţiunea ……3.2.1- </w:t>
      </w:r>
      <w:r>
        <w:rPr>
          <w:i/>
          <w:lang w:val="fr-BE"/>
        </w:rPr>
        <w:t>Obiectivele proiectului</w:t>
      </w:r>
    </w:p>
  </w:footnote>
  <w:footnote w:id="3">
    <w:p w:rsidR="00F41114" w:rsidRDefault="00F41114" w:rsidP="00937F10">
      <w:pPr>
        <w:pStyle w:val="FootnoteText"/>
        <w:rPr>
          <w:lang w:val="fr-BE"/>
        </w:rPr>
      </w:pPr>
      <w:r>
        <w:rPr>
          <w:rStyle w:val="FootnoteReference"/>
        </w:rPr>
        <w:footnoteRef/>
      </w:r>
      <w:r>
        <w:rPr>
          <w:lang w:val="fr-BE"/>
        </w:rPr>
        <w:t xml:space="preserve"> </w:t>
      </w:r>
      <w:r>
        <w:rPr>
          <w:rFonts w:cs="Arial"/>
          <w:szCs w:val="22"/>
          <w:lang w:val="fr-BE"/>
        </w:rPr>
        <w:t xml:space="preserve">Conform </w:t>
      </w:r>
      <w:r>
        <w:rPr>
          <w:lang w:val="fr-BE"/>
        </w:rPr>
        <w:t xml:space="preserve">Anexei VI: </w:t>
      </w:r>
      <w:r>
        <w:rPr>
          <w:i/>
          <w:lang w:val="fr-BE"/>
        </w:rPr>
        <w:t>Cererea de finanţare</w:t>
      </w:r>
      <w:r>
        <w:rPr>
          <w:rFonts w:cs="Arial"/>
          <w:lang w:val="fr-BE"/>
        </w:rPr>
        <w:t xml:space="preserve"> la contractul de finanţare, secţiunea …… - </w:t>
      </w:r>
      <w:r>
        <w:rPr>
          <w:i/>
          <w:lang w:val="fr-BE"/>
        </w:rPr>
        <w:t>Rezultate anticipate</w:t>
      </w:r>
    </w:p>
  </w:footnote>
  <w:footnote w:id="4">
    <w:p w:rsidR="00F41114" w:rsidRDefault="00F41114" w:rsidP="00937F10">
      <w:pPr>
        <w:pStyle w:val="FootnoteText"/>
        <w:rPr>
          <w:lang w:val="fr-BE"/>
        </w:rPr>
      </w:pPr>
      <w:r>
        <w:rPr>
          <w:rStyle w:val="FootnoteReference"/>
        </w:rPr>
        <w:footnoteRef/>
      </w:r>
      <w:r>
        <w:rPr>
          <w:lang w:val="fr-BE"/>
        </w:rPr>
        <w:t xml:space="preserve"> </w:t>
      </w:r>
      <w:r>
        <w:rPr>
          <w:rFonts w:cs="Arial"/>
          <w:lang w:val="fr-BE"/>
        </w:rPr>
        <w:t xml:space="preserve">Conform </w:t>
      </w:r>
      <w:r>
        <w:rPr>
          <w:lang w:val="fr-BE"/>
        </w:rPr>
        <w:t xml:space="preserve">Anexei ……..: </w:t>
      </w:r>
      <w:r>
        <w:rPr>
          <w:i/>
          <w:lang w:val="fr-BE"/>
        </w:rPr>
        <w:t>Cererea de finanţare</w:t>
      </w:r>
      <w:r>
        <w:rPr>
          <w:rFonts w:cs="Arial"/>
          <w:lang w:val="fr-BE"/>
        </w:rPr>
        <w:t xml:space="preserve"> la contractul de finanţare, secţiunea </w:t>
      </w:r>
      <w:r>
        <w:rPr>
          <w:bCs/>
          <w:szCs w:val="22"/>
          <w:lang w:val="fr-BE"/>
        </w:rPr>
        <w:t xml:space="preserve">3.2.9 </w:t>
      </w:r>
      <w:r>
        <w:rPr>
          <w:bCs/>
          <w:i/>
          <w:szCs w:val="22"/>
          <w:lang w:val="fr-BE"/>
        </w:rPr>
        <w:t>Achiziţii derulate în cadrul proiectului</w:t>
      </w:r>
    </w:p>
  </w:footnote>
  <w:footnote w:id="5">
    <w:p w:rsidR="00F41114" w:rsidRDefault="00F41114" w:rsidP="00937F10">
      <w:pPr>
        <w:pStyle w:val="FootnoteText"/>
      </w:pPr>
      <w:r>
        <w:rPr>
          <w:rStyle w:val="FootnoteReference"/>
        </w:rPr>
        <w:footnoteRef/>
      </w:r>
      <w:r>
        <w:t xml:space="preserve"> Continuarea proiectului, valorificarea şi abordarea integrată a rezultatelor şi după încetarea finalizării nerambursabile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F41114" w:rsidRPr="00413E57" w:rsidTr="00D10D5E">
      <w:tc>
        <w:tcPr>
          <w:tcW w:w="9322" w:type="dxa"/>
          <w:tcBorders>
            <w:bottom w:val="single" w:sz="4" w:space="0" w:color="2E74B5" w:themeColor="accent1" w:themeShade="BF"/>
          </w:tcBorders>
        </w:tcPr>
        <w:p w:rsidR="00F41114" w:rsidRPr="007B49FC" w:rsidRDefault="00F41114" w:rsidP="00937F10">
          <w:pPr>
            <w:pStyle w:val="Header"/>
            <w:rPr>
              <w:rFonts w:eastAsia="Calibri"/>
            </w:rPr>
          </w:pPr>
          <w:r w:rsidRPr="00413E57">
            <w:rPr>
              <w:rFonts w:eastAsia="Calibri"/>
            </w:rPr>
            <w:t xml:space="preserve">2.1.A. Microîntreprinderi </w:t>
          </w:r>
        </w:p>
      </w:tc>
    </w:tr>
  </w:tbl>
  <w:p w:rsidR="00F41114" w:rsidRDefault="00F41114" w:rsidP="00937F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114" w:rsidRPr="00D34E41" w:rsidRDefault="00F41114" w:rsidP="00D34E41">
    <w:pPr>
      <w:pStyle w:val="Header"/>
      <w:jc w:val="right"/>
      <w:rPr>
        <w:b/>
        <w:lang w:val="ro-RO"/>
      </w:rPr>
    </w:pPr>
    <w:r>
      <w:rPr>
        <w:b/>
        <w:sz w:val="18"/>
        <w:lang w:val="ro-RO"/>
      </w:rPr>
      <w:t xml:space="preserve">Cod </w:t>
    </w:r>
    <w:r w:rsidRPr="00D34E41">
      <w:rPr>
        <w:b/>
        <w:sz w:val="18"/>
        <w:lang w:val="ro-RO"/>
      </w:rPr>
      <w:t>SMIS</w:t>
    </w:r>
    <w:r>
      <w:rPr>
        <w:b/>
        <w:sz w:val="18"/>
        <w:lang w:val="ro-RO"/>
      </w:rPr>
      <w:t>/Nr.înregistrare............................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0D2C"/>
    <w:multiLevelType w:val="hybridMultilevel"/>
    <w:tmpl w:val="12D02AF0"/>
    <w:lvl w:ilvl="0" w:tplc="04180017">
      <w:start w:val="1"/>
      <w:numFmt w:val="lowerLetter"/>
      <w:lvlText w:val="%1)"/>
      <w:lvlJc w:val="left"/>
      <w:pPr>
        <w:ind w:left="1080" w:hanging="360"/>
      </w:pPr>
      <w:rPr>
        <w:rFonts w:hint="default"/>
      </w:rPr>
    </w:lvl>
    <w:lvl w:ilvl="1" w:tplc="262AA534">
      <w:start w:val="2"/>
      <w:numFmt w:val="bullet"/>
      <w:lvlText w:val="-"/>
      <w:lvlJc w:val="left"/>
      <w:pPr>
        <w:ind w:left="1800" w:hanging="360"/>
      </w:pPr>
      <w:rPr>
        <w:rFonts w:ascii="Trebuchet MS" w:eastAsia="Times New Roman" w:hAnsi="Trebuchet MS" w:cs="Georgia"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nsid w:val="0507060F"/>
    <w:multiLevelType w:val="hybridMultilevel"/>
    <w:tmpl w:val="4AE49D6C"/>
    <w:lvl w:ilvl="0" w:tplc="04180017">
      <w:start w:val="1"/>
      <w:numFmt w:val="lowerLetter"/>
      <w:lvlText w:val="%1)"/>
      <w:lvlJc w:val="left"/>
      <w:pPr>
        <w:ind w:left="1080" w:hanging="360"/>
      </w:pPr>
      <w:rPr>
        <w:rFonts w:hint="default"/>
      </w:rPr>
    </w:lvl>
    <w:lvl w:ilvl="1" w:tplc="262AA534">
      <w:start w:val="2"/>
      <w:numFmt w:val="bullet"/>
      <w:lvlText w:val="-"/>
      <w:lvlJc w:val="left"/>
      <w:pPr>
        <w:ind w:left="1800" w:hanging="360"/>
      </w:pPr>
      <w:rPr>
        <w:rFonts w:ascii="Trebuchet MS" w:eastAsia="Times New Roman" w:hAnsi="Trebuchet MS" w:cs="Georgia"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nsid w:val="07172A0E"/>
    <w:multiLevelType w:val="multilevel"/>
    <w:tmpl w:val="294A7E94"/>
    <w:lvl w:ilvl="0">
      <w:start w:val="1"/>
      <w:numFmt w:val="decimal"/>
      <w:lvlText w:val="ARTICOLUL %1 - "/>
      <w:lvlJc w:val="left"/>
      <w:pPr>
        <w:tabs>
          <w:tab w:val="num" w:pos="1440"/>
        </w:tabs>
        <w:ind w:left="360" w:hanging="360"/>
      </w:pPr>
    </w:lvl>
    <w:lvl w:ilvl="1">
      <w:start w:val="1"/>
      <w:numFmt w:val="decimal"/>
      <w:lvlText w:val="(%2)"/>
      <w:lvlJc w:val="left"/>
      <w:pPr>
        <w:tabs>
          <w:tab w:val="num" w:pos="900"/>
        </w:tabs>
        <w:ind w:left="900" w:hanging="360"/>
      </w:pPr>
    </w:lvl>
    <w:lvl w:ilvl="2">
      <w:start w:val="1"/>
      <w:numFmt w:val="lowerLetter"/>
      <w:lvlText w:val="%3."/>
      <w:lvlJc w:val="left"/>
      <w:pPr>
        <w:tabs>
          <w:tab w:val="num" w:pos="1080"/>
        </w:tabs>
        <w:ind w:left="1080" w:hanging="360"/>
      </w:pPr>
    </w:lvl>
    <w:lvl w:ilvl="3">
      <w:start w:val="1"/>
      <w:numFmt w:val="upperLetter"/>
      <w:lvlRestart w:val="1"/>
      <w:lvlText w:val="%4."/>
      <w:lvlJc w:val="left"/>
      <w:pPr>
        <w:tabs>
          <w:tab w:val="num" w:pos="360"/>
        </w:tabs>
        <w:ind w:left="0" w:firstLine="0"/>
      </w:pPr>
    </w:lvl>
    <w:lvl w:ilvl="4">
      <w:start w:val="1"/>
      <w:numFmt w:val="none"/>
      <w:lvlText w:val=""/>
      <w:lvlJc w:val="left"/>
      <w:pPr>
        <w:tabs>
          <w:tab w:val="num" w:pos="360"/>
        </w:tabs>
        <w:ind w:left="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7AA3638"/>
    <w:multiLevelType w:val="hybridMultilevel"/>
    <w:tmpl w:val="8A8E1550"/>
    <w:lvl w:ilvl="0" w:tplc="AFF2664A">
      <w:start w:val="1"/>
      <w:numFmt w:val="decimal"/>
      <w:lvlText w:val="(%1)"/>
      <w:lvlJc w:val="left"/>
      <w:pPr>
        <w:ind w:left="786" w:hanging="360"/>
      </w:pPr>
      <w:rPr>
        <w:rFonts w:cs="Arial" w:hint="default"/>
      </w:rPr>
    </w:lvl>
    <w:lvl w:ilvl="1" w:tplc="04090019">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
    <w:nsid w:val="08B12311"/>
    <w:multiLevelType w:val="hybridMultilevel"/>
    <w:tmpl w:val="FBA0D92A"/>
    <w:lvl w:ilvl="0" w:tplc="04180017">
      <w:start w:val="1"/>
      <w:numFmt w:val="lowerLetter"/>
      <w:lvlText w:val="%1)"/>
      <w:lvlJc w:val="left"/>
      <w:pPr>
        <w:ind w:left="1080" w:hanging="360"/>
      </w:pPr>
      <w:rPr>
        <w:rFonts w:hint="default"/>
      </w:rPr>
    </w:lvl>
    <w:lvl w:ilvl="1" w:tplc="262AA534">
      <w:start w:val="2"/>
      <w:numFmt w:val="bullet"/>
      <w:lvlText w:val="-"/>
      <w:lvlJc w:val="left"/>
      <w:pPr>
        <w:ind w:left="1800" w:hanging="360"/>
      </w:pPr>
      <w:rPr>
        <w:rFonts w:ascii="Trebuchet MS" w:eastAsia="Times New Roman" w:hAnsi="Trebuchet MS" w:cs="Georgia"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nsid w:val="0901202C"/>
    <w:multiLevelType w:val="hybridMultilevel"/>
    <w:tmpl w:val="A38C9B1A"/>
    <w:lvl w:ilvl="0" w:tplc="04090017">
      <w:start w:val="1"/>
      <w:numFmt w:val="lowerLetter"/>
      <w:lvlText w:val="%1)"/>
      <w:lvlJc w:val="left"/>
      <w:pPr>
        <w:tabs>
          <w:tab w:val="num" w:pos="765"/>
        </w:tabs>
        <w:ind w:left="765" w:hanging="360"/>
      </w:pPr>
    </w:lvl>
    <w:lvl w:ilvl="1" w:tplc="C46639B2">
      <w:start w:val="1"/>
      <w:numFmt w:val="decimal"/>
      <w:lvlText w:val="(%2)"/>
      <w:lvlJc w:val="left"/>
      <w:pPr>
        <w:tabs>
          <w:tab w:val="num" w:pos="765"/>
        </w:tabs>
        <w:ind w:left="765" w:hanging="360"/>
      </w:pPr>
      <w:rPr>
        <w:rFonts w:hint="default"/>
        <w:b w:val="0"/>
      </w:rPr>
    </w:lvl>
    <w:lvl w:ilvl="2" w:tplc="DAD6FDE6">
      <w:start w:val="1"/>
      <w:numFmt w:val="lowerLetter"/>
      <w:lvlText w:val="%3."/>
      <w:lvlJc w:val="right"/>
      <w:pPr>
        <w:tabs>
          <w:tab w:val="num" w:pos="1485"/>
        </w:tabs>
        <w:ind w:left="1485" w:hanging="180"/>
      </w:pPr>
      <w:rPr>
        <w:rFonts w:ascii="Trebuchet MS" w:eastAsia="Times New Roman" w:hAnsi="Trebuchet MS" w:cs="Times New Roman"/>
        <w:b w:val="0"/>
      </w:rPr>
    </w:lvl>
    <w:lvl w:ilvl="3" w:tplc="0409000F">
      <w:start w:val="1"/>
      <w:numFmt w:val="decimal"/>
      <w:lvlText w:val="%4."/>
      <w:lvlJc w:val="left"/>
      <w:pPr>
        <w:tabs>
          <w:tab w:val="num" w:pos="2205"/>
        </w:tabs>
        <w:ind w:left="2205" w:hanging="360"/>
      </w:pPr>
    </w:lvl>
    <w:lvl w:ilvl="4" w:tplc="04090019" w:tentative="1">
      <w:start w:val="1"/>
      <w:numFmt w:val="lowerLetter"/>
      <w:lvlText w:val="%5."/>
      <w:lvlJc w:val="left"/>
      <w:pPr>
        <w:tabs>
          <w:tab w:val="num" w:pos="2925"/>
        </w:tabs>
        <w:ind w:left="2925" w:hanging="360"/>
      </w:pPr>
    </w:lvl>
    <w:lvl w:ilvl="5" w:tplc="0409001B" w:tentative="1">
      <w:start w:val="1"/>
      <w:numFmt w:val="lowerRoman"/>
      <w:lvlText w:val="%6."/>
      <w:lvlJc w:val="right"/>
      <w:pPr>
        <w:tabs>
          <w:tab w:val="num" w:pos="3645"/>
        </w:tabs>
        <w:ind w:left="3645" w:hanging="180"/>
      </w:pPr>
    </w:lvl>
    <w:lvl w:ilvl="6" w:tplc="0409000F" w:tentative="1">
      <w:start w:val="1"/>
      <w:numFmt w:val="decimal"/>
      <w:lvlText w:val="%7."/>
      <w:lvlJc w:val="left"/>
      <w:pPr>
        <w:tabs>
          <w:tab w:val="num" w:pos="4365"/>
        </w:tabs>
        <w:ind w:left="4365" w:hanging="360"/>
      </w:pPr>
    </w:lvl>
    <w:lvl w:ilvl="7" w:tplc="04090019" w:tentative="1">
      <w:start w:val="1"/>
      <w:numFmt w:val="lowerLetter"/>
      <w:lvlText w:val="%8."/>
      <w:lvlJc w:val="left"/>
      <w:pPr>
        <w:tabs>
          <w:tab w:val="num" w:pos="5085"/>
        </w:tabs>
        <w:ind w:left="5085" w:hanging="360"/>
      </w:pPr>
    </w:lvl>
    <w:lvl w:ilvl="8" w:tplc="0409001B" w:tentative="1">
      <w:start w:val="1"/>
      <w:numFmt w:val="lowerRoman"/>
      <w:lvlText w:val="%9."/>
      <w:lvlJc w:val="right"/>
      <w:pPr>
        <w:tabs>
          <w:tab w:val="num" w:pos="5805"/>
        </w:tabs>
        <w:ind w:left="5805" w:hanging="180"/>
      </w:pPr>
    </w:lvl>
  </w:abstractNum>
  <w:abstractNum w:abstractNumId="6">
    <w:nsid w:val="0BB43BED"/>
    <w:multiLevelType w:val="multilevel"/>
    <w:tmpl w:val="C5BA017E"/>
    <w:lvl w:ilvl="0">
      <w:start w:val="1"/>
      <w:numFmt w:val="decimal"/>
      <w:lvlText w:val="ARTICOLUL %1 - "/>
      <w:lvlJc w:val="left"/>
      <w:pPr>
        <w:tabs>
          <w:tab w:val="num" w:pos="2880"/>
        </w:tabs>
        <w:ind w:left="1800" w:hanging="360"/>
      </w:pPr>
      <w:rPr>
        <w:rFonts w:cs="Times New Roman" w:hint="default"/>
      </w:rPr>
    </w:lvl>
    <w:lvl w:ilvl="1">
      <w:start w:val="1"/>
      <w:numFmt w:val="decimal"/>
      <w:lvlText w:val="(%2)"/>
      <w:lvlJc w:val="left"/>
      <w:pPr>
        <w:tabs>
          <w:tab w:val="num" w:pos="502"/>
        </w:tabs>
        <w:ind w:left="502" w:hanging="360"/>
      </w:pPr>
      <w:rPr>
        <w:rFonts w:cs="Times New Roman" w:hint="default"/>
        <w:b w:val="0"/>
        <w:i w:val="0"/>
      </w:rPr>
    </w:lvl>
    <w:lvl w:ilvl="2">
      <w:start w:val="1"/>
      <w:numFmt w:val="lowerLetter"/>
      <w:lvlText w:val="%3."/>
      <w:lvlJc w:val="left"/>
      <w:pPr>
        <w:tabs>
          <w:tab w:val="num" w:pos="1080"/>
        </w:tabs>
        <w:ind w:left="1080" w:hanging="360"/>
      </w:pPr>
      <w:rPr>
        <w:rFonts w:cs="Times New Roman" w:hint="default"/>
      </w:rPr>
    </w:lvl>
    <w:lvl w:ilvl="3">
      <w:start w:val="1"/>
      <w:numFmt w:val="upperLetter"/>
      <w:lvlRestart w:val="0"/>
      <w:lvlText w:val="%4."/>
      <w:lvlJc w:val="left"/>
      <w:pPr>
        <w:tabs>
          <w:tab w:val="num" w:pos="360"/>
        </w:tabs>
        <w:ind w:left="0" w:firstLine="0"/>
      </w:pPr>
      <w:rPr>
        <w:rFonts w:cs="Times New Roman" w:hint="default"/>
      </w:rPr>
    </w:lvl>
    <w:lvl w:ilvl="4">
      <w:start w:val="1"/>
      <w:numFmt w:val="none"/>
      <w:lvlText w:val=""/>
      <w:lvlJc w:val="left"/>
      <w:pPr>
        <w:tabs>
          <w:tab w:val="num" w:pos="360"/>
        </w:tabs>
        <w:ind w:left="0" w:firstLine="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10A241A3"/>
    <w:multiLevelType w:val="multilevel"/>
    <w:tmpl w:val="9E36E7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1550625E"/>
    <w:multiLevelType w:val="hybridMultilevel"/>
    <w:tmpl w:val="ED3CD6D0"/>
    <w:lvl w:ilvl="0" w:tplc="04180017">
      <w:start w:val="1"/>
      <w:numFmt w:val="lowerLetter"/>
      <w:lvlText w:val="%1)"/>
      <w:lvlJc w:val="left"/>
      <w:pPr>
        <w:ind w:left="1080" w:hanging="360"/>
      </w:pPr>
      <w:rPr>
        <w:rFonts w:hint="default"/>
      </w:rPr>
    </w:lvl>
    <w:lvl w:ilvl="1" w:tplc="262AA534">
      <w:start w:val="2"/>
      <w:numFmt w:val="bullet"/>
      <w:lvlText w:val="-"/>
      <w:lvlJc w:val="left"/>
      <w:pPr>
        <w:ind w:left="1800" w:hanging="360"/>
      </w:pPr>
      <w:rPr>
        <w:rFonts w:ascii="Trebuchet MS" w:eastAsia="Times New Roman" w:hAnsi="Trebuchet MS" w:cs="Georgia"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nsid w:val="1B757F12"/>
    <w:multiLevelType w:val="hybridMultilevel"/>
    <w:tmpl w:val="7EE0F8C2"/>
    <w:lvl w:ilvl="0" w:tplc="04180017">
      <w:start w:val="1"/>
      <w:numFmt w:val="lowerLetter"/>
      <w:lvlText w:val="%1)"/>
      <w:lvlJc w:val="left"/>
      <w:pPr>
        <w:ind w:left="1080" w:hanging="360"/>
      </w:pPr>
      <w:rPr>
        <w:rFonts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nsid w:val="1D0D29DA"/>
    <w:multiLevelType w:val="hybridMultilevel"/>
    <w:tmpl w:val="A1D25DCE"/>
    <w:lvl w:ilvl="0" w:tplc="04180017">
      <w:start w:val="1"/>
      <w:numFmt w:val="lowerLetter"/>
      <w:lvlText w:val="%1)"/>
      <w:lvlJc w:val="left"/>
      <w:pPr>
        <w:ind w:left="1080" w:hanging="360"/>
      </w:pPr>
      <w:rPr>
        <w:rFonts w:hint="default"/>
      </w:rPr>
    </w:lvl>
    <w:lvl w:ilvl="1" w:tplc="262AA534">
      <w:start w:val="2"/>
      <w:numFmt w:val="bullet"/>
      <w:lvlText w:val="-"/>
      <w:lvlJc w:val="left"/>
      <w:pPr>
        <w:ind w:left="1800" w:hanging="360"/>
      </w:pPr>
      <w:rPr>
        <w:rFonts w:ascii="Trebuchet MS" w:eastAsia="Times New Roman" w:hAnsi="Trebuchet MS" w:cs="Georgia"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nsid w:val="1DA45716"/>
    <w:multiLevelType w:val="multilevel"/>
    <w:tmpl w:val="09928404"/>
    <w:lvl w:ilvl="0">
      <w:start w:val="1"/>
      <w:numFmt w:val="upperRoman"/>
      <w:lvlText w:val="Secţiunea %1."/>
      <w:lvlJc w:val="left"/>
      <w:pPr>
        <w:tabs>
          <w:tab w:val="num" w:pos="2160"/>
        </w:tabs>
        <w:ind w:left="0" w:firstLine="0"/>
      </w:pPr>
      <w:rPr>
        <w:rFonts w:ascii="Trebuchet MS" w:hAnsi="Trebuchet MS" w:hint="default"/>
        <w:b/>
        <w:i w:val="0"/>
        <w:sz w:val="28"/>
      </w:rPr>
    </w:lvl>
    <w:lvl w:ilvl="1">
      <w:start w:val="1"/>
      <w:numFmt w:val="decimal"/>
      <w:pStyle w:val="Heading2"/>
      <w:lvlText w:val="%1.%2."/>
      <w:lvlJc w:val="left"/>
      <w:pPr>
        <w:tabs>
          <w:tab w:val="num" w:pos="1656"/>
        </w:tabs>
        <w:ind w:left="1656" w:hanging="792"/>
      </w:pPr>
      <w:rPr>
        <w:rFonts w:hint="default"/>
      </w:rPr>
    </w:lvl>
    <w:lvl w:ilvl="2">
      <w:start w:val="1"/>
      <w:numFmt w:val="decimal"/>
      <w:lvlText w:val="%1.%2.%3."/>
      <w:lvlJc w:val="left"/>
      <w:pPr>
        <w:tabs>
          <w:tab w:val="num" w:pos="720"/>
        </w:tabs>
        <w:ind w:left="0" w:firstLine="0"/>
      </w:pPr>
      <w:rPr>
        <w:rFonts w:hint="default"/>
      </w:rPr>
    </w:lvl>
    <w:lvl w:ilvl="3">
      <w:start w:val="1"/>
      <w:numFmt w:val="lowerLetter"/>
      <w:lvlText w:val="%4)"/>
      <w:lvlJc w:val="left"/>
      <w:pPr>
        <w:tabs>
          <w:tab w:val="num" w:pos="2160"/>
        </w:tabs>
        <w:ind w:left="1440" w:hanging="360"/>
      </w:pPr>
      <w:rPr>
        <w:rFonts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A8E36AE"/>
    <w:multiLevelType w:val="hybridMultilevel"/>
    <w:tmpl w:val="7EE0F8C2"/>
    <w:lvl w:ilvl="0" w:tplc="04180017">
      <w:start w:val="1"/>
      <w:numFmt w:val="lowerLetter"/>
      <w:lvlText w:val="%1)"/>
      <w:lvlJc w:val="left"/>
      <w:pPr>
        <w:ind w:left="1080" w:hanging="360"/>
      </w:pPr>
      <w:rPr>
        <w:rFonts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nsid w:val="2ADA1903"/>
    <w:multiLevelType w:val="hybridMultilevel"/>
    <w:tmpl w:val="6F54437C"/>
    <w:lvl w:ilvl="0" w:tplc="04180017">
      <w:start w:val="1"/>
      <w:numFmt w:val="lowerLetter"/>
      <w:lvlText w:val="%1)"/>
      <w:lvlJc w:val="left"/>
      <w:pPr>
        <w:ind w:left="1080" w:hanging="360"/>
      </w:pPr>
      <w:rPr>
        <w:rFonts w:hint="default"/>
      </w:rPr>
    </w:lvl>
    <w:lvl w:ilvl="1" w:tplc="1A12A484">
      <w:start w:val="1"/>
      <w:numFmt w:val="bullet"/>
      <w:lvlText w:val="-"/>
      <w:lvlJc w:val="left"/>
      <w:pPr>
        <w:ind w:left="1800" w:hanging="360"/>
      </w:pPr>
      <w:rPr>
        <w:rFonts w:ascii="Arial" w:eastAsia="Calibri" w:hAnsi="Arial" w:cs="Arial"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nsid w:val="2C8056AF"/>
    <w:multiLevelType w:val="hybridMultilevel"/>
    <w:tmpl w:val="A2D65754"/>
    <w:lvl w:ilvl="0" w:tplc="262AA534">
      <w:start w:val="2"/>
      <w:numFmt w:val="bullet"/>
      <w:lvlText w:val="-"/>
      <w:lvlJc w:val="left"/>
      <w:pPr>
        <w:ind w:left="1125" w:hanging="360"/>
      </w:pPr>
      <w:rPr>
        <w:rFonts w:ascii="Trebuchet MS" w:eastAsia="Times New Roman" w:hAnsi="Trebuchet MS" w:cs="Georgia" w:hint="default"/>
      </w:rPr>
    </w:lvl>
    <w:lvl w:ilvl="1" w:tplc="04180003">
      <w:start w:val="1"/>
      <w:numFmt w:val="bullet"/>
      <w:lvlText w:val="o"/>
      <w:lvlJc w:val="left"/>
      <w:pPr>
        <w:ind w:left="1845" w:hanging="360"/>
      </w:pPr>
      <w:rPr>
        <w:rFonts w:ascii="Courier New" w:hAnsi="Courier New" w:cs="Courier New" w:hint="default"/>
      </w:rPr>
    </w:lvl>
    <w:lvl w:ilvl="2" w:tplc="04180005" w:tentative="1">
      <w:start w:val="1"/>
      <w:numFmt w:val="bullet"/>
      <w:lvlText w:val=""/>
      <w:lvlJc w:val="left"/>
      <w:pPr>
        <w:ind w:left="2565" w:hanging="360"/>
      </w:pPr>
      <w:rPr>
        <w:rFonts w:ascii="Wingdings" w:hAnsi="Wingdings" w:hint="default"/>
      </w:rPr>
    </w:lvl>
    <w:lvl w:ilvl="3" w:tplc="04180001" w:tentative="1">
      <w:start w:val="1"/>
      <w:numFmt w:val="bullet"/>
      <w:lvlText w:val=""/>
      <w:lvlJc w:val="left"/>
      <w:pPr>
        <w:ind w:left="3285" w:hanging="360"/>
      </w:pPr>
      <w:rPr>
        <w:rFonts w:ascii="Symbol" w:hAnsi="Symbol" w:hint="default"/>
      </w:rPr>
    </w:lvl>
    <w:lvl w:ilvl="4" w:tplc="04180003" w:tentative="1">
      <w:start w:val="1"/>
      <w:numFmt w:val="bullet"/>
      <w:lvlText w:val="o"/>
      <w:lvlJc w:val="left"/>
      <w:pPr>
        <w:ind w:left="4005" w:hanging="360"/>
      </w:pPr>
      <w:rPr>
        <w:rFonts w:ascii="Courier New" w:hAnsi="Courier New" w:cs="Courier New" w:hint="default"/>
      </w:rPr>
    </w:lvl>
    <w:lvl w:ilvl="5" w:tplc="04180005" w:tentative="1">
      <w:start w:val="1"/>
      <w:numFmt w:val="bullet"/>
      <w:lvlText w:val=""/>
      <w:lvlJc w:val="left"/>
      <w:pPr>
        <w:ind w:left="4725" w:hanging="360"/>
      </w:pPr>
      <w:rPr>
        <w:rFonts w:ascii="Wingdings" w:hAnsi="Wingdings" w:hint="default"/>
      </w:rPr>
    </w:lvl>
    <w:lvl w:ilvl="6" w:tplc="04180001" w:tentative="1">
      <w:start w:val="1"/>
      <w:numFmt w:val="bullet"/>
      <w:lvlText w:val=""/>
      <w:lvlJc w:val="left"/>
      <w:pPr>
        <w:ind w:left="5445" w:hanging="360"/>
      </w:pPr>
      <w:rPr>
        <w:rFonts w:ascii="Symbol" w:hAnsi="Symbol" w:hint="default"/>
      </w:rPr>
    </w:lvl>
    <w:lvl w:ilvl="7" w:tplc="04180003" w:tentative="1">
      <w:start w:val="1"/>
      <w:numFmt w:val="bullet"/>
      <w:lvlText w:val="o"/>
      <w:lvlJc w:val="left"/>
      <w:pPr>
        <w:ind w:left="6165" w:hanging="360"/>
      </w:pPr>
      <w:rPr>
        <w:rFonts w:ascii="Courier New" w:hAnsi="Courier New" w:cs="Courier New" w:hint="default"/>
      </w:rPr>
    </w:lvl>
    <w:lvl w:ilvl="8" w:tplc="04180005" w:tentative="1">
      <w:start w:val="1"/>
      <w:numFmt w:val="bullet"/>
      <w:lvlText w:val=""/>
      <w:lvlJc w:val="left"/>
      <w:pPr>
        <w:ind w:left="6885" w:hanging="360"/>
      </w:pPr>
      <w:rPr>
        <w:rFonts w:ascii="Wingdings" w:hAnsi="Wingdings" w:hint="default"/>
      </w:rPr>
    </w:lvl>
  </w:abstractNum>
  <w:abstractNum w:abstractNumId="15">
    <w:nsid w:val="331609F1"/>
    <w:multiLevelType w:val="hybridMultilevel"/>
    <w:tmpl w:val="7E6EB82C"/>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nsid w:val="3A3D0900"/>
    <w:multiLevelType w:val="multilevel"/>
    <w:tmpl w:val="736A415C"/>
    <w:lvl w:ilvl="0">
      <w:start w:val="1"/>
      <w:numFmt w:val="decimal"/>
      <w:isLgl/>
      <w:lvlText w:val="Articolul %1"/>
      <w:lvlJc w:val="left"/>
      <w:pPr>
        <w:ind w:left="567" w:hanging="567"/>
      </w:pPr>
      <w:rPr>
        <w:rFonts w:ascii="Calibri" w:hAnsi="Calibri" w:hint="default"/>
        <w:b/>
        <w:i w:val="0"/>
        <w:color w:val="auto"/>
        <w:sz w:val="20"/>
      </w:rPr>
    </w:lvl>
    <w:lvl w:ilvl="1">
      <w:start w:val="1"/>
      <w:numFmt w:val="decimal"/>
      <w:lvlText w:val="(%2)"/>
      <w:lvlJc w:val="left"/>
      <w:pPr>
        <w:ind w:left="1134" w:hanging="567"/>
      </w:pPr>
      <w:rPr>
        <w:rFonts w:ascii="Calibri" w:hAnsi="Calibri" w:hint="default"/>
        <w:sz w:val="20"/>
      </w:rPr>
    </w:lvl>
    <w:lvl w:ilvl="2">
      <w:start w:val="1"/>
      <w:numFmt w:val="lowerLetter"/>
      <w:lvlText w:val="(%3)"/>
      <w:lvlJc w:val="left"/>
      <w:pPr>
        <w:ind w:left="2155" w:hanging="737"/>
      </w:pPr>
      <w:rPr>
        <w:rFonts w:ascii="Calibri" w:hAnsi="Calibri" w:hint="default"/>
        <w:sz w:val="20"/>
      </w:rPr>
    </w:lvl>
    <w:lvl w:ilvl="3">
      <w:start w:val="1"/>
      <w:numFmt w:val="bullet"/>
      <w:lvlText w:val="­"/>
      <w:lvlJc w:val="left"/>
      <w:pPr>
        <w:ind w:left="2722" w:hanging="737"/>
      </w:pPr>
      <w:rPr>
        <w:rFonts w:ascii="Calibri" w:hAnsi="Calibri" w:hint="default"/>
        <w:sz w:val="22"/>
      </w:rPr>
    </w:lvl>
    <w:lvl w:ilvl="4">
      <w:start w:val="1"/>
      <w:numFmt w:val="bullet"/>
      <w:pStyle w:val="Lis-bullet"/>
      <w:lvlText w:val="-"/>
      <w:lvlJc w:val="left"/>
      <w:pPr>
        <w:ind w:left="3289" w:hanging="737"/>
      </w:pPr>
      <w:rPr>
        <w:rFonts w:ascii="Arial" w:eastAsia="Calibri" w:hAnsi="Arial" w:cs="Arial" w:hint="default"/>
      </w:rPr>
    </w:lvl>
    <w:lvl w:ilvl="5">
      <w:start w:val="1"/>
      <w:numFmt w:val="lowerRoman"/>
      <w:lvlText w:val="%6."/>
      <w:lvlJc w:val="right"/>
      <w:pPr>
        <w:ind w:left="3856" w:hanging="737"/>
      </w:pPr>
      <w:rPr>
        <w:rFonts w:hint="default"/>
      </w:r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hint="default"/>
      </w:rPr>
    </w:lvl>
    <w:lvl w:ilvl="8">
      <w:start w:val="1"/>
      <w:numFmt w:val="none"/>
      <w:lvlText w:val=""/>
      <w:lvlJc w:val="right"/>
      <w:pPr>
        <w:ind w:left="5557" w:hanging="737"/>
      </w:pPr>
      <w:rPr>
        <w:rFonts w:hint="default"/>
      </w:rPr>
    </w:lvl>
  </w:abstractNum>
  <w:abstractNum w:abstractNumId="17">
    <w:nsid w:val="42784868"/>
    <w:multiLevelType w:val="hybridMultilevel"/>
    <w:tmpl w:val="747AE482"/>
    <w:lvl w:ilvl="0" w:tplc="8E468E12">
      <w:start w:val="1"/>
      <w:numFmt w:val="lowerLetter"/>
      <w:lvlText w:val="(%1)"/>
      <w:lvlJc w:val="left"/>
      <w:pPr>
        <w:tabs>
          <w:tab w:val="num" w:pos="735"/>
        </w:tabs>
        <w:ind w:left="735" w:hanging="375"/>
      </w:pPr>
      <w:rPr>
        <w:rFonts w:hint="default"/>
      </w:rPr>
    </w:lvl>
    <w:lvl w:ilvl="1" w:tplc="07F0037E">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6E51287"/>
    <w:multiLevelType w:val="multilevel"/>
    <w:tmpl w:val="DEE8180C"/>
    <w:numStyleLink w:val="ART"/>
  </w:abstractNum>
  <w:abstractNum w:abstractNumId="19">
    <w:nsid w:val="47B4055C"/>
    <w:multiLevelType w:val="multilevel"/>
    <w:tmpl w:val="DEE8180C"/>
    <w:styleLink w:val="ART"/>
    <w:lvl w:ilvl="0">
      <w:start w:val="1"/>
      <w:numFmt w:val="decimal"/>
      <w:pStyle w:val="Articol"/>
      <w:isLgl/>
      <w:lvlText w:val="Articolul %1"/>
      <w:lvlJc w:val="left"/>
      <w:pPr>
        <w:ind w:left="567" w:hanging="567"/>
      </w:pPr>
      <w:rPr>
        <w:rFonts w:ascii="Calibri" w:hAnsi="Calibri" w:hint="default"/>
        <w:b/>
        <w:i w:val="0"/>
        <w:color w:val="auto"/>
        <w:sz w:val="20"/>
      </w:rPr>
    </w:lvl>
    <w:lvl w:ilvl="1">
      <w:start w:val="1"/>
      <w:numFmt w:val="decimal"/>
      <w:pStyle w:val="ListParagraph"/>
      <w:lvlText w:val="(%2)"/>
      <w:lvlJc w:val="left"/>
      <w:pPr>
        <w:ind w:left="1134" w:hanging="567"/>
      </w:pPr>
      <w:rPr>
        <w:rFonts w:ascii="Calibri" w:hAnsi="Calibri" w:hint="default"/>
        <w:sz w:val="20"/>
      </w:rPr>
    </w:lvl>
    <w:lvl w:ilvl="2">
      <w:start w:val="1"/>
      <w:numFmt w:val="lowerLetter"/>
      <w:pStyle w:val="Alineat"/>
      <w:lvlText w:val="(%3)"/>
      <w:lvlJc w:val="left"/>
      <w:pPr>
        <w:ind w:left="2155" w:hanging="737"/>
      </w:pPr>
      <w:rPr>
        <w:rFonts w:ascii="Calibri" w:hAnsi="Calibri" w:hint="default"/>
        <w:sz w:val="20"/>
      </w:rPr>
    </w:lvl>
    <w:lvl w:ilvl="3">
      <w:start w:val="1"/>
      <w:numFmt w:val="bullet"/>
      <w:pStyle w:val="Alineat-lit"/>
      <w:lvlText w:val="­"/>
      <w:lvlJc w:val="left"/>
      <w:pPr>
        <w:ind w:left="2722" w:hanging="737"/>
      </w:pPr>
      <w:rPr>
        <w:rFonts w:ascii="Calibri" w:hAnsi="Calibri" w:hint="default"/>
        <w:sz w:val="22"/>
      </w:rPr>
    </w:lvl>
    <w:lvl w:ilvl="4">
      <w:start w:val="1"/>
      <w:numFmt w:val="lowerLetter"/>
      <w:lvlText w:val="%5."/>
      <w:lvlJc w:val="left"/>
      <w:pPr>
        <w:ind w:left="3289" w:hanging="737"/>
      </w:pPr>
      <w:rPr>
        <w:rFonts w:hint="default"/>
      </w:rPr>
    </w:lvl>
    <w:lvl w:ilvl="5">
      <w:start w:val="1"/>
      <w:numFmt w:val="lowerRoman"/>
      <w:pStyle w:val="Alineat-list"/>
      <w:lvlText w:val="%6."/>
      <w:lvlJc w:val="right"/>
      <w:pPr>
        <w:ind w:left="3856" w:hanging="737"/>
      </w:pPr>
      <w:rPr>
        <w:rFonts w:hint="default"/>
      </w:r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hint="default"/>
      </w:rPr>
    </w:lvl>
    <w:lvl w:ilvl="8">
      <w:start w:val="1"/>
      <w:numFmt w:val="none"/>
      <w:lvlText w:val=""/>
      <w:lvlJc w:val="right"/>
      <w:pPr>
        <w:ind w:left="5557" w:hanging="737"/>
      </w:pPr>
      <w:rPr>
        <w:rFonts w:hint="default"/>
      </w:rPr>
    </w:lvl>
  </w:abstractNum>
  <w:abstractNum w:abstractNumId="20">
    <w:nsid w:val="4B5B2FB0"/>
    <w:multiLevelType w:val="hybridMultilevel"/>
    <w:tmpl w:val="7E6EB8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E26F0F"/>
    <w:multiLevelType w:val="hybridMultilevel"/>
    <w:tmpl w:val="3E080910"/>
    <w:lvl w:ilvl="0" w:tplc="1944B2AC">
      <w:start w:val="1"/>
      <w:numFmt w:val="decimal"/>
      <w:lvlText w:val="(%1)"/>
      <w:lvlJc w:val="left"/>
      <w:pPr>
        <w:ind w:left="720" w:hanging="360"/>
      </w:pPr>
      <w:rPr>
        <w:rFonts w:cs="Times New Roman"/>
      </w:rPr>
    </w:lvl>
    <w:lvl w:ilvl="1" w:tplc="BECC1BB8">
      <w:start w:val="1"/>
      <w:numFmt w:val="decimal"/>
      <w:lvlText w:val="(%2)"/>
      <w:lvlJc w:val="left"/>
      <w:pPr>
        <w:ind w:left="1785" w:hanging="705"/>
      </w:pPr>
    </w:lvl>
    <w:lvl w:ilvl="2" w:tplc="1A12A484">
      <w:start w:val="1"/>
      <w:numFmt w:val="bullet"/>
      <w:lvlText w:val="-"/>
      <w:lvlJc w:val="left"/>
      <w:pPr>
        <w:ind w:left="2685" w:hanging="705"/>
      </w:pPr>
      <w:rPr>
        <w:rFonts w:ascii="Arial" w:eastAsia="Calibri" w:hAnsi="Arial" w:cs="Arial" w:hint="default"/>
      </w:r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2">
    <w:nsid w:val="4D502AA8"/>
    <w:multiLevelType w:val="hybridMultilevel"/>
    <w:tmpl w:val="397C9C24"/>
    <w:lvl w:ilvl="0" w:tplc="F7C4BF18">
      <w:start w:val="1"/>
      <w:numFmt w:val="upperRoman"/>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4D9802E5"/>
    <w:multiLevelType w:val="hybridMultilevel"/>
    <w:tmpl w:val="611CEA7E"/>
    <w:lvl w:ilvl="0" w:tplc="C46639B2">
      <w:start w:val="1"/>
      <w:numFmt w:val="decimal"/>
      <w:lvlText w:val="(%1)"/>
      <w:lvlJc w:val="left"/>
      <w:pPr>
        <w:tabs>
          <w:tab w:val="num" w:pos="786"/>
        </w:tabs>
        <w:ind w:left="786" w:hanging="360"/>
      </w:pPr>
      <w:rPr>
        <w:rFonts w:hint="default"/>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4F496C62"/>
    <w:multiLevelType w:val="hybridMultilevel"/>
    <w:tmpl w:val="397C9C24"/>
    <w:lvl w:ilvl="0" w:tplc="F7C4BF18">
      <w:start w:val="1"/>
      <w:numFmt w:val="upperRoman"/>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53216783"/>
    <w:multiLevelType w:val="hybridMultilevel"/>
    <w:tmpl w:val="C890B142"/>
    <w:lvl w:ilvl="0" w:tplc="04180001">
      <w:start w:val="1"/>
      <w:numFmt w:val="bullet"/>
      <w:pStyle w:val="Criteriu"/>
      <w:lvlText w:val=""/>
      <w:lvlJc w:val="left"/>
      <w:pPr>
        <w:ind w:left="720" w:hanging="360"/>
      </w:pPr>
      <w:rPr>
        <w:rFonts w:ascii="Symbol" w:hAnsi="Symbol" w:hint="default"/>
      </w:rPr>
    </w:lvl>
    <w:lvl w:ilvl="1" w:tplc="04180003" w:tentative="1">
      <w:start w:val="1"/>
      <w:numFmt w:val="bullet"/>
      <w:pStyle w:val="Criteriu"/>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58631CA5"/>
    <w:multiLevelType w:val="multilevel"/>
    <w:tmpl w:val="FB4670E0"/>
    <w:name w:val="Ctr-1"/>
    <w:lvl w:ilvl="0">
      <w:start w:val="1"/>
      <w:numFmt w:val="decimal"/>
      <w:lvlText w:val="%1."/>
      <w:lvlJc w:val="left"/>
      <w:pPr>
        <w:ind w:left="1445" w:hanging="737"/>
      </w:pPr>
      <w:rPr>
        <w:rFonts w:asciiTheme="minorHAnsi" w:eastAsiaTheme="majorEastAsia" w:hAnsiTheme="minorHAnsi" w:cstheme="majorBidi"/>
      </w:rPr>
    </w:lvl>
    <w:lvl w:ilvl="1">
      <w:start w:val="1"/>
      <w:numFmt w:val="decimal"/>
      <w:pStyle w:val="CTR-2"/>
      <w:lvlText w:val="(%2)"/>
      <w:lvlJc w:val="left"/>
      <w:pPr>
        <w:ind w:left="2012" w:hanging="737"/>
      </w:pPr>
      <w:rPr>
        <w:rFonts w:hint="default"/>
      </w:rPr>
    </w:lvl>
    <w:lvl w:ilvl="2">
      <w:start w:val="1"/>
      <w:numFmt w:val="lowerLetter"/>
      <w:pStyle w:val="Ctr3"/>
      <w:lvlText w:val="(%3)"/>
      <w:lvlJc w:val="left"/>
      <w:pPr>
        <w:ind w:left="2579" w:hanging="737"/>
      </w:pPr>
      <w:rPr>
        <w:rFonts w:hint="default"/>
      </w:rPr>
    </w:lvl>
    <w:lvl w:ilvl="3">
      <w:start w:val="1"/>
      <w:numFmt w:val="upperLetter"/>
      <w:lvlText w:val="%4."/>
      <w:lvlJc w:val="left"/>
      <w:pPr>
        <w:ind w:left="3146" w:hanging="737"/>
      </w:pPr>
      <w:rPr>
        <w:rFonts w:hint="default"/>
      </w:rPr>
    </w:lvl>
    <w:lvl w:ilvl="4">
      <w:start w:val="1"/>
      <w:numFmt w:val="lowerLetter"/>
      <w:lvlText w:val="%5."/>
      <w:lvlJc w:val="left"/>
      <w:pPr>
        <w:ind w:left="3713" w:hanging="737"/>
      </w:pPr>
      <w:rPr>
        <w:rFonts w:hint="default"/>
      </w:rPr>
    </w:lvl>
    <w:lvl w:ilvl="5">
      <w:start w:val="1"/>
      <w:numFmt w:val="lowerRoman"/>
      <w:lvlText w:val="%6."/>
      <w:lvlJc w:val="right"/>
      <w:pPr>
        <w:ind w:left="4280" w:hanging="737"/>
      </w:pPr>
      <w:rPr>
        <w:rFonts w:hint="default"/>
      </w:rPr>
    </w:lvl>
    <w:lvl w:ilvl="6">
      <w:numFmt w:val="bullet"/>
      <w:lvlText w:val=""/>
      <w:lvlJc w:val="left"/>
      <w:pPr>
        <w:ind w:left="4847" w:hanging="737"/>
      </w:pPr>
      <w:rPr>
        <w:rFonts w:ascii="Symbol" w:hAnsi="Symbol" w:hint="default"/>
        <w:color w:val="auto"/>
      </w:rPr>
    </w:lvl>
    <w:lvl w:ilvl="7">
      <w:start w:val="1"/>
      <w:numFmt w:val="bullet"/>
      <w:lvlText w:val="­"/>
      <w:lvlJc w:val="left"/>
      <w:pPr>
        <w:ind w:left="5414" w:hanging="737"/>
      </w:pPr>
      <w:rPr>
        <w:rFonts w:ascii="Calibri" w:hAnsi="Calibri" w:hint="default"/>
      </w:rPr>
    </w:lvl>
    <w:lvl w:ilvl="8">
      <w:start w:val="1"/>
      <w:numFmt w:val="none"/>
      <w:lvlText w:val=""/>
      <w:lvlJc w:val="right"/>
      <w:pPr>
        <w:ind w:left="5981" w:hanging="737"/>
      </w:pPr>
      <w:rPr>
        <w:rFonts w:hint="default"/>
      </w:rPr>
    </w:lvl>
  </w:abstractNum>
  <w:abstractNum w:abstractNumId="27">
    <w:nsid w:val="6FCF1DFF"/>
    <w:multiLevelType w:val="hybridMultilevel"/>
    <w:tmpl w:val="054C90F4"/>
    <w:lvl w:ilvl="0" w:tplc="1944B2AC">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73781FB5"/>
    <w:multiLevelType w:val="hybridMultilevel"/>
    <w:tmpl w:val="2B12AEF8"/>
    <w:lvl w:ilvl="0" w:tplc="04180017">
      <w:start w:val="1"/>
      <w:numFmt w:val="lowerLetter"/>
      <w:lvlText w:val="%1)"/>
      <w:lvlJc w:val="left"/>
      <w:pPr>
        <w:ind w:left="1080" w:hanging="360"/>
      </w:pPr>
      <w:rPr>
        <w:rFonts w:hint="default"/>
      </w:rPr>
    </w:lvl>
    <w:lvl w:ilvl="1" w:tplc="1A12A484">
      <w:start w:val="1"/>
      <w:numFmt w:val="bullet"/>
      <w:lvlText w:val="-"/>
      <w:lvlJc w:val="left"/>
      <w:pPr>
        <w:ind w:left="1800" w:hanging="360"/>
      </w:pPr>
      <w:rPr>
        <w:rFonts w:ascii="Arial" w:eastAsia="Calibri" w:hAnsi="Arial" w:cs="Arial"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9">
    <w:nsid w:val="74646BDB"/>
    <w:multiLevelType w:val="hybridMultilevel"/>
    <w:tmpl w:val="1B16A13E"/>
    <w:lvl w:ilvl="0" w:tplc="04180017">
      <w:start w:val="1"/>
      <w:numFmt w:val="lowerLetter"/>
      <w:lvlText w:val="%1)"/>
      <w:lvlJc w:val="left"/>
      <w:pPr>
        <w:ind w:left="1080" w:hanging="360"/>
      </w:pPr>
      <w:rPr>
        <w:rFonts w:hint="default"/>
      </w:rPr>
    </w:lvl>
    <w:lvl w:ilvl="1" w:tplc="1A12A484">
      <w:start w:val="1"/>
      <w:numFmt w:val="bullet"/>
      <w:lvlText w:val="-"/>
      <w:lvlJc w:val="left"/>
      <w:pPr>
        <w:ind w:left="1800" w:hanging="360"/>
      </w:pPr>
      <w:rPr>
        <w:rFonts w:ascii="Arial" w:eastAsia="Calibri" w:hAnsi="Arial" w:cs="Arial"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11"/>
  </w:num>
  <w:num w:numId="2">
    <w:abstractNumId w:val="25"/>
  </w:num>
  <w:num w:numId="3">
    <w:abstractNumId w:val="26"/>
  </w:num>
  <w:num w:numId="4">
    <w:abstractNumId w:val="6"/>
  </w:num>
  <w:num w:numId="5">
    <w:abstractNumId w:val="17"/>
  </w:num>
  <w:num w:numId="6">
    <w:abstractNumId w:val="19"/>
  </w:num>
  <w:num w:numId="7">
    <w:abstractNumId w:val="18"/>
    <w:lvlOverride w:ilvl="0">
      <w:lvl w:ilvl="0">
        <w:start w:val="1"/>
        <w:numFmt w:val="decimal"/>
        <w:pStyle w:val="Articol"/>
        <w:isLgl/>
        <w:lvlText w:val="Articolul %1"/>
        <w:lvlJc w:val="left"/>
        <w:pPr>
          <w:ind w:left="1134" w:hanging="1134"/>
        </w:pPr>
        <w:rPr>
          <w:rFonts w:ascii="Calibri" w:hAnsi="Calibri" w:hint="default"/>
          <w:b/>
          <w:i w:val="0"/>
          <w:color w:val="auto"/>
          <w:sz w:val="20"/>
        </w:rPr>
      </w:lvl>
    </w:lvlOverride>
    <w:lvlOverride w:ilvl="1">
      <w:lvl w:ilvl="1">
        <w:start w:val="1"/>
        <w:numFmt w:val="upperLetter"/>
        <w:pStyle w:val="ListParagraph"/>
        <w:lvlText w:val="%2."/>
        <w:lvlJc w:val="left"/>
        <w:pPr>
          <w:ind w:left="680" w:hanging="396"/>
        </w:pPr>
        <w:rPr>
          <w:rFonts w:ascii="Calibri" w:hAnsi="Calibri" w:hint="default"/>
          <w:sz w:val="20"/>
        </w:rPr>
      </w:lvl>
    </w:lvlOverride>
    <w:lvlOverride w:ilvl="2">
      <w:lvl w:ilvl="2">
        <w:start w:val="1"/>
        <w:numFmt w:val="decimal"/>
        <w:pStyle w:val="Alineat"/>
        <w:lvlText w:val="(%3)"/>
        <w:lvlJc w:val="left"/>
        <w:pPr>
          <w:ind w:left="680" w:hanging="396"/>
        </w:pPr>
        <w:rPr>
          <w:rFonts w:ascii="Calibri" w:hAnsi="Calibri" w:hint="default"/>
          <w:sz w:val="20"/>
        </w:rPr>
      </w:lvl>
    </w:lvlOverride>
    <w:lvlOverride w:ilvl="3">
      <w:lvl w:ilvl="3">
        <w:start w:val="1"/>
        <w:numFmt w:val="lowerLetter"/>
        <w:pStyle w:val="Alineat-lit"/>
        <w:lvlText w:val="(%4)"/>
        <w:lvlJc w:val="left"/>
        <w:pPr>
          <w:ind w:left="1134" w:hanging="454"/>
        </w:pPr>
        <w:rPr>
          <w:rFonts w:ascii="Calibri" w:hAnsi="Calibri" w:hint="default"/>
          <w:b w:val="0"/>
          <w:i w:val="0"/>
          <w:sz w:val="20"/>
        </w:rPr>
      </w:lvl>
    </w:lvlOverride>
    <w:lvlOverride w:ilvl="4">
      <w:lvl w:ilvl="4">
        <w:start w:val="1"/>
        <w:numFmt w:val="lowerRoman"/>
        <w:lvlText w:val="(%5)"/>
        <w:lvlJc w:val="left"/>
        <w:pPr>
          <w:ind w:left="1701" w:hanging="567"/>
        </w:pPr>
        <w:rPr>
          <w:rFonts w:ascii="Calibri" w:hAnsi="Calibri" w:hint="default"/>
          <w:b w:val="0"/>
          <w:i w:val="0"/>
          <w:sz w:val="20"/>
        </w:rPr>
      </w:lvl>
    </w:lvlOverride>
    <w:lvlOverride w:ilvl="5">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lvl w:ilvl="7">
        <w:start w:val="1"/>
        <w:numFmt w:val="bullet"/>
        <w:lvlText w:val="­"/>
        <w:lvlJc w:val="left"/>
        <w:pPr>
          <w:ind w:left="4990" w:hanging="737"/>
        </w:pPr>
        <w:rPr>
          <w:rFonts w:ascii="Calibri" w:hAnsi="Calibri" w:hint="default"/>
        </w:rPr>
      </w:lvl>
    </w:lvlOverride>
    <w:lvlOverride w:ilvl="8">
      <w:lvl w:ilvl="8">
        <w:start w:val="1"/>
        <w:numFmt w:val="none"/>
        <w:lvlText w:val=""/>
        <w:lvlJc w:val="right"/>
        <w:pPr>
          <w:ind w:left="5557" w:hanging="737"/>
        </w:pPr>
        <w:rPr>
          <w:rFonts w:hint="default"/>
        </w:rPr>
      </w:lvl>
    </w:lvlOverride>
  </w:num>
  <w:num w:numId="8">
    <w:abstractNumId w:val="18"/>
    <w:lvlOverride w:ilvl="0">
      <w:startOverride w:val="1"/>
      <w:lvl w:ilvl="0">
        <w:start w:val="1"/>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1"/>
      <w:lvl w:ilvl="1">
        <w:start w:val="1"/>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9">
    <w:abstractNumId w:val="18"/>
    <w:lvlOverride w:ilvl="0">
      <w:startOverride w:val="1"/>
      <w:lvl w:ilvl="0">
        <w:start w:val="1"/>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1"/>
      <w:lvl w:ilvl="1">
        <w:start w:val="1"/>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10">
    <w:abstractNumId w:val="18"/>
    <w:lvlOverride w:ilvl="0">
      <w:startOverride w:val="19"/>
      <w:lvl w:ilvl="0">
        <w:start w:val="19"/>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1"/>
      <w:lvl w:ilvl="1">
        <w:start w:val="1"/>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11">
    <w:abstractNumId w:val="16"/>
  </w:num>
  <w:num w:numId="12">
    <w:abstractNumId w:val="18"/>
    <w:lvlOverride w:ilvl="0">
      <w:startOverride w:val="4"/>
      <w:lvl w:ilvl="0">
        <w:start w:val="4"/>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1"/>
      <w:lvl w:ilvl="1">
        <w:start w:val="1"/>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13">
    <w:abstractNumId w:val="18"/>
    <w:lvlOverride w:ilvl="0">
      <w:startOverride w:val="4"/>
      <w:lvl w:ilvl="0">
        <w:start w:val="4"/>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1"/>
      <w:lvl w:ilvl="1">
        <w:start w:val="1"/>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14">
    <w:abstractNumId w:val="18"/>
    <w:lvlOverride w:ilvl="0">
      <w:startOverride w:val="4"/>
      <w:lvl w:ilvl="0">
        <w:start w:val="4"/>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1"/>
      <w:lvl w:ilvl="1">
        <w:start w:val="1"/>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15">
    <w:abstractNumId w:val="18"/>
    <w:lvlOverride w:ilvl="0">
      <w:startOverride w:val="4"/>
      <w:lvl w:ilvl="0">
        <w:start w:val="4"/>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1"/>
      <w:lvl w:ilvl="1">
        <w:start w:val="1"/>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16">
    <w:abstractNumId w:val="18"/>
    <w:lvlOverride w:ilvl="0">
      <w:startOverride w:val="4"/>
      <w:lvl w:ilvl="0">
        <w:start w:val="4"/>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1"/>
      <w:lvl w:ilvl="1">
        <w:start w:val="1"/>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17">
    <w:abstractNumId w:val="22"/>
  </w:num>
  <w:num w:numId="18">
    <w:abstractNumId w:val="24"/>
  </w:num>
  <w:num w:numId="19">
    <w:abstractNumId w:val="5"/>
  </w:num>
  <w:num w:numId="20">
    <w:abstractNumId w:val="9"/>
  </w:num>
  <w:num w:numId="21">
    <w:abstractNumId w:val="20"/>
  </w:num>
  <w:num w:numId="22">
    <w:abstractNumId w:val="23"/>
  </w:num>
  <w:num w:numId="23">
    <w:abstractNumId w:val="3"/>
  </w:num>
  <w:num w:numId="24">
    <w:abstractNumId w:val="15"/>
  </w:num>
  <w:num w:numId="25">
    <w:abstractNumId w:val="12"/>
  </w:num>
  <w:num w:numId="26">
    <w:abstractNumId w:val="8"/>
  </w:num>
  <w:num w:numId="27">
    <w:abstractNumId w:val="29"/>
  </w:num>
  <w:num w:numId="28">
    <w:abstractNumId w:val="28"/>
  </w:num>
  <w:num w:numId="29">
    <w:abstractNumId w:val="13"/>
  </w:num>
  <w:num w:numId="30">
    <w:abstractNumId w:val="14"/>
  </w:num>
  <w:num w:numId="31">
    <w:abstractNumId w:val="4"/>
  </w:num>
  <w:num w:numId="32">
    <w:abstractNumId w:val="0"/>
  </w:num>
  <w:num w:numId="33">
    <w:abstractNumId w:val="10"/>
  </w:num>
  <w:num w:numId="34">
    <w:abstractNumId w:val="1"/>
  </w:num>
  <w:num w:numId="35">
    <w:abstractNumId w:val="18"/>
    <w:lvlOverride w:ilvl="0">
      <w:startOverride w:val="20"/>
      <w:lvl w:ilvl="0">
        <w:start w:val="20"/>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2"/>
      <w:lvl w:ilvl="1">
        <w:start w:val="2"/>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36">
    <w:abstractNumId w:val="7"/>
  </w:num>
  <w:num w:numId="37">
    <w:abstractNumId w:val="18"/>
    <w:lvlOverride w:ilvl="0">
      <w:lvl w:ilvl="0">
        <w:start w:val="1"/>
        <w:numFmt w:val="decimal"/>
        <w:pStyle w:val="Articol"/>
        <w:isLgl/>
        <w:lvlText w:val="Articolul %1"/>
        <w:lvlJc w:val="left"/>
        <w:pPr>
          <w:ind w:left="1134" w:hanging="1134"/>
        </w:pPr>
        <w:rPr>
          <w:rFonts w:ascii="Calibri" w:hAnsi="Calibri" w:hint="default"/>
          <w:b/>
          <w:i w:val="0"/>
          <w:color w:val="auto"/>
          <w:sz w:val="20"/>
        </w:rPr>
      </w:lvl>
    </w:lvlOverride>
    <w:lvlOverride w:ilvl="1">
      <w:lvl w:ilvl="1">
        <w:start w:val="1"/>
        <w:numFmt w:val="upperLetter"/>
        <w:pStyle w:val="ListParagraph"/>
        <w:lvlText w:val="%2."/>
        <w:lvlJc w:val="left"/>
        <w:pPr>
          <w:ind w:left="680" w:hanging="396"/>
        </w:pPr>
        <w:rPr>
          <w:rFonts w:ascii="Calibri" w:hAnsi="Calibri" w:hint="default"/>
          <w:sz w:val="20"/>
        </w:rPr>
      </w:lvl>
    </w:lvlOverride>
    <w:lvlOverride w:ilvl="2">
      <w:lvl w:ilvl="2">
        <w:start w:val="1"/>
        <w:numFmt w:val="decimal"/>
        <w:pStyle w:val="Alineat"/>
        <w:lvlText w:val="(%3)"/>
        <w:lvlJc w:val="left"/>
        <w:pPr>
          <w:ind w:left="680" w:hanging="396"/>
        </w:pPr>
        <w:rPr>
          <w:rFonts w:ascii="Calibri" w:hAnsi="Calibri" w:hint="default"/>
          <w:sz w:val="20"/>
        </w:rPr>
      </w:lvl>
    </w:lvlOverride>
    <w:lvlOverride w:ilvl="3">
      <w:lvl w:ilvl="3">
        <w:start w:val="1"/>
        <w:numFmt w:val="lowerLetter"/>
        <w:pStyle w:val="Alineat-lit"/>
        <w:lvlText w:val="(%4)"/>
        <w:lvlJc w:val="left"/>
        <w:pPr>
          <w:ind w:left="1134" w:hanging="454"/>
        </w:pPr>
        <w:rPr>
          <w:rFonts w:ascii="Calibri" w:hAnsi="Calibri" w:hint="default"/>
          <w:b w:val="0"/>
          <w:i w:val="0"/>
          <w:sz w:val="20"/>
        </w:rPr>
      </w:lvl>
    </w:lvlOverride>
    <w:lvlOverride w:ilvl="4">
      <w:lvl w:ilvl="4">
        <w:start w:val="1"/>
        <w:numFmt w:val="lowerRoman"/>
        <w:lvlText w:val="(%5)"/>
        <w:lvlJc w:val="left"/>
        <w:pPr>
          <w:ind w:left="1701" w:hanging="567"/>
        </w:pPr>
        <w:rPr>
          <w:rFonts w:ascii="Calibri" w:hAnsi="Calibri" w:hint="default"/>
          <w:b w:val="0"/>
          <w:i w:val="0"/>
          <w:sz w:val="20"/>
        </w:rPr>
      </w:lvl>
    </w:lvlOverride>
    <w:lvlOverride w:ilvl="5">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lvl w:ilvl="7">
        <w:start w:val="1"/>
        <w:numFmt w:val="bullet"/>
        <w:lvlText w:val="­"/>
        <w:lvlJc w:val="left"/>
        <w:pPr>
          <w:ind w:left="4990" w:hanging="737"/>
        </w:pPr>
        <w:rPr>
          <w:rFonts w:ascii="Calibri" w:hAnsi="Calibri" w:hint="default"/>
        </w:rPr>
      </w:lvl>
    </w:lvlOverride>
    <w:lvlOverride w:ilvl="8">
      <w:lvl w:ilvl="8">
        <w:start w:val="1"/>
        <w:numFmt w:val="none"/>
        <w:lvlText w:val=""/>
        <w:lvlJc w:val="right"/>
        <w:pPr>
          <w:ind w:left="5557" w:hanging="737"/>
        </w:pPr>
        <w:rPr>
          <w:rFonts w:hint="default"/>
        </w:rPr>
      </w:lvl>
    </w:lvlOverride>
  </w:num>
  <w:num w:numId="38">
    <w:abstractNumId w:val="18"/>
    <w:lvlOverride w:ilvl="0">
      <w:lvl w:ilvl="0">
        <w:start w:val="1"/>
        <w:numFmt w:val="decimal"/>
        <w:pStyle w:val="Articol"/>
        <w:isLgl/>
        <w:lvlText w:val="Articolul %1"/>
        <w:lvlJc w:val="left"/>
        <w:pPr>
          <w:ind w:left="1134" w:hanging="1134"/>
        </w:pPr>
        <w:rPr>
          <w:rFonts w:ascii="Calibri" w:hAnsi="Calibri" w:hint="default"/>
          <w:b/>
          <w:i w:val="0"/>
          <w:color w:val="auto"/>
          <w:sz w:val="20"/>
        </w:rPr>
      </w:lvl>
    </w:lvlOverride>
    <w:lvlOverride w:ilvl="1">
      <w:lvl w:ilvl="1">
        <w:start w:val="1"/>
        <w:numFmt w:val="upperLetter"/>
        <w:pStyle w:val="ListParagraph"/>
        <w:lvlText w:val="%2."/>
        <w:lvlJc w:val="left"/>
        <w:pPr>
          <w:ind w:left="680" w:hanging="396"/>
        </w:pPr>
        <w:rPr>
          <w:rFonts w:ascii="Calibri" w:hAnsi="Calibri" w:hint="default"/>
          <w:sz w:val="20"/>
        </w:rPr>
      </w:lvl>
    </w:lvlOverride>
    <w:lvlOverride w:ilvl="2">
      <w:lvl w:ilvl="2">
        <w:start w:val="1"/>
        <w:numFmt w:val="decimal"/>
        <w:pStyle w:val="Alineat"/>
        <w:lvlText w:val="(%3)"/>
        <w:lvlJc w:val="left"/>
        <w:pPr>
          <w:ind w:left="680" w:hanging="396"/>
        </w:pPr>
        <w:rPr>
          <w:rFonts w:ascii="Calibri" w:hAnsi="Calibri" w:hint="default"/>
          <w:sz w:val="20"/>
        </w:rPr>
      </w:lvl>
    </w:lvlOverride>
    <w:lvlOverride w:ilvl="3">
      <w:lvl w:ilvl="3">
        <w:start w:val="1"/>
        <w:numFmt w:val="lowerLetter"/>
        <w:pStyle w:val="Alineat-lit"/>
        <w:lvlText w:val="(%4)"/>
        <w:lvlJc w:val="left"/>
        <w:pPr>
          <w:ind w:left="1134" w:hanging="454"/>
        </w:pPr>
        <w:rPr>
          <w:rFonts w:ascii="Calibri" w:hAnsi="Calibri" w:hint="default"/>
          <w:b w:val="0"/>
          <w:i w:val="0"/>
          <w:sz w:val="20"/>
        </w:rPr>
      </w:lvl>
    </w:lvlOverride>
    <w:lvlOverride w:ilvl="4">
      <w:lvl w:ilvl="4">
        <w:start w:val="1"/>
        <w:numFmt w:val="lowerRoman"/>
        <w:lvlText w:val="(%5)"/>
        <w:lvlJc w:val="left"/>
        <w:pPr>
          <w:ind w:left="1701" w:hanging="567"/>
        </w:pPr>
        <w:rPr>
          <w:rFonts w:ascii="Calibri" w:hAnsi="Calibri" w:hint="default"/>
          <w:b w:val="0"/>
          <w:i w:val="0"/>
          <w:sz w:val="20"/>
        </w:rPr>
      </w:lvl>
    </w:lvlOverride>
    <w:lvlOverride w:ilvl="5">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lvl w:ilvl="7">
        <w:start w:val="1"/>
        <w:numFmt w:val="bullet"/>
        <w:lvlText w:val="­"/>
        <w:lvlJc w:val="left"/>
        <w:pPr>
          <w:ind w:left="4990" w:hanging="737"/>
        </w:pPr>
        <w:rPr>
          <w:rFonts w:ascii="Calibri" w:hAnsi="Calibri" w:hint="default"/>
        </w:rPr>
      </w:lvl>
    </w:lvlOverride>
    <w:lvlOverride w:ilvl="8">
      <w:lvl w:ilvl="8">
        <w:start w:val="1"/>
        <w:numFmt w:val="none"/>
        <w:lvlText w:val=""/>
        <w:lvlJc w:val="right"/>
        <w:pPr>
          <w:ind w:left="5557" w:hanging="737"/>
        </w:pPr>
        <w:rPr>
          <w:rFonts w:hint="default"/>
        </w:rPr>
      </w:lvl>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lvl w:ilvl="0">
        <w:start w:val="1"/>
        <w:numFmt w:val="decimal"/>
        <w:pStyle w:val="Articol"/>
        <w:isLgl/>
        <w:lvlText w:val="Articolul %1"/>
        <w:lvlJc w:val="left"/>
        <w:pPr>
          <w:ind w:left="1134" w:hanging="1134"/>
        </w:pPr>
        <w:rPr>
          <w:rFonts w:ascii="Calibri" w:hAnsi="Calibri" w:hint="default"/>
          <w:b/>
          <w:i w:val="0"/>
          <w:color w:val="auto"/>
          <w:sz w:val="20"/>
        </w:rPr>
      </w:lvl>
    </w:lvlOverride>
    <w:lvlOverride w:ilvl="1">
      <w:lvl w:ilvl="1">
        <w:start w:val="1"/>
        <w:numFmt w:val="upperLetter"/>
        <w:pStyle w:val="ListParagraph"/>
        <w:lvlText w:val="%2."/>
        <w:lvlJc w:val="left"/>
        <w:pPr>
          <w:ind w:left="680" w:hanging="396"/>
        </w:pPr>
        <w:rPr>
          <w:rFonts w:ascii="Calibri" w:hAnsi="Calibri" w:hint="default"/>
          <w:sz w:val="20"/>
        </w:rPr>
      </w:lvl>
    </w:lvlOverride>
    <w:lvlOverride w:ilvl="2">
      <w:lvl w:ilvl="2">
        <w:start w:val="1"/>
        <w:numFmt w:val="decimal"/>
        <w:pStyle w:val="Alineat"/>
        <w:lvlText w:val="(%3)"/>
        <w:lvlJc w:val="left"/>
        <w:pPr>
          <w:ind w:left="680" w:hanging="396"/>
        </w:pPr>
        <w:rPr>
          <w:rFonts w:ascii="Calibri" w:hAnsi="Calibri" w:hint="default"/>
          <w:sz w:val="20"/>
        </w:rPr>
      </w:lvl>
    </w:lvlOverride>
    <w:lvlOverride w:ilvl="3">
      <w:lvl w:ilvl="3">
        <w:start w:val="1"/>
        <w:numFmt w:val="lowerLetter"/>
        <w:pStyle w:val="Alineat-lit"/>
        <w:lvlText w:val="(%4)"/>
        <w:lvlJc w:val="left"/>
        <w:pPr>
          <w:ind w:left="1134" w:hanging="454"/>
        </w:pPr>
        <w:rPr>
          <w:rFonts w:ascii="Calibri" w:hAnsi="Calibri" w:hint="default"/>
          <w:b w:val="0"/>
          <w:i w:val="0"/>
          <w:sz w:val="20"/>
        </w:rPr>
      </w:lvl>
    </w:lvlOverride>
    <w:lvlOverride w:ilvl="4">
      <w:lvl w:ilvl="4">
        <w:start w:val="1"/>
        <w:numFmt w:val="lowerRoman"/>
        <w:lvlText w:val="(%5)"/>
        <w:lvlJc w:val="left"/>
        <w:pPr>
          <w:ind w:left="1701" w:hanging="567"/>
        </w:pPr>
        <w:rPr>
          <w:rFonts w:ascii="Calibri" w:hAnsi="Calibri" w:hint="default"/>
          <w:b w:val="0"/>
          <w:i w:val="0"/>
          <w:sz w:val="20"/>
        </w:rPr>
      </w:lvl>
    </w:lvlOverride>
    <w:lvlOverride w:ilvl="5">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lvl w:ilvl="7">
        <w:start w:val="1"/>
        <w:numFmt w:val="bullet"/>
        <w:lvlText w:val="­"/>
        <w:lvlJc w:val="left"/>
        <w:pPr>
          <w:ind w:left="4990" w:hanging="737"/>
        </w:pPr>
        <w:rPr>
          <w:rFonts w:ascii="Calibri" w:hAnsi="Calibri" w:hint="default"/>
        </w:rPr>
      </w:lvl>
    </w:lvlOverride>
    <w:lvlOverride w:ilvl="8">
      <w:lvl w:ilvl="8">
        <w:start w:val="1"/>
        <w:numFmt w:val="none"/>
        <w:lvlText w:val=""/>
        <w:lvlJc w:val="right"/>
        <w:pPr>
          <w:ind w:left="5557" w:hanging="737"/>
        </w:pPr>
        <w:rPr>
          <w:rFonts w:hint="default"/>
        </w:rPr>
      </w:lvl>
    </w:lvlOverride>
  </w:num>
  <w:num w:numId="41">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BD6"/>
    <w:rsid w:val="00000F19"/>
    <w:rsid w:val="00001C60"/>
    <w:rsid w:val="00003013"/>
    <w:rsid w:val="00005AEB"/>
    <w:rsid w:val="00011DF1"/>
    <w:rsid w:val="00017760"/>
    <w:rsid w:val="00020C99"/>
    <w:rsid w:val="00026802"/>
    <w:rsid w:val="00027A93"/>
    <w:rsid w:val="00031A3A"/>
    <w:rsid w:val="000358B6"/>
    <w:rsid w:val="00035FF1"/>
    <w:rsid w:val="00040D5F"/>
    <w:rsid w:val="00041576"/>
    <w:rsid w:val="00041E09"/>
    <w:rsid w:val="00041F7E"/>
    <w:rsid w:val="00045F02"/>
    <w:rsid w:val="000460F5"/>
    <w:rsid w:val="00046E74"/>
    <w:rsid w:val="00050597"/>
    <w:rsid w:val="0005082D"/>
    <w:rsid w:val="00050C62"/>
    <w:rsid w:val="0005125F"/>
    <w:rsid w:val="00051E83"/>
    <w:rsid w:val="0005595F"/>
    <w:rsid w:val="00056E65"/>
    <w:rsid w:val="000605A7"/>
    <w:rsid w:val="000607C7"/>
    <w:rsid w:val="00061CBD"/>
    <w:rsid w:val="00064119"/>
    <w:rsid w:val="000670E0"/>
    <w:rsid w:val="00071622"/>
    <w:rsid w:val="000738BD"/>
    <w:rsid w:val="000778E8"/>
    <w:rsid w:val="00077DF2"/>
    <w:rsid w:val="000825C9"/>
    <w:rsid w:val="00085698"/>
    <w:rsid w:val="000900C1"/>
    <w:rsid w:val="000911F6"/>
    <w:rsid w:val="0009174B"/>
    <w:rsid w:val="00092ABC"/>
    <w:rsid w:val="00092DC6"/>
    <w:rsid w:val="00092E5E"/>
    <w:rsid w:val="00094660"/>
    <w:rsid w:val="000A0ADB"/>
    <w:rsid w:val="000A131B"/>
    <w:rsid w:val="000A29D6"/>
    <w:rsid w:val="000A3F2B"/>
    <w:rsid w:val="000A4776"/>
    <w:rsid w:val="000A5782"/>
    <w:rsid w:val="000A71EF"/>
    <w:rsid w:val="000B3833"/>
    <w:rsid w:val="000B6C30"/>
    <w:rsid w:val="000B7C1F"/>
    <w:rsid w:val="000C2BAC"/>
    <w:rsid w:val="000D0298"/>
    <w:rsid w:val="000D07DA"/>
    <w:rsid w:val="000D1435"/>
    <w:rsid w:val="000D1E26"/>
    <w:rsid w:val="000E0C6D"/>
    <w:rsid w:val="000E2ADD"/>
    <w:rsid w:val="000E4A6F"/>
    <w:rsid w:val="000E5DC5"/>
    <w:rsid w:val="000F34EB"/>
    <w:rsid w:val="000F4D16"/>
    <w:rsid w:val="000F75FF"/>
    <w:rsid w:val="000F7E51"/>
    <w:rsid w:val="00100680"/>
    <w:rsid w:val="00103F30"/>
    <w:rsid w:val="00105940"/>
    <w:rsid w:val="00107BAC"/>
    <w:rsid w:val="00112345"/>
    <w:rsid w:val="001128E6"/>
    <w:rsid w:val="00112B1E"/>
    <w:rsid w:val="00112F62"/>
    <w:rsid w:val="001132D1"/>
    <w:rsid w:val="00113C2E"/>
    <w:rsid w:val="00114230"/>
    <w:rsid w:val="00116F7C"/>
    <w:rsid w:val="001173D8"/>
    <w:rsid w:val="00117B1D"/>
    <w:rsid w:val="00117F10"/>
    <w:rsid w:val="001304B7"/>
    <w:rsid w:val="00131082"/>
    <w:rsid w:val="00131452"/>
    <w:rsid w:val="001327C2"/>
    <w:rsid w:val="00136F6E"/>
    <w:rsid w:val="00143C18"/>
    <w:rsid w:val="0014491C"/>
    <w:rsid w:val="00150691"/>
    <w:rsid w:val="00152EFC"/>
    <w:rsid w:val="001543D4"/>
    <w:rsid w:val="001571E5"/>
    <w:rsid w:val="001616D3"/>
    <w:rsid w:val="00162D79"/>
    <w:rsid w:val="00164023"/>
    <w:rsid w:val="00165C05"/>
    <w:rsid w:val="00165EE6"/>
    <w:rsid w:val="0017484B"/>
    <w:rsid w:val="001758D2"/>
    <w:rsid w:val="00177BDA"/>
    <w:rsid w:val="0018535F"/>
    <w:rsid w:val="001861EC"/>
    <w:rsid w:val="001873DD"/>
    <w:rsid w:val="00191D03"/>
    <w:rsid w:val="00192B0E"/>
    <w:rsid w:val="00192DF0"/>
    <w:rsid w:val="00193B51"/>
    <w:rsid w:val="00193BD1"/>
    <w:rsid w:val="00195345"/>
    <w:rsid w:val="00196209"/>
    <w:rsid w:val="0019706B"/>
    <w:rsid w:val="00197EDB"/>
    <w:rsid w:val="001A030B"/>
    <w:rsid w:val="001A28CC"/>
    <w:rsid w:val="001A69C7"/>
    <w:rsid w:val="001A7C1A"/>
    <w:rsid w:val="001B004C"/>
    <w:rsid w:val="001B335B"/>
    <w:rsid w:val="001B3F68"/>
    <w:rsid w:val="001B5024"/>
    <w:rsid w:val="001B5425"/>
    <w:rsid w:val="001B54E8"/>
    <w:rsid w:val="001B61BF"/>
    <w:rsid w:val="001B70FE"/>
    <w:rsid w:val="001B725F"/>
    <w:rsid w:val="001C28B0"/>
    <w:rsid w:val="001C43BF"/>
    <w:rsid w:val="001C5C31"/>
    <w:rsid w:val="001C635D"/>
    <w:rsid w:val="001D3036"/>
    <w:rsid w:val="001D3427"/>
    <w:rsid w:val="001D499B"/>
    <w:rsid w:val="001D5EEB"/>
    <w:rsid w:val="001E3299"/>
    <w:rsid w:val="001E3730"/>
    <w:rsid w:val="001E7C69"/>
    <w:rsid w:val="001E7E50"/>
    <w:rsid w:val="001F20D3"/>
    <w:rsid w:val="001F2AD0"/>
    <w:rsid w:val="001F4EF4"/>
    <w:rsid w:val="00204138"/>
    <w:rsid w:val="00207247"/>
    <w:rsid w:val="00215408"/>
    <w:rsid w:val="00215A8B"/>
    <w:rsid w:val="00215E5A"/>
    <w:rsid w:val="00223111"/>
    <w:rsid w:val="00233257"/>
    <w:rsid w:val="0023525A"/>
    <w:rsid w:val="0023788A"/>
    <w:rsid w:val="002404D3"/>
    <w:rsid w:val="00240FF7"/>
    <w:rsid w:val="00241A85"/>
    <w:rsid w:val="00241C5A"/>
    <w:rsid w:val="00242102"/>
    <w:rsid w:val="0024229F"/>
    <w:rsid w:val="0024576D"/>
    <w:rsid w:val="00245ECD"/>
    <w:rsid w:val="002512C8"/>
    <w:rsid w:val="0025244E"/>
    <w:rsid w:val="0025253B"/>
    <w:rsid w:val="00263DFF"/>
    <w:rsid w:val="00267FF3"/>
    <w:rsid w:val="00270087"/>
    <w:rsid w:val="002709D4"/>
    <w:rsid w:val="00271ADB"/>
    <w:rsid w:val="00272025"/>
    <w:rsid w:val="0027404F"/>
    <w:rsid w:val="00274113"/>
    <w:rsid w:val="00280E5A"/>
    <w:rsid w:val="00281457"/>
    <w:rsid w:val="00281AE2"/>
    <w:rsid w:val="00282E70"/>
    <w:rsid w:val="0028538B"/>
    <w:rsid w:val="00286BBF"/>
    <w:rsid w:val="00290791"/>
    <w:rsid w:val="00290AA6"/>
    <w:rsid w:val="00290BAA"/>
    <w:rsid w:val="0029255C"/>
    <w:rsid w:val="00292711"/>
    <w:rsid w:val="00292724"/>
    <w:rsid w:val="00296AB4"/>
    <w:rsid w:val="00296F2C"/>
    <w:rsid w:val="00297FA0"/>
    <w:rsid w:val="002A2D69"/>
    <w:rsid w:val="002A40A6"/>
    <w:rsid w:val="002A5500"/>
    <w:rsid w:val="002B1BD1"/>
    <w:rsid w:val="002B2264"/>
    <w:rsid w:val="002B262A"/>
    <w:rsid w:val="002B28EF"/>
    <w:rsid w:val="002B3FC1"/>
    <w:rsid w:val="002B4EF7"/>
    <w:rsid w:val="002B6CDA"/>
    <w:rsid w:val="002C1412"/>
    <w:rsid w:val="002C19FF"/>
    <w:rsid w:val="002C20E5"/>
    <w:rsid w:val="002C2D72"/>
    <w:rsid w:val="002C3B27"/>
    <w:rsid w:val="002C52E6"/>
    <w:rsid w:val="002D14BA"/>
    <w:rsid w:val="002D35C3"/>
    <w:rsid w:val="002D3D7D"/>
    <w:rsid w:val="002D67BD"/>
    <w:rsid w:val="002E0056"/>
    <w:rsid w:val="002E44F2"/>
    <w:rsid w:val="002E6F38"/>
    <w:rsid w:val="002F05ED"/>
    <w:rsid w:val="002F1A2A"/>
    <w:rsid w:val="002F3A3B"/>
    <w:rsid w:val="002F51EE"/>
    <w:rsid w:val="002F58D8"/>
    <w:rsid w:val="002F6FB0"/>
    <w:rsid w:val="00301B0E"/>
    <w:rsid w:val="003023CB"/>
    <w:rsid w:val="00305DE7"/>
    <w:rsid w:val="003100E4"/>
    <w:rsid w:val="00313BDC"/>
    <w:rsid w:val="00313DEF"/>
    <w:rsid w:val="0031519E"/>
    <w:rsid w:val="0031745B"/>
    <w:rsid w:val="00320E3E"/>
    <w:rsid w:val="00327A3D"/>
    <w:rsid w:val="00331297"/>
    <w:rsid w:val="00332695"/>
    <w:rsid w:val="00333BBB"/>
    <w:rsid w:val="003345CE"/>
    <w:rsid w:val="00335C41"/>
    <w:rsid w:val="00336EA3"/>
    <w:rsid w:val="00337412"/>
    <w:rsid w:val="003403B6"/>
    <w:rsid w:val="00341E66"/>
    <w:rsid w:val="00344A7C"/>
    <w:rsid w:val="00346552"/>
    <w:rsid w:val="003471B1"/>
    <w:rsid w:val="003508F0"/>
    <w:rsid w:val="00352B3A"/>
    <w:rsid w:val="00354C49"/>
    <w:rsid w:val="0035776B"/>
    <w:rsid w:val="0036132F"/>
    <w:rsid w:val="003613BE"/>
    <w:rsid w:val="0036294D"/>
    <w:rsid w:val="00363691"/>
    <w:rsid w:val="00364E43"/>
    <w:rsid w:val="003721B2"/>
    <w:rsid w:val="003735A3"/>
    <w:rsid w:val="00380E3B"/>
    <w:rsid w:val="00381320"/>
    <w:rsid w:val="00381D6C"/>
    <w:rsid w:val="003821D4"/>
    <w:rsid w:val="0038588F"/>
    <w:rsid w:val="00386611"/>
    <w:rsid w:val="003879ED"/>
    <w:rsid w:val="00387B3D"/>
    <w:rsid w:val="003921B3"/>
    <w:rsid w:val="00393410"/>
    <w:rsid w:val="00395D94"/>
    <w:rsid w:val="00397407"/>
    <w:rsid w:val="003A10B2"/>
    <w:rsid w:val="003A1D4D"/>
    <w:rsid w:val="003A23A1"/>
    <w:rsid w:val="003A2799"/>
    <w:rsid w:val="003A3D28"/>
    <w:rsid w:val="003A71BD"/>
    <w:rsid w:val="003A7D44"/>
    <w:rsid w:val="003B1352"/>
    <w:rsid w:val="003C1B3C"/>
    <w:rsid w:val="003C3686"/>
    <w:rsid w:val="003C399C"/>
    <w:rsid w:val="003C5D89"/>
    <w:rsid w:val="003D0932"/>
    <w:rsid w:val="003D09C7"/>
    <w:rsid w:val="003D3116"/>
    <w:rsid w:val="003D4B6A"/>
    <w:rsid w:val="003D4FBD"/>
    <w:rsid w:val="003D5006"/>
    <w:rsid w:val="003E0A7E"/>
    <w:rsid w:val="003E1225"/>
    <w:rsid w:val="003E1D7E"/>
    <w:rsid w:val="003E21F0"/>
    <w:rsid w:val="003E344B"/>
    <w:rsid w:val="003E5B8A"/>
    <w:rsid w:val="003F20F1"/>
    <w:rsid w:val="003F2AF3"/>
    <w:rsid w:val="003F5FC1"/>
    <w:rsid w:val="003F7601"/>
    <w:rsid w:val="0040052E"/>
    <w:rsid w:val="00403291"/>
    <w:rsid w:val="00403CA6"/>
    <w:rsid w:val="00404B6D"/>
    <w:rsid w:val="004073CC"/>
    <w:rsid w:val="00411A4F"/>
    <w:rsid w:val="00411C8F"/>
    <w:rsid w:val="00413363"/>
    <w:rsid w:val="00414137"/>
    <w:rsid w:val="00414682"/>
    <w:rsid w:val="00414862"/>
    <w:rsid w:val="004157BB"/>
    <w:rsid w:val="004204C0"/>
    <w:rsid w:val="004208C1"/>
    <w:rsid w:val="004223A4"/>
    <w:rsid w:val="00423E5E"/>
    <w:rsid w:val="00425210"/>
    <w:rsid w:val="0042549F"/>
    <w:rsid w:val="00430A0A"/>
    <w:rsid w:val="00433FA7"/>
    <w:rsid w:val="004343BB"/>
    <w:rsid w:val="00434FD9"/>
    <w:rsid w:val="004358A0"/>
    <w:rsid w:val="00436F2D"/>
    <w:rsid w:val="00436FA0"/>
    <w:rsid w:val="004405BD"/>
    <w:rsid w:val="00440A7C"/>
    <w:rsid w:val="00441308"/>
    <w:rsid w:val="00441F9A"/>
    <w:rsid w:val="004429A5"/>
    <w:rsid w:val="00446AF3"/>
    <w:rsid w:val="0045250C"/>
    <w:rsid w:val="004525A7"/>
    <w:rsid w:val="0045336E"/>
    <w:rsid w:val="00457EAB"/>
    <w:rsid w:val="00461F4C"/>
    <w:rsid w:val="00467910"/>
    <w:rsid w:val="00470FA0"/>
    <w:rsid w:val="0047260F"/>
    <w:rsid w:val="00474C56"/>
    <w:rsid w:val="0047541B"/>
    <w:rsid w:val="0047691E"/>
    <w:rsid w:val="00481637"/>
    <w:rsid w:val="00482DDD"/>
    <w:rsid w:val="0048337E"/>
    <w:rsid w:val="00490371"/>
    <w:rsid w:val="0049178E"/>
    <w:rsid w:val="00492796"/>
    <w:rsid w:val="004A03DA"/>
    <w:rsid w:val="004A1A2F"/>
    <w:rsid w:val="004A1C5B"/>
    <w:rsid w:val="004A628A"/>
    <w:rsid w:val="004A7676"/>
    <w:rsid w:val="004A7A4D"/>
    <w:rsid w:val="004B1B44"/>
    <w:rsid w:val="004B431B"/>
    <w:rsid w:val="004B5124"/>
    <w:rsid w:val="004B5E90"/>
    <w:rsid w:val="004B69C2"/>
    <w:rsid w:val="004C28B2"/>
    <w:rsid w:val="004C79E7"/>
    <w:rsid w:val="004D0CD9"/>
    <w:rsid w:val="004D5D6E"/>
    <w:rsid w:val="004E003D"/>
    <w:rsid w:val="004E0A68"/>
    <w:rsid w:val="004E0D9A"/>
    <w:rsid w:val="004E3A58"/>
    <w:rsid w:val="004E470C"/>
    <w:rsid w:val="004E6C57"/>
    <w:rsid w:val="004E7119"/>
    <w:rsid w:val="004F086F"/>
    <w:rsid w:val="004F1693"/>
    <w:rsid w:val="004F1D4B"/>
    <w:rsid w:val="004F3A29"/>
    <w:rsid w:val="004F61A1"/>
    <w:rsid w:val="0050078B"/>
    <w:rsid w:val="0050276D"/>
    <w:rsid w:val="00503AB7"/>
    <w:rsid w:val="00506563"/>
    <w:rsid w:val="00506BD6"/>
    <w:rsid w:val="00507007"/>
    <w:rsid w:val="0050722C"/>
    <w:rsid w:val="00510B77"/>
    <w:rsid w:val="00510C2E"/>
    <w:rsid w:val="00510D4D"/>
    <w:rsid w:val="005132DE"/>
    <w:rsid w:val="005137CC"/>
    <w:rsid w:val="0051531D"/>
    <w:rsid w:val="00516938"/>
    <w:rsid w:val="00520315"/>
    <w:rsid w:val="00520781"/>
    <w:rsid w:val="00520BFF"/>
    <w:rsid w:val="00522B66"/>
    <w:rsid w:val="00523354"/>
    <w:rsid w:val="00524B6E"/>
    <w:rsid w:val="00524FF6"/>
    <w:rsid w:val="00530422"/>
    <w:rsid w:val="00531214"/>
    <w:rsid w:val="00534353"/>
    <w:rsid w:val="005346FC"/>
    <w:rsid w:val="0053693D"/>
    <w:rsid w:val="00536AE7"/>
    <w:rsid w:val="005373F1"/>
    <w:rsid w:val="00545F40"/>
    <w:rsid w:val="00546992"/>
    <w:rsid w:val="00546D63"/>
    <w:rsid w:val="00550D53"/>
    <w:rsid w:val="005530F9"/>
    <w:rsid w:val="00555757"/>
    <w:rsid w:val="0055668E"/>
    <w:rsid w:val="005610C5"/>
    <w:rsid w:val="0056186F"/>
    <w:rsid w:val="00561C7C"/>
    <w:rsid w:val="00561E08"/>
    <w:rsid w:val="00564669"/>
    <w:rsid w:val="00565001"/>
    <w:rsid w:val="00565388"/>
    <w:rsid w:val="00570B99"/>
    <w:rsid w:val="0057119C"/>
    <w:rsid w:val="00573C6E"/>
    <w:rsid w:val="005748A0"/>
    <w:rsid w:val="00574936"/>
    <w:rsid w:val="0057616F"/>
    <w:rsid w:val="00580890"/>
    <w:rsid w:val="00584356"/>
    <w:rsid w:val="00586147"/>
    <w:rsid w:val="005905CD"/>
    <w:rsid w:val="00595F43"/>
    <w:rsid w:val="00596897"/>
    <w:rsid w:val="005A1205"/>
    <w:rsid w:val="005A63C2"/>
    <w:rsid w:val="005A646E"/>
    <w:rsid w:val="005A6D5F"/>
    <w:rsid w:val="005A74C0"/>
    <w:rsid w:val="005A780E"/>
    <w:rsid w:val="005A7A67"/>
    <w:rsid w:val="005B0333"/>
    <w:rsid w:val="005B46B7"/>
    <w:rsid w:val="005B4B02"/>
    <w:rsid w:val="005B4F3C"/>
    <w:rsid w:val="005B4FDD"/>
    <w:rsid w:val="005B73D0"/>
    <w:rsid w:val="005B74EA"/>
    <w:rsid w:val="005C03E3"/>
    <w:rsid w:val="005C044E"/>
    <w:rsid w:val="005C4CA3"/>
    <w:rsid w:val="005C6E62"/>
    <w:rsid w:val="005C7A18"/>
    <w:rsid w:val="005C7A50"/>
    <w:rsid w:val="005D128C"/>
    <w:rsid w:val="005D193E"/>
    <w:rsid w:val="005D371F"/>
    <w:rsid w:val="005D3F69"/>
    <w:rsid w:val="005D5FAB"/>
    <w:rsid w:val="005D7EAB"/>
    <w:rsid w:val="005E0580"/>
    <w:rsid w:val="005E120E"/>
    <w:rsid w:val="005E1504"/>
    <w:rsid w:val="005E2986"/>
    <w:rsid w:val="005E33DD"/>
    <w:rsid w:val="005E4051"/>
    <w:rsid w:val="005E4F6B"/>
    <w:rsid w:val="005F159D"/>
    <w:rsid w:val="005F184A"/>
    <w:rsid w:val="00601ABC"/>
    <w:rsid w:val="00602F1B"/>
    <w:rsid w:val="00610454"/>
    <w:rsid w:val="00610D37"/>
    <w:rsid w:val="00611491"/>
    <w:rsid w:val="00612444"/>
    <w:rsid w:val="0061244E"/>
    <w:rsid w:val="00612DBF"/>
    <w:rsid w:val="00613296"/>
    <w:rsid w:val="0061619B"/>
    <w:rsid w:val="006202E9"/>
    <w:rsid w:val="0062122F"/>
    <w:rsid w:val="00621923"/>
    <w:rsid w:val="00623F30"/>
    <w:rsid w:val="00624E97"/>
    <w:rsid w:val="006256E9"/>
    <w:rsid w:val="00626519"/>
    <w:rsid w:val="00633441"/>
    <w:rsid w:val="00636AC9"/>
    <w:rsid w:val="0064093D"/>
    <w:rsid w:val="00646090"/>
    <w:rsid w:val="006547C7"/>
    <w:rsid w:val="00657D54"/>
    <w:rsid w:val="00661842"/>
    <w:rsid w:val="006619AB"/>
    <w:rsid w:val="006624E6"/>
    <w:rsid w:val="0066275A"/>
    <w:rsid w:val="00662F84"/>
    <w:rsid w:val="00664825"/>
    <w:rsid w:val="006671C5"/>
    <w:rsid w:val="00667748"/>
    <w:rsid w:val="0067089F"/>
    <w:rsid w:val="006709D8"/>
    <w:rsid w:val="00675F49"/>
    <w:rsid w:val="00683E57"/>
    <w:rsid w:val="00686183"/>
    <w:rsid w:val="006872AC"/>
    <w:rsid w:val="00687468"/>
    <w:rsid w:val="006909B5"/>
    <w:rsid w:val="00690B51"/>
    <w:rsid w:val="00691E23"/>
    <w:rsid w:val="00694334"/>
    <w:rsid w:val="00694609"/>
    <w:rsid w:val="0069478E"/>
    <w:rsid w:val="006949C1"/>
    <w:rsid w:val="006967DA"/>
    <w:rsid w:val="00697FFA"/>
    <w:rsid w:val="006A173F"/>
    <w:rsid w:val="006A213D"/>
    <w:rsid w:val="006A49BE"/>
    <w:rsid w:val="006A4B79"/>
    <w:rsid w:val="006A6B02"/>
    <w:rsid w:val="006B0F4A"/>
    <w:rsid w:val="006B4130"/>
    <w:rsid w:val="006B515A"/>
    <w:rsid w:val="006B5E83"/>
    <w:rsid w:val="006B7FB1"/>
    <w:rsid w:val="006C0261"/>
    <w:rsid w:val="006C03F2"/>
    <w:rsid w:val="006C0F4D"/>
    <w:rsid w:val="006C1699"/>
    <w:rsid w:val="006C2955"/>
    <w:rsid w:val="006C3DF2"/>
    <w:rsid w:val="006C417A"/>
    <w:rsid w:val="006C4264"/>
    <w:rsid w:val="006C6565"/>
    <w:rsid w:val="006C770A"/>
    <w:rsid w:val="006D03B6"/>
    <w:rsid w:val="006D3C9D"/>
    <w:rsid w:val="006D3D79"/>
    <w:rsid w:val="006D5BE9"/>
    <w:rsid w:val="006E56B4"/>
    <w:rsid w:val="006E598D"/>
    <w:rsid w:val="006E5BC8"/>
    <w:rsid w:val="006E5D45"/>
    <w:rsid w:val="006E6414"/>
    <w:rsid w:val="006E6440"/>
    <w:rsid w:val="006E7801"/>
    <w:rsid w:val="006E7E1D"/>
    <w:rsid w:val="006F6AAC"/>
    <w:rsid w:val="006F7827"/>
    <w:rsid w:val="006F7BBF"/>
    <w:rsid w:val="00700653"/>
    <w:rsid w:val="00700683"/>
    <w:rsid w:val="00700926"/>
    <w:rsid w:val="007050C8"/>
    <w:rsid w:val="00707B70"/>
    <w:rsid w:val="00710131"/>
    <w:rsid w:val="007117E3"/>
    <w:rsid w:val="007133C0"/>
    <w:rsid w:val="007202FD"/>
    <w:rsid w:val="00722927"/>
    <w:rsid w:val="007236E2"/>
    <w:rsid w:val="007239EF"/>
    <w:rsid w:val="0073626B"/>
    <w:rsid w:val="00736AC5"/>
    <w:rsid w:val="00740257"/>
    <w:rsid w:val="007436FB"/>
    <w:rsid w:val="007441D6"/>
    <w:rsid w:val="00746A41"/>
    <w:rsid w:val="007502BB"/>
    <w:rsid w:val="00757202"/>
    <w:rsid w:val="00757D72"/>
    <w:rsid w:val="00761B93"/>
    <w:rsid w:val="0076515A"/>
    <w:rsid w:val="00765D05"/>
    <w:rsid w:val="007662C3"/>
    <w:rsid w:val="00767068"/>
    <w:rsid w:val="00770507"/>
    <w:rsid w:val="00772378"/>
    <w:rsid w:val="007729EC"/>
    <w:rsid w:val="00772C5E"/>
    <w:rsid w:val="00772CE7"/>
    <w:rsid w:val="00773864"/>
    <w:rsid w:val="00774416"/>
    <w:rsid w:val="00777528"/>
    <w:rsid w:val="00780BE2"/>
    <w:rsid w:val="00781277"/>
    <w:rsid w:val="007819F3"/>
    <w:rsid w:val="00781BCC"/>
    <w:rsid w:val="00784488"/>
    <w:rsid w:val="00785B5A"/>
    <w:rsid w:val="0078635C"/>
    <w:rsid w:val="0079069B"/>
    <w:rsid w:val="00791EDA"/>
    <w:rsid w:val="00792FA3"/>
    <w:rsid w:val="007931C7"/>
    <w:rsid w:val="007941D5"/>
    <w:rsid w:val="0079465B"/>
    <w:rsid w:val="007958BF"/>
    <w:rsid w:val="00797B51"/>
    <w:rsid w:val="007A1032"/>
    <w:rsid w:val="007B37EF"/>
    <w:rsid w:val="007B3E1A"/>
    <w:rsid w:val="007B49FC"/>
    <w:rsid w:val="007C0712"/>
    <w:rsid w:val="007C09CC"/>
    <w:rsid w:val="007C594E"/>
    <w:rsid w:val="007C5F6A"/>
    <w:rsid w:val="007C630A"/>
    <w:rsid w:val="007C6D78"/>
    <w:rsid w:val="007D09F4"/>
    <w:rsid w:val="007D0DDB"/>
    <w:rsid w:val="007D15AF"/>
    <w:rsid w:val="007D2DD9"/>
    <w:rsid w:val="007D4FAC"/>
    <w:rsid w:val="007D5480"/>
    <w:rsid w:val="007D7931"/>
    <w:rsid w:val="007E2F18"/>
    <w:rsid w:val="007E39D2"/>
    <w:rsid w:val="007E3AD5"/>
    <w:rsid w:val="007E4FE8"/>
    <w:rsid w:val="007E6E72"/>
    <w:rsid w:val="007F140A"/>
    <w:rsid w:val="007F1A0D"/>
    <w:rsid w:val="007F279B"/>
    <w:rsid w:val="007F37FD"/>
    <w:rsid w:val="007F4C44"/>
    <w:rsid w:val="00801F4A"/>
    <w:rsid w:val="008044E5"/>
    <w:rsid w:val="008058A9"/>
    <w:rsid w:val="0080716A"/>
    <w:rsid w:val="00807B40"/>
    <w:rsid w:val="00811105"/>
    <w:rsid w:val="00811280"/>
    <w:rsid w:val="008126F1"/>
    <w:rsid w:val="008155FD"/>
    <w:rsid w:val="00816418"/>
    <w:rsid w:val="0081642F"/>
    <w:rsid w:val="00816D08"/>
    <w:rsid w:val="008200D9"/>
    <w:rsid w:val="00820421"/>
    <w:rsid w:val="008216A9"/>
    <w:rsid w:val="008238F7"/>
    <w:rsid w:val="008259AC"/>
    <w:rsid w:val="00825DB2"/>
    <w:rsid w:val="00826CC1"/>
    <w:rsid w:val="0083169E"/>
    <w:rsid w:val="00832AD8"/>
    <w:rsid w:val="00832D58"/>
    <w:rsid w:val="00834D9B"/>
    <w:rsid w:val="008358F3"/>
    <w:rsid w:val="008373FB"/>
    <w:rsid w:val="00837675"/>
    <w:rsid w:val="00837D33"/>
    <w:rsid w:val="00840216"/>
    <w:rsid w:val="00840411"/>
    <w:rsid w:val="0084185B"/>
    <w:rsid w:val="0084502D"/>
    <w:rsid w:val="00846399"/>
    <w:rsid w:val="00851221"/>
    <w:rsid w:val="00851ADD"/>
    <w:rsid w:val="008520C0"/>
    <w:rsid w:val="0085330A"/>
    <w:rsid w:val="00860592"/>
    <w:rsid w:val="008622A7"/>
    <w:rsid w:val="0086336E"/>
    <w:rsid w:val="00863D15"/>
    <w:rsid w:val="008642BF"/>
    <w:rsid w:val="00865E3E"/>
    <w:rsid w:val="0087453A"/>
    <w:rsid w:val="00877B31"/>
    <w:rsid w:val="0088224E"/>
    <w:rsid w:val="0088428C"/>
    <w:rsid w:val="00890EB5"/>
    <w:rsid w:val="008916F8"/>
    <w:rsid w:val="00893E20"/>
    <w:rsid w:val="00895787"/>
    <w:rsid w:val="00897DF0"/>
    <w:rsid w:val="008A0002"/>
    <w:rsid w:val="008A0E9A"/>
    <w:rsid w:val="008A14C8"/>
    <w:rsid w:val="008A2721"/>
    <w:rsid w:val="008A4DAE"/>
    <w:rsid w:val="008B5790"/>
    <w:rsid w:val="008C0054"/>
    <w:rsid w:val="008C2B41"/>
    <w:rsid w:val="008C3C3D"/>
    <w:rsid w:val="008C45E1"/>
    <w:rsid w:val="008C4D8B"/>
    <w:rsid w:val="008C4F94"/>
    <w:rsid w:val="008C62E9"/>
    <w:rsid w:val="008C702E"/>
    <w:rsid w:val="008D13F2"/>
    <w:rsid w:val="008D3320"/>
    <w:rsid w:val="008D55D1"/>
    <w:rsid w:val="008D6FCA"/>
    <w:rsid w:val="008D7A8F"/>
    <w:rsid w:val="008E4CA5"/>
    <w:rsid w:val="008E60A0"/>
    <w:rsid w:val="008F2578"/>
    <w:rsid w:val="008F3721"/>
    <w:rsid w:val="008F3826"/>
    <w:rsid w:val="008F3F30"/>
    <w:rsid w:val="008F4AA0"/>
    <w:rsid w:val="008F4ED7"/>
    <w:rsid w:val="008F5681"/>
    <w:rsid w:val="008F6062"/>
    <w:rsid w:val="008F6644"/>
    <w:rsid w:val="008F748D"/>
    <w:rsid w:val="009003A0"/>
    <w:rsid w:val="009039B5"/>
    <w:rsid w:val="00904D4E"/>
    <w:rsid w:val="00904DC7"/>
    <w:rsid w:val="009077F3"/>
    <w:rsid w:val="00910C0E"/>
    <w:rsid w:val="009134BE"/>
    <w:rsid w:val="00915FA9"/>
    <w:rsid w:val="00922322"/>
    <w:rsid w:val="009227B0"/>
    <w:rsid w:val="0093257F"/>
    <w:rsid w:val="00933E4C"/>
    <w:rsid w:val="00934DCC"/>
    <w:rsid w:val="009379D0"/>
    <w:rsid w:val="00937F10"/>
    <w:rsid w:val="0094120E"/>
    <w:rsid w:val="00942D3F"/>
    <w:rsid w:val="00943119"/>
    <w:rsid w:val="00943CD5"/>
    <w:rsid w:val="009462EA"/>
    <w:rsid w:val="009477FF"/>
    <w:rsid w:val="00947C37"/>
    <w:rsid w:val="009516E9"/>
    <w:rsid w:val="00952D8D"/>
    <w:rsid w:val="009548D1"/>
    <w:rsid w:val="0095497F"/>
    <w:rsid w:val="00955250"/>
    <w:rsid w:val="009552BC"/>
    <w:rsid w:val="009563F2"/>
    <w:rsid w:val="00961452"/>
    <w:rsid w:val="00962544"/>
    <w:rsid w:val="0096380A"/>
    <w:rsid w:val="00966029"/>
    <w:rsid w:val="009733F6"/>
    <w:rsid w:val="00974365"/>
    <w:rsid w:val="009743D4"/>
    <w:rsid w:val="00974A60"/>
    <w:rsid w:val="00977151"/>
    <w:rsid w:val="009779A7"/>
    <w:rsid w:val="0098039D"/>
    <w:rsid w:val="00985D97"/>
    <w:rsid w:val="00987C24"/>
    <w:rsid w:val="00990178"/>
    <w:rsid w:val="00990703"/>
    <w:rsid w:val="00990E13"/>
    <w:rsid w:val="00991357"/>
    <w:rsid w:val="00995299"/>
    <w:rsid w:val="009A1297"/>
    <w:rsid w:val="009A2A03"/>
    <w:rsid w:val="009A5EDA"/>
    <w:rsid w:val="009A61F3"/>
    <w:rsid w:val="009A7F94"/>
    <w:rsid w:val="009B29C3"/>
    <w:rsid w:val="009B2A6E"/>
    <w:rsid w:val="009B3F78"/>
    <w:rsid w:val="009B5858"/>
    <w:rsid w:val="009B60CA"/>
    <w:rsid w:val="009B7AB5"/>
    <w:rsid w:val="009C0B53"/>
    <w:rsid w:val="009C100B"/>
    <w:rsid w:val="009C2353"/>
    <w:rsid w:val="009C2390"/>
    <w:rsid w:val="009C35EC"/>
    <w:rsid w:val="009C6B0E"/>
    <w:rsid w:val="009C6D97"/>
    <w:rsid w:val="009D00D4"/>
    <w:rsid w:val="009D3882"/>
    <w:rsid w:val="009D49F5"/>
    <w:rsid w:val="009D51AA"/>
    <w:rsid w:val="009D52C1"/>
    <w:rsid w:val="009D7649"/>
    <w:rsid w:val="009D7D3A"/>
    <w:rsid w:val="009E39E6"/>
    <w:rsid w:val="009E3BAB"/>
    <w:rsid w:val="009E4848"/>
    <w:rsid w:val="009E5D3B"/>
    <w:rsid w:val="009E60AF"/>
    <w:rsid w:val="009E7C5F"/>
    <w:rsid w:val="009F1660"/>
    <w:rsid w:val="009F1A57"/>
    <w:rsid w:val="009F3873"/>
    <w:rsid w:val="009F398F"/>
    <w:rsid w:val="009F5BCF"/>
    <w:rsid w:val="009F5DB3"/>
    <w:rsid w:val="009F75D7"/>
    <w:rsid w:val="00A003A2"/>
    <w:rsid w:val="00A03DCB"/>
    <w:rsid w:val="00A11928"/>
    <w:rsid w:val="00A149C7"/>
    <w:rsid w:val="00A16930"/>
    <w:rsid w:val="00A17F2A"/>
    <w:rsid w:val="00A206C2"/>
    <w:rsid w:val="00A21670"/>
    <w:rsid w:val="00A2183D"/>
    <w:rsid w:val="00A234A8"/>
    <w:rsid w:val="00A25932"/>
    <w:rsid w:val="00A26ECA"/>
    <w:rsid w:val="00A27856"/>
    <w:rsid w:val="00A32155"/>
    <w:rsid w:val="00A32A09"/>
    <w:rsid w:val="00A333F2"/>
    <w:rsid w:val="00A34C41"/>
    <w:rsid w:val="00A35297"/>
    <w:rsid w:val="00A403C5"/>
    <w:rsid w:val="00A41ACE"/>
    <w:rsid w:val="00A41C46"/>
    <w:rsid w:val="00A4316F"/>
    <w:rsid w:val="00A45F83"/>
    <w:rsid w:val="00A46CB2"/>
    <w:rsid w:val="00A479A6"/>
    <w:rsid w:val="00A47A34"/>
    <w:rsid w:val="00A54D0E"/>
    <w:rsid w:val="00A57C24"/>
    <w:rsid w:val="00A61093"/>
    <w:rsid w:val="00A618A1"/>
    <w:rsid w:val="00A63402"/>
    <w:rsid w:val="00A6396A"/>
    <w:rsid w:val="00A653A9"/>
    <w:rsid w:val="00A65D33"/>
    <w:rsid w:val="00A661A5"/>
    <w:rsid w:val="00A66419"/>
    <w:rsid w:val="00A66AA9"/>
    <w:rsid w:val="00A71139"/>
    <w:rsid w:val="00A71994"/>
    <w:rsid w:val="00A71A66"/>
    <w:rsid w:val="00A72F3F"/>
    <w:rsid w:val="00A7330A"/>
    <w:rsid w:val="00A772D3"/>
    <w:rsid w:val="00A8190C"/>
    <w:rsid w:val="00A831A2"/>
    <w:rsid w:val="00A84F23"/>
    <w:rsid w:val="00A86C40"/>
    <w:rsid w:val="00A95436"/>
    <w:rsid w:val="00A955A3"/>
    <w:rsid w:val="00A963BD"/>
    <w:rsid w:val="00A9707F"/>
    <w:rsid w:val="00AA0689"/>
    <w:rsid w:val="00AA100E"/>
    <w:rsid w:val="00AA27FC"/>
    <w:rsid w:val="00AA3068"/>
    <w:rsid w:val="00AA3772"/>
    <w:rsid w:val="00AA5B02"/>
    <w:rsid w:val="00AA5B92"/>
    <w:rsid w:val="00AB0464"/>
    <w:rsid w:val="00AB322A"/>
    <w:rsid w:val="00AB4AA5"/>
    <w:rsid w:val="00AC0B15"/>
    <w:rsid w:val="00AC4045"/>
    <w:rsid w:val="00AC4609"/>
    <w:rsid w:val="00AC4A70"/>
    <w:rsid w:val="00AC6B19"/>
    <w:rsid w:val="00AC736C"/>
    <w:rsid w:val="00AD173B"/>
    <w:rsid w:val="00AD20AA"/>
    <w:rsid w:val="00AD42B0"/>
    <w:rsid w:val="00AD44F6"/>
    <w:rsid w:val="00AD502A"/>
    <w:rsid w:val="00AD6093"/>
    <w:rsid w:val="00AD73A9"/>
    <w:rsid w:val="00AE11B6"/>
    <w:rsid w:val="00AE358A"/>
    <w:rsid w:val="00AE3F5A"/>
    <w:rsid w:val="00AE5697"/>
    <w:rsid w:val="00AE57D7"/>
    <w:rsid w:val="00AF1BAE"/>
    <w:rsid w:val="00AF57E4"/>
    <w:rsid w:val="00AF6DB9"/>
    <w:rsid w:val="00AF79C2"/>
    <w:rsid w:val="00B0229F"/>
    <w:rsid w:val="00B02756"/>
    <w:rsid w:val="00B0336D"/>
    <w:rsid w:val="00B04DA9"/>
    <w:rsid w:val="00B0632E"/>
    <w:rsid w:val="00B0636D"/>
    <w:rsid w:val="00B06507"/>
    <w:rsid w:val="00B07C16"/>
    <w:rsid w:val="00B07D13"/>
    <w:rsid w:val="00B11E4D"/>
    <w:rsid w:val="00B121AF"/>
    <w:rsid w:val="00B14144"/>
    <w:rsid w:val="00B14509"/>
    <w:rsid w:val="00B17164"/>
    <w:rsid w:val="00B20557"/>
    <w:rsid w:val="00B20793"/>
    <w:rsid w:val="00B2122B"/>
    <w:rsid w:val="00B216E1"/>
    <w:rsid w:val="00B23E2C"/>
    <w:rsid w:val="00B32B4E"/>
    <w:rsid w:val="00B33CB4"/>
    <w:rsid w:val="00B33E29"/>
    <w:rsid w:val="00B415DC"/>
    <w:rsid w:val="00B41FDF"/>
    <w:rsid w:val="00B42279"/>
    <w:rsid w:val="00B43F25"/>
    <w:rsid w:val="00B449C5"/>
    <w:rsid w:val="00B53734"/>
    <w:rsid w:val="00B5552E"/>
    <w:rsid w:val="00B5596A"/>
    <w:rsid w:val="00B56360"/>
    <w:rsid w:val="00B56EFC"/>
    <w:rsid w:val="00B612E1"/>
    <w:rsid w:val="00B6165E"/>
    <w:rsid w:val="00B61ECB"/>
    <w:rsid w:val="00B63109"/>
    <w:rsid w:val="00B65538"/>
    <w:rsid w:val="00B678A0"/>
    <w:rsid w:val="00B713DA"/>
    <w:rsid w:val="00B718A6"/>
    <w:rsid w:val="00B72863"/>
    <w:rsid w:val="00B72CD0"/>
    <w:rsid w:val="00B7603E"/>
    <w:rsid w:val="00B76137"/>
    <w:rsid w:val="00B82B67"/>
    <w:rsid w:val="00B83A58"/>
    <w:rsid w:val="00B83C73"/>
    <w:rsid w:val="00B83F60"/>
    <w:rsid w:val="00B84CCE"/>
    <w:rsid w:val="00B86FEB"/>
    <w:rsid w:val="00B91CAF"/>
    <w:rsid w:val="00B9244B"/>
    <w:rsid w:val="00B93130"/>
    <w:rsid w:val="00B95A21"/>
    <w:rsid w:val="00B9691C"/>
    <w:rsid w:val="00B9785A"/>
    <w:rsid w:val="00BA13BA"/>
    <w:rsid w:val="00BA22D0"/>
    <w:rsid w:val="00BA2420"/>
    <w:rsid w:val="00BA369C"/>
    <w:rsid w:val="00BA6C17"/>
    <w:rsid w:val="00BB5153"/>
    <w:rsid w:val="00BB567D"/>
    <w:rsid w:val="00BB752D"/>
    <w:rsid w:val="00BC5CBA"/>
    <w:rsid w:val="00BC6D75"/>
    <w:rsid w:val="00BC79F4"/>
    <w:rsid w:val="00BD2828"/>
    <w:rsid w:val="00BD3228"/>
    <w:rsid w:val="00BD36C5"/>
    <w:rsid w:val="00BD54F1"/>
    <w:rsid w:val="00BD6B80"/>
    <w:rsid w:val="00BE292D"/>
    <w:rsid w:val="00BE2E2B"/>
    <w:rsid w:val="00BE715F"/>
    <w:rsid w:val="00BF3353"/>
    <w:rsid w:val="00BF4390"/>
    <w:rsid w:val="00C05486"/>
    <w:rsid w:val="00C059BF"/>
    <w:rsid w:val="00C05F50"/>
    <w:rsid w:val="00C05F9F"/>
    <w:rsid w:val="00C07F0F"/>
    <w:rsid w:val="00C11171"/>
    <w:rsid w:val="00C119B0"/>
    <w:rsid w:val="00C14808"/>
    <w:rsid w:val="00C2114F"/>
    <w:rsid w:val="00C22774"/>
    <w:rsid w:val="00C22AFD"/>
    <w:rsid w:val="00C2630F"/>
    <w:rsid w:val="00C26CE3"/>
    <w:rsid w:val="00C307D1"/>
    <w:rsid w:val="00C30DC8"/>
    <w:rsid w:val="00C334E5"/>
    <w:rsid w:val="00C33CC1"/>
    <w:rsid w:val="00C3778E"/>
    <w:rsid w:val="00C40A70"/>
    <w:rsid w:val="00C40EA4"/>
    <w:rsid w:val="00C42AC4"/>
    <w:rsid w:val="00C437D1"/>
    <w:rsid w:val="00C552EE"/>
    <w:rsid w:val="00C557B8"/>
    <w:rsid w:val="00C63919"/>
    <w:rsid w:val="00C660B0"/>
    <w:rsid w:val="00C703A4"/>
    <w:rsid w:val="00C80629"/>
    <w:rsid w:val="00C80FFA"/>
    <w:rsid w:val="00C81C4D"/>
    <w:rsid w:val="00C83AEF"/>
    <w:rsid w:val="00C84F24"/>
    <w:rsid w:val="00C86388"/>
    <w:rsid w:val="00C8734C"/>
    <w:rsid w:val="00C87B8C"/>
    <w:rsid w:val="00C87D73"/>
    <w:rsid w:val="00C9184E"/>
    <w:rsid w:val="00C93A96"/>
    <w:rsid w:val="00C97D98"/>
    <w:rsid w:val="00CA0F42"/>
    <w:rsid w:val="00CA20C0"/>
    <w:rsid w:val="00CA3D48"/>
    <w:rsid w:val="00CA470C"/>
    <w:rsid w:val="00CA5B7B"/>
    <w:rsid w:val="00CB037B"/>
    <w:rsid w:val="00CB4A9C"/>
    <w:rsid w:val="00CB5EF9"/>
    <w:rsid w:val="00CB6067"/>
    <w:rsid w:val="00CB7E11"/>
    <w:rsid w:val="00CC08C7"/>
    <w:rsid w:val="00CC092D"/>
    <w:rsid w:val="00CC0EE5"/>
    <w:rsid w:val="00CC2F32"/>
    <w:rsid w:val="00CC479D"/>
    <w:rsid w:val="00CC4E4A"/>
    <w:rsid w:val="00CC692E"/>
    <w:rsid w:val="00CC6A33"/>
    <w:rsid w:val="00CC766B"/>
    <w:rsid w:val="00CC7C3B"/>
    <w:rsid w:val="00CD03FF"/>
    <w:rsid w:val="00CD0433"/>
    <w:rsid w:val="00CD1027"/>
    <w:rsid w:val="00CD1DC9"/>
    <w:rsid w:val="00CD6536"/>
    <w:rsid w:val="00CE1688"/>
    <w:rsid w:val="00CE5E02"/>
    <w:rsid w:val="00CF0627"/>
    <w:rsid w:val="00CF1A97"/>
    <w:rsid w:val="00CF7435"/>
    <w:rsid w:val="00CF7FAC"/>
    <w:rsid w:val="00D00278"/>
    <w:rsid w:val="00D107D6"/>
    <w:rsid w:val="00D10D5E"/>
    <w:rsid w:val="00D10E5D"/>
    <w:rsid w:val="00D10EB4"/>
    <w:rsid w:val="00D11008"/>
    <w:rsid w:val="00D1117A"/>
    <w:rsid w:val="00D128BA"/>
    <w:rsid w:val="00D1440E"/>
    <w:rsid w:val="00D16F12"/>
    <w:rsid w:val="00D174EC"/>
    <w:rsid w:val="00D22BDA"/>
    <w:rsid w:val="00D259B5"/>
    <w:rsid w:val="00D26045"/>
    <w:rsid w:val="00D26A83"/>
    <w:rsid w:val="00D331A1"/>
    <w:rsid w:val="00D33C17"/>
    <w:rsid w:val="00D34E41"/>
    <w:rsid w:val="00D34EFC"/>
    <w:rsid w:val="00D40361"/>
    <w:rsid w:val="00D41A30"/>
    <w:rsid w:val="00D4212B"/>
    <w:rsid w:val="00D42FAD"/>
    <w:rsid w:val="00D45D74"/>
    <w:rsid w:val="00D47CA0"/>
    <w:rsid w:val="00D539A8"/>
    <w:rsid w:val="00D53EC8"/>
    <w:rsid w:val="00D56086"/>
    <w:rsid w:val="00D6112F"/>
    <w:rsid w:val="00D629E6"/>
    <w:rsid w:val="00D65AED"/>
    <w:rsid w:val="00D7072F"/>
    <w:rsid w:val="00D70CA8"/>
    <w:rsid w:val="00D73AAF"/>
    <w:rsid w:val="00D77B9C"/>
    <w:rsid w:val="00D86B24"/>
    <w:rsid w:val="00D878B7"/>
    <w:rsid w:val="00D9361D"/>
    <w:rsid w:val="00DA2202"/>
    <w:rsid w:val="00DA4590"/>
    <w:rsid w:val="00DA5481"/>
    <w:rsid w:val="00DA78E9"/>
    <w:rsid w:val="00DB06BC"/>
    <w:rsid w:val="00DB1361"/>
    <w:rsid w:val="00DB771D"/>
    <w:rsid w:val="00DB7CB1"/>
    <w:rsid w:val="00DC1792"/>
    <w:rsid w:val="00DC23F4"/>
    <w:rsid w:val="00DC338E"/>
    <w:rsid w:val="00DC526F"/>
    <w:rsid w:val="00DD036C"/>
    <w:rsid w:val="00DD0BA5"/>
    <w:rsid w:val="00DD29F2"/>
    <w:rsid w:val="00DD6D52"/>
    <w:rsid w:val="00DD745A"/>
    <w:rsid w:val="00DD7EBF"/>
    <w:rsid w:val="00DE4CB0"/>
    <w:rsid w:val="00DE5824"/>
    <w:rsid w:val="00DE6C26"/>
    <w:rsid w:val="00DE728F"/>
    <w:rsid w:val="00DF17E4"/>
    <w:rsid w:val="00DF3ED1"/>
    <w:rsid w:val="00DF48A5"/>
    <w:rsid w:val="00DF4F84"/>
    <w:rsid w:val="00DF5E4A"/>
    <w:rsid w:val="00E00BF4"/>
    <w:rsid w:val="00E01F31"/>
    <w:rsid w:val="00E046E6"/>
    <w:rsid w:val="00E06C21"/>
    <w:rsid w:val="00E241DC"/>
    <w:rsid w:val="00E26BCE"/>
    <w:rsid w:val="00E31500"/>
    <w:rsid w:val="00E33449"/>
    <w:rsid w:val="00E34706"/>
    <w:rsid w:val="00E36545"/>
    <w:rsid w:val="00E369DA"/>
    <w:rsid w:val="00E378B9"/>
    <w:rsid w:val="00E40274"/>
    <w:rsid w:val="00E40DEF"/>
    <w:rsid w:val="00E41807"/>
    <w:rsid w:val="00E42D19"/>
    <w:rsid w:val="00E4685D"/>
    <w:rsid w:val="00E47EF9"/>
    <w:rsid w:val="00E47F7B"/>
    <w:rsid w:val="00E50A05"/>
    <w:rsid w:val="00E51B7A"/>
    <w:rsid w:val="00E56CDF"/>
    <w:rsid w:val="00E6151D"/>
    <w:rsid w:val="00E71556"/>
    <w:rsid w:val="00E7522D"/>
    <w:rsid w:val="00E75A4D"/>
    <w:rsid w:val="00E83130"/>
    <w:rsid w:val="00E84441"/>
    <w:rsid w:val="00E903E0"/>
    <w:rsid w:val="00E90943"/>
    <w:rsid w:val="00E920F6"/>
    <w:rsid w:val="00E94352"/>
    <w:rsid w:val="00E94AD0"/>
    <w:rsid w:val="00E9571A"/>
    <w:rsid w:val="00EA197F"/>
    <w:rsid w:val="00EA3A0C"/>
    <w:rsid w:val="00EA514D"/>
    <w:rsid w:val="00EA5DAD"/>
    <w:rsid w:val="00EA681E"/>
    <w:rsid w:val="00EB068D"/>
    <w:rsid w:val="00EB0ADB"/>
    <w:rsid w:val="00EB1103"/>
    <w:rsid w:val="00EB1669"/>
    <w:rsid w:val="00EB3163"/>
    <w:rsid w:val="00EB4D56"/>
    <w:rsid w:val="00EB5408"/>
    <w:rsid w:val="00EB55C0"/>
    <w:rsid w:val="00EC088C"/>
    <w:rsid w:val="00EC1A00"/>
    <w:rsid w:val="00EC2C42"/>
    <w:rsid w:val="00EC3222"/>
    <w:rsid w:val="00EC3A0D"/>
    <w:rsid w:val="00EC7F73"/>
    <w:rsid w:val="00ED0178"/>
    <w:rsid w:val="00ED11F3"/>
    <w:rsid w:val="00ED1497"/>
    <w:rsid w:val="00ED20F8"/>
    <w:rsid w:val="00ED34D3"/>
    <w:rsid w:val="00ED5442"/>
    <w:rsid w:val="00ED6978"/>
    <w:rsid w:val="00ED6D51"/>
    <w:rsid w:val="00ED7D64"/>
    <w:rsid w:val="00EE299F"/>
    <w:rsid w:val="00EE2BEB"/>
    <w:rsid w:val="00EE33F6"/>
    <w:rsid w:val="00EE48EB"/>
    <w:rsid w:val="00EE551F"/>
    <w:rsid w:val="00EF1B44"/>
    <w:rsid w:val="00EF4FD3"/>
    <w:rsid w:val="00EF6591"/>
    <w:rsid w:val="00EF6789"/>
    <w:rsid w:val="00EF7AD3"/>
    <w:rsid w:val="00F023FE"/>
    <w:rsid w:val="00F03E2C"/>
    <w:rsid w:val="00F05156"/>
    <w:rsid w:val="00F075D7"/>
    <w:rsid w:val="00F10A2F"/>
    <w:rsid w:val="00F2126A"/>
    <w:rsid w:val="00F35ED9"/>
    <w:rsid w:val="00F41114"/>
    <w:rsid w:val="00F41884"/>
    <w:rsid w:val="00F4263C"/>
    <w:rsid w:val="00F47DE8"/>
    <w:rsid w:val="00F539A0"/>
    <w:rsid w:val="00F603F3"/>
    <w:rsid w:val="00F62DEB"/>
    <w:rsid w:val="00F641D5"/>
    <w:rsid w:val="00F64BE2"/>
    <w:rsid w:val="00F65471"/>
    <w:rsid w:val="00F654AE"/>
    <w:rsid w:val="00F65ADC"/>
    <w:rsid w:val="00F7116D"/>
    <w:rsid w:val="00F74359"/>
    <w:rsid w:val="00F80B2D"/>
    <w:rsid w:val="00F8165C"/>
    <w:rsid w:val="00F82AB2"/>
    <w:rsid w:val="00F86781"/>
    <w:rsid w:val="00F87277"/>
    <w:rsid w:val="00F876F5"/>
    <w:rsid w:val="00F90BC5"/>
    <w:rsid w:val="00F90D13"/>
    <w:rsid w:val="00F93D5E"/>
    <w:rsid w:val="00F940E1"/>
    <w:rsid w:val="00F94691"/>
    <w:rsid w:val="00F959FF"/>
    <w:rsid w:val="00FA06A9"/>
    <w:rsid w:val="00FA49DF"/>
    <w:rsid w:val="00FA757E"/>
    <w:rsid w:val="00FA758F"/>
    <w:rsid w:val="00FB2A29"/>
    <w:rsid w:val="00FB6908"/>
    <w:rsid w:val="00FC11EF"/>
    <w:rsid w:val="00FC27D6"/>
    <w:rsid w:val="00FC3AA2"/>
    <w:rsid w:val="00FC6CF9"/>
    <w:rsid w:val="00FD05D4"/>
    <w:rsid w:val="00FD0D59"/>
    <w:rsid w:val="00FD69EE"/>
    <w:rsid w:val="00FE1DB9"/>
    <w:rsid w:val="00FE422F"/>
    <w:rsid w:val="00FE43C7"/>
    <w:rsid w:val="00FE443C"/>
    <w:rsid w:val="00FF201C"/>
    <w:rsid w:val="00FF3291"/>
    <w:rsid w:val="00FF62A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ro-R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F10"/>
    <w:pPr>
      <w:spacing w:after="40" w:line="240" w:lineRule="auto"/>
    </w:pPr>
    <w:rPr>
      <w:rFonts w:eastAsia="Times New Roman"/>
      <w:iCs/>
      <w:noProof/>
      <w:sz w:val="20"/>
      <w:szCs w:val="24"/>
      <w:lang w:eastAsia="sk-SK"/>
    </w:rPr>
  </w:style>
  <w:style w:type="paragraph" w:styleId="Heading1">
    <w:name w:val="heading 1"/>
    <w:basedOn w:val="Normal"/>
    <w:next w:val="Normal"/>
    <w:link w:val="Heading1Char"/>
    <w:uiPriority w:val="9"/>
    <w:qFormat/>
    <w:rsid w:val="00F10A2F"/>
    <w:pPr>
      <w:keepNext/>
      <w:keepLines/>
      <w:spacing w:before="120" w:after="120"/>
      <w:outlineLvl w:val="0"/>
    </w:pPr>
    <w:rPr>
      <w:rFonts w:eastAsiaTheme="majorEastAsia" w:cstheme="majorBidi"/>
      <w:b/>
      <w:color w:val="2E74B5" w:themeColor="accent1" w:themeShade="BF"/>
      <w:sz w:val="24"/>
      <w:szCs w:val="22"/>
    </w:rPr>
  </w:style>
  <w:style w:type="paragraph" w:styleId="Heading2">
    <w:name w:val="heading 2"/>
    <w:basedOn w:val="Heading1"/>
    <w:next w:val="Normal"/>
    <w:link w:val="Heading2Char"/>
    <w:uiPriority w:val="9"/>
    <w:unhideWhenUsed/>
    <w:qFormat/>
    <w:rsid w:val="006B5E83"/>
    <w:pPr>
      <w:numPr>
        <w:ilvl w:val="1"/>
        <w:numId w:val="1"/>
      </w:numPr>
      <w:tabs>
        <w:tab w:val="clear" w:pos="1656"/>
      </w:tabs>
      <w:ind w:left="1588" w:hanging="737"/>
      <w:outlineLvl w:val="1"/>
    </w:pPr>
    <w:rPr>
      <w:sz w:val="28"/>
    </w:rPr>
  </w:style>
  <w:style w:type="paragraph" w:styleId="Heading3">
    <w:name w:val="heading 3"/>
    <w:aliases w:val="Podpodkapitola,adpis 3,KopCat. 3,Numbered - 3"/>
    <w:basedOn w:val="Normal"/>
    <w:next w:val="Normal"/>
    <w:link w:val="Heading3Char"/>
    <w:uiPriority w:val="9"/>
    <w:unhideWhenUsed/>
    <w:qFormat/>
    <w:rsid w:val="006B5E83"/>
    <w:pPr>
      <w:keepNext/>
      <w:keepLines/>
      <w:numPr>
        <w:ilvl w:val="2"/>
      </w:numPr>
      <w:spacing w:before="40"/>
      <w:outlineLvl w:val="2"/>
    </w:pPr>
    <w:rPr>
      <w:rFonts w:asciiTheme="majorHAnsi" w:eastAsiaTheme="majorEastAsia" w:hAnsiTheme="majorHAnsi" w:cstheme="majorBidi"/>
      <w:sz w:val="24"/>
    </w:rPr>
  </w:style>
  <w:style w:type="paragraph" w:styleId="Heading4">
    <w:name w:val="heading 4"/>
    <w:basedOn w:val="Normal"/>
    <w:next w:val="Normal"/>
    <w:link w:val="Heading4Char"/>
    <w:unhideWhenUsed/>
    <w:qFormat/>
    <w:rsid w:val="00461F4C"/>
    <w:pPr>
      <w:keepNext/>
      <w:keepLines/>
      <w:spacing w:before="40"/>
      <w:outlineLvl w:val="3"/>
    </w:pPr>
    <w:rPr>
      <w:rFonts w:asciiTheme="majorHAnsi" w:eastAsiaTheme="majorEastAsia" w:hAnsiTheme="majorHAnsi" w:cstheme="majorBidi"/>
      <w:i/>
      <w:iCs w:val="0"/>
      <w:color w:val="2E74B5" w:themeColor="accent1" w:themeShade="BF"/>
    </w:rPr>
  </w:style>
  <w:style w:type="paragraph" w:styleId="Heading5">
    <w:name w:val="heading 5"/>
    <w:basedOn w:val="Normal"/>
    <w:next w:val="Normal"/>
    <w:link w:val="Heading5Char"/>
    <w:uiPriority w:val="9"/>
    <w:semiHidden/>
    <w:unhideWhenUsed/>
    <w:qFormat/>
    <w:rsid w:val="00461F4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61F4C"/>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61F4C"/>
    <w:pPr>
      <w:keepNext/>
      <w:keepLines/>
      <w:spacing w:before="40"/>
      <w:outlineLvl w:val="6"/>
    </w:pPr>
    <w:rPr>
      <w:rFonts w:asciiTheme="majorHAnsi" w:eastAsiaTheme="majorEastAsia" w:hAnsiTheme="majorHAnsi" w:cstheme="majorBidi"/>
      <w:i/>
      <w:iCs w:val="0"/>
      <w:color w:val="1F4D78" w:themeColor="accent1" w:themeShade="7F"/>
    </w:rPr>
  </w:style>
  <w:style w:type="paragraph" w:styleId="Heading8">
    <w:name w:val="heading 8"/>
    <w:basedOn w:val="Normal"/>
    <w:next w:val="Normal"/>
    <w:link w:val="Heading8Char"/>
    <w:uiPriority w:val="9"/>
    <w:semiHidden/>
    <w:unhideWhenUsed/>
    <w:qFormat/>
    <w:rsid w:val="00461F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61F4C"/>
    <w:pPr>
      <w:keepNext/>
      <w:keepLines/>
      <w:spacing w:before="40"/>
      <w:outlineLvl w:val="8"/>
    </w:pPr>
    <w:rPr>
      <w:rFonts w:asciiTheme="majorHAnsi" w:eastAsiaTheme="majorEastAsia" w:hAnsiTheme="majorHAnsi" w:cstheme="majorBidi"/>
      <w:i/>
      <w:iCs w:val="0"/>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A2F"/>
    <w:rPr>
      <w:rFonts w:eastAsiaTheme="majorEastAsia" w:cstheme="majorBidi"/>
      <w:b/>
      <w:iCs/>
      <w:noProof/>
      <w:color w:val="2E74B5" w:themeColor="accent1" w:themeShade="BF"/>
      <w:sz w:val="24"/>
      <w:lang w:eastAsia="sk-SK"/>
    </w:rPr>
  </w:style>
  <w:style w:type="character" w:customStyle="1" w:styleId="Heading2Char">
    <w:name w:val="Heading 2 Char"/>
    <w:basedOn w:val="DefaultParagraphFont"/>
    <w:link w:val="Heading2"/>
    <w:uiPriority w:val="9"/>
    <w:rsid w:val="006B5E83"/>
    <w:rPr>
      <w:rFonts w:eastAsiaTheme="majorEastAsia" w:cstheme="majorBidi"/>
      <w:b/>
      <w:iCs/>
      <w:noProof/>
      <w:color w:val="2E74B5" w:themeColor="accent1" w:themeShade="BF"/>
      <w:sz w:val="28"/>
      <w:lang w:eastAsia="sk-SK"/>
    </w:rPr>
  </w:style>
  <w:style w:type="character" w:customStyle="1" w:styleId="Heading3Char">
    <w:name w:val="Heading 3 Char"/>
    <w:aliases w:val="Podpodkapitola Char,adpis 3 Char,KopCat. 3 Char,Numbered - 3 Char"/>
    <w:basedOn w:val="DefaultParagraphFont"/>
    <w:link w:val="Heading3"/>
    <w:uiPriority w:val="9"/>
    <w:rsid w:val="006B5E83"/>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semiHidden/>
    <w:rsid w:val="00461F4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61F4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61F4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61F4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61F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61F4C"/>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rsid w:val="003735A3"/>
    <w:pPr>
      <w:tabs>
        <w:tab w:val="right" w:leader="dot" w:pos="9062"/>
      </w:tabs>
      <w:spacing w:before="60"/>
    </w:pPr>
    <w:rPr>
      <w:sz w:val="24"/>
    </w:rPr>
  </w:style>
  <w:style w:type="paragraph" w:styleId="TOC2">
    <w:name w:val="toc 2"/>
    <w:basedOn w:val="Normal"/>
    <w:next w:val="Normal"/>
    <w:autoRedefine/>
    <w:uiPriority w:val="39"/>
    <w:rsid w:val="00461F4C"/>
    <w:pPr>
      <w:ind w:left="202"/>
    </w:pPr>
  </w:style>
  <w:style w:type="paragraph" w:styleId="TOC3">
    <w:name w:val="toc 3"/>
    <w:basedOn w:val="Normal"/>
    <w:next w:val="Normal"/>
    <w:autoRedefine/>
    <w:uiPriority w:val="39"/>
    <w:rsid w:val="00461F4C"/>
    <w:pPr>
      <w:ind w:left="403"/>
    </w:pPr>
  </w:style>
  <w:style w:type="character" w:styleId="Emphasis">
    <w:name w:val="Emphasis"/>
    <w:uiPriority w:val="20"/>
    <w:qFormat/>
    <w:rsid w:val="00461F4C"/>
    <w:rPr>
      <w:i/>
      <w:iCs/>
    </w:rPr>
  </w:style>
  <w:style w:type="paragraph" w:styleId="NoSpacing">
    <w:name w:val="No Spacing"/>
    <w:uiPriority w:val="99"/>
    <w:qFormat/>
    <w:rsid w:val="00461F4C"/>
    <w:pPr>
      <w:spacing w:after="0" w:line="240" w:lineRule="auto"/>
      <w:jc w:val="both"/>
    </w:pPr>
  </w:style>
  <w:style w:type="paragraph" w:styleId="ListParagraph">
    <w:name w:val="List Paragraph"/>
    <w:aliases w:val="Akapit z listą BS,Outlines a.b.c.,List_Paragraph,Multilevel para_II,Akapit z lista BS"/>
    <w:basedOn w:val="Normal"/>
    <w:link w:val="ListParagraphChar"/>
    <w:uiPriority w:val="34"/>
    <w:qFormat/>
    <w:rsid w:val="00B56EFC"/>
    <w:pPr>
      <w:numPr>
        <w:ilvl w:val="1"/>
        <w:numId w:val="7"/>
      </w:numPr>
      <w:spacing w:before="120" w:after="120"/>
      <w:jc w:val="both"/>
    </w:pPr>
  </w:style>
  <w:style w:type="character" w:customStyle="1" w:styleId="ListParagraphChar">
    <w:name w:val="List Paragraph Char"/>
    <w:aliases w:val="Akapit z listą BS Char,Outlines a.b.c. Char,List_Paragraph Char,Multilevel para_II Char,Akapit z lista BS Char"/>
    <w:basedOn w:val="DefaultParagraphFont"/>
    <w:link w:val="ListParagraph"/>
    <w:uiPriority w:val="34"/>
    <w:locked/>
    <w:rsid w:val="00B56EFC"/>
    <w:rPr>
      <w:rFonts w:eastAsia="Times New Roman"/>
      <w:iCs/>
      <w:noProof/>
      <w:sz w:val="20"/>
      <w:szCs w:val="24"/>
      <w:lang w:eastAsia="sk-SK"/>
    </w:rPr>
  </w:style>
  <w:style w:type="paragraph" w:styleId="TOCHeading">
    <w:name w:val="TOC Heading"/>
    <w:basedOn w:val="Heading1"/>
    <w:next w:val="Normal"/>
    <w:uiPriority w:val="39"/>
    <w:unhideWhenUsed/>
    <w:qFormat/>
    <w:rsid w:val="006B5E83"/>
    <w:pPr>
      <w:spacing w:before="240" w:after="0"/>
      <w:outlineLvl w:val="9"/>
    </w:pPr>
    <w:rPr>
      <w:rFonts w:asciiTheme="majorHAnsi" w:hAnsiTheme="majorHAnsi"/>
      <w:lang w:val="en-US"/>
    </w:rPr>
  </w:style>
  <w:style w:type="numbering" w:customStyle="1" w:styleId="NoList1">
    <w:name w:val="No List1"/>
    <w:next w:val="NoList"/>
    <w:uiPriority w:val="99"/>
    <w:semiHidden/>
    <w:unhideWhenUsed/>
    <w:rsid w:val="00506BD6"/>
  </w:style>
  <w:style w:type="paragraph" w:styleId="FootnoteText">
    <w:name w:val="footnote text"/>
    <w:aliases w:val="Footnote Text Char Char,Fußnote,single space,FOOTNOTES,fn,Podrozdział,Footnote,fn Char Char Char,fn Char Char,fn Char,Fußnote Char Char Char,Fußnote Char,Fußnote Char Char Char Char,Reference,footnote text,stile 1,Footnote1,Footnote2"/>
    <w:basedOn w:val="Normal"/>
    <w:link w:val="FootnoteTextChar"/>
    <w:unhideWhenUsed/>
    <w:rsid w:val="00506BD6"/>
    <w:rPr>
      <w:szCs w:val="20"/>
    </w:rPr>
  </w:style>
  <w:style w:type="character" w:customStyle="1" w:styleId="FootnoteTextChar">
    <w:name w:val="Footnote Text Char"/>
    <w:aliases w:val="Footnote Text Char Char Char1,Fußnote Char2,single space Char1,FOOTNOTES Char1,fn Char2,Podrozdział Char1,Footnote Char1,fn Char Char Char Char1,fn Char Char Char2,fn Char Char2,Fußnote Char Char Char Char2,Fußnote Char Char"/>
    <w:basedOn w:val="DefaultParagraphFont"/>
    <w:link w:val="FootnoteText"/>
    <w:rsid w:val="00506BD6"/>
    <w:rPr>
      <w:rFonts w:ascii="Calibri" w:eastAsia="Calibri" w:hAnsi="Calibri"/>
      <w:lang w:eastAsia="en-US"/>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6B5E83"/>
    <w:rPr>
      <w:vertAlign w:val="superscript"/>
    </w:rPr>
  </w:style>
  <w:style w:type="paragraph" w:customStyle="1" w:styleId="Default">
    <w:name w:val="Default"/>
    <w:rsid w:val="00506BD6"/>
    <w:pPr>
      <w:autoSpaceDE w:val="0"/>
      <w:autoSpaceDN w:val="0"/>
      <w:adjustRightInd w:val="0"/>
    </w:pPr>
    <w:rPr>
      <w:rFonts w:eastAsia="Calibri"/>
      <w:color w:val="000000"/>
      <w:sz w:val="24"/>
      <w:szCs w:val="24"/>
      <w:lang w:eastAsia="en-US"/>
    </w:rPr>
  </w:style>
  <w:style w:type="character" w:styleId="Hyperlink">
    <w:name w:val="Hyperlink"/>
    <w:uiPriority w:val="99"/>
    <w:unhideWhenUsed/>
    <w:rsid w:val="00506BD6"/>
    <w:rPr>
      <w:color w:val="0000FF"/>
      <w:u w:val="single"/>
    </w:rPr>
  </w:style>
  <w:style w:type="paragraph" w:customStyle="1" w:styleId="Standard">
    <w:name w:val="Standard"/>
    <w:rsid w:val="00506BD6"/>
    <w:pPr>
      <w:suppressAutoHyphens/>
      <w:spacing w:line="252" w:lineRule="auto"/>
      <w:jc w:val="both"/>
      <w:textAlignment w:val="baseline"/>
    </w:pPr>
    <w:rPr>
      <w:rFonts w:ascii="Calibri" w:hAnsi="Calibri" w:cs="Calibri"/>
      <w:kern w:val="1"/>
      <w:lang w:val="en-US" w:eastAsia="zh-CN"/>
    </w:rPr>
  </w:style>
  <w:style w:type="character" w:customStyle="1" w:styleId="FootnoteCharacters">
    <w:name w:val="Footnote Characters"/>
    <w:rsid w:val="00506BD6"/>
    <w:rPr>
      <w:vertAlign w:val="superscript"/>
    </w:rPr>
  </w:style>
  <w:style w:type="paragraph" w:styleId="Header">
    <w:name w:val="header"/>
    <w:basedOn w:val="Normal"/>
    <w:link w:val="HeaderChar"/>
    <w:uiPriority w:val="99"/>
    <w:unhideWhenUsed/>
    <w:rsid w:val="00506BD6"/>
    <w:pPr>
      <w:tabs>
        <w:tab w:val="center" w:pos="4703"/>
        <w:tab w:val="right" w:pos="9406"/>
      </w:tabs>
    </w:pPr>
    <w:rPr>
      <w:lang w:val="en-US"/>
    </w:rPr>
  </w:style>
  <w:style w:type="character" w:customStyle="1" w:styleId="HeaderChar">
    <w:name w:val="Header Char"/>
    <w:basedOn w:val="DefaultParagraphFont"/>
    <w:link w:val="Header"/>
    <w:uiPriority w:val="99"/>
    <w:rsid w:val="00506BD6"/>
    <w:rPr>
      <w:rFonts w:ascii="Calibri" w:eastAsia="Calibri" w:hAnsi="Calibri"/>
      <w:sz w:val="22"/>
      <w:szCs w:val="22"/>
      <w:lang w:val="en-US" w:eastAsia="en-US"/>
    </w:rPr>
  </w:style>
  <w:style w:type="paragraph" w:styleId="Footer">
    <w:name w:val="footer"/>
    <w:basedOn w:val="Normal"/>
    <w:link w:val="FooterChar"/>
    <w:uiPriority w:val="99"/>
    <w:unhideWhenUsed/>
    <w:rsid w:val="00506BD6"/>
    <w:pPr>
      <w:tabs>
        <w:tab w:val="center" w:pos="4703"/>
        <w:tab w:val="right" w:pos="9406"/>
      </w:tabs>
    </w:pPr>
    <w:rPr>
      <w:lang w:val="en-US"/>
    </w:rPr>
  </w:style>
  <w:style w:type="character" w:customStyle="1" w:styleId="FooterChar">
    <w:name w:val="Footer Char"/>
    <w:basedOn w:val="DefaultParagraphFont"/>
    <w:link w:val="Footer"/>
    <w:uiPriority w:val="99"/>
    <w:rsid w:val="00506BD6"/>
    <w:rPr>
      <w:rFonts w:ascii="Calibri" w:eastAsia="Calibri" w:hAnsi="Calibri"/>
      <w:sz w:val="22"/>
      <w:szCs w:val="22"/>
      <w:lang w:val="en-US" w:eastAsia="en-US"/>
    </w:rPr>
  </w:style>
  <w:style w:type="character" w:customStyle="1" w:styleId="hps">
    <w:name w:val="hps"/>
    <w:rsid w:val="00506BD6"/>
  </w:style>
  <w:style w:type="character" w:styleId="Strong">
    <w:name w:val="Strong"/>
    <w:uiPriority w:val="22"/>
    <w:qFormat/>
    <w:rsid w:val="00506BD6"/>
    <w:rPr>
      <w:b/>
      <w:bCs/>
    </w:rPr>
  </w:style>
  <w:style w:type="character" w:customStyle="1" w:styleId="Internetlink">
    <w:name w:val="Internet link"/>
    <w:rsid w:val="00506BD6"/>
    <w:rPr>
      <w:color w:val="0000FF"/>
      <w:u w:val="single"/>
    </w:rPr>
  </w:style>
  <w:style w:type="character" w:customStyle="1" w:styleId="FootnoteSymbol">
    <w:name w:val="Footnote Symbol"/>
    <w:rsid w:val="00506BD6"/>
    <w:rPr>
      <w:vertAlign w:val="superscript"/>
    </w:rPr>
  </w:style>
  <w:style w:type="paragraph" w:customStyle="1" w:styleId="ColorfulList-Accent11">
    <w:name w:val="Colorful List - Accent 11"/>
    <w:basedOn w:val="Standard"/>
    <w:rsid w:val="00506BD6"/>
    <w:pPr>
      <w:ind w:left="720"/>
    </w:pPr>
  </w:style>
  <w:style w:type="paragraph" w:customStyle="1" w:styleId="E-Body1">
    <w:name w:val="E-Body 1"/>
    <w:basedOn w:val="Standard"/>
    <w:rsid w:val="00506BD6"/>
  </w:style>
  <w:style w:type="paragraph" w:styleId="NormalWeb">
    <w:name w:val="Normal (Web)"/>
    <w:basedOn w:val="Normal"/>
    <w:unhideWhenUsed/>
    <w:rsid w:val="00506BD6"/>
    <w:pPr>
      <w:spacing w:before="100" w:beforeAutospacing="1" w:after="100" w:afterAutospacing="1"/>
    </w:pPr>
    <w:rPr>
      <w:rFonts w:ascii="Times New Roman" w:hAnsi="Times New Roman"/>
      <w:sz w:val="24"/>
      <w:lang w:val="en-US"/>
    </w:rPr>
  </w:style>
  <w:style w:type="table" w:styleId="TableGrid">
    <w:name w:val="Table Grid"/>
    <w:basedOn w:val="TableNormal"/>
    <w:uiPriority w:val="39"/>
    <w:rsid w:val="00506BD6"/>
    <w:rPr>
      <w:rFonts w:ascii="Calibri" w:eastAsia="Calibri" w:hAnsi="Calibri"/>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06BD6"/>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506BD6"/>
    <w:rPr>
      <w:rFonts w:ascii="Tahoma" w:hAnsi="Tahoma" w:cs="Tahoma"/>
      <w:sz w:val="16"/>
      <w:szCs w:val="16"/>
      <w:lang w:val="en-US" w:eastAsia="en-US"/>
    </w:rPr>
  </w:style>
  <w:style w:type="paragraph" w:customStyle="1" w:styleId="ListParagraph1">
    <w:name w:val="List Paragraph1"/>
    <w:basedOn w:val="Normal"/>
    <w:uiPriority w:val="34"/>
    <w:rsid w:val="00506BD6"/>
    <w:pPr>
      <w:ind w:left="720"/>
      <w:contextualSpacing/>
    </w:pPr>
    <w:rPr>
      <w:lang w:val="en-US"/>
    </w:rPr>
  </w:style>
  <w:style w:type="character" w:customStyle="1" w:styleId="apple-converted-space">
    <w:name w:val="apple-converted-space"/>
    <w:rsid w:val="00506BD6"/>
  </w:style>
  <w:style w:type="table" w:customStyle="1" w:styleId="GridTable4-Accent61">
    <w:name w:val="Grid Table 4 - Accent 61"/>
    <w:basedOn w:val="TableNormal"/>
    <w:uiPriority w:val="49"/>
    <w:rsid w:val="00506BD6"/>
    <w:rPr>
      <w:rFonts w:ascii="Calibri" w:eastAsia="Calibri" w:hAnsi="Calibri"/>
      <w:lang w:eastAsia="en-US"/>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BodyText">
    <w:name w:val="Body Text"/>
    <w:aliases w:val="block style,Body,Standard paragraph,b"/>
    <w:basedOn w:val="Normal"/>
    <w:link w:val="BodyTextChar"/>
    <w:rsid w:val="00506BD6"/>
    <w:rPr>
      <w:rFonts w:ascii="Times New Roman" w:hAnsi="Times New Roman"/>
      <w:sz w:val="24"/>
      <w:szCs w:val="20"/>
      <w:lang w:val="en-US" w:eastAsia="ro-RO"/>
    </w:rPr>
  </w:style>
  <w:style w:type="character" w:customStyle="1" w:styleId="BodyTextChar">
    <w:name w:val="Body Text Char"/>
    <w:aliases w:val="block style Char1,Body Char1,Standard paragraph Char1,b Char1"/>
    <w:basedOn w:val="DefaultParagraphFont"/>
    <w:link w:val="BodyText"/>
    <w:rsid w:val="00506BD6"/>
    <w:rPr>
      <w:sz w:val="24"/>
      <w:lang w:val="en-US"/>
    </w:rPr>
  </w:style>
  <w:style w:type="paragraph" w:styleId="BodyText3">
    <w:name w:val="Body Text 3"/>
    <w:basedOn w:val="Normal"/>
    <w:link w:val="BodyText3Char"/>
    <w:uiPriority w:val="99"/>
    <w:rsid w:val="00506BD6"/>
    <w:pPr>
      <w:jc w:val="center"/>
    </w:pPr>
    <w:rPr>
      <w:rFonts w:ascii="Times New Roman" w:hAnsi="Times New Roman"/>
      <w:b/>
      <w:sz w:val="24"/>
      <w:szCs w:val="20"/>
      <w:lang w:val="en-US" w:eastAsia="ro-RO"/>
    </w:rPr>
  </w:style>
  <w:style w:type="character" w:customStyle="1" w:styleId="BodyText3Char">
    <w:name w:val="Body Text 3 Char"/>
    <w:basedOn w:val="DefaultParagraphFont"/>
    <w:link w:val="BodyText3"/>
    <w:uiPriority w:val="99"/>
    <w:rsid w:val="00506BD6"/>
    <w:rPr>
      <w:b/>
      <w:sz w:val="24"/>
      <w:lang w:val="en-US"/>
    </w:rPr>
  </w:style>
  <w:style w:type="paragraph" w:customStyle="1" w:styleId="CharCharChar1CharCharChar1">
    <w:name w:val="Char Char Char1 Char Char Char1"/>
    <w:aliases w:val="Char Char Char1 Char Caracter,Char Char Char1 Char Char Char Char"/>
    <w:basedOn w:val="Normal"/>
    <w:rsid w:val="00506BD6"/>
    <w:rPr>
      <w:rFonts w:ascii="Times New Roman" w:hAnsi="Times New Roman"/>
      <w:sz w:val="24"/>
      <w:lang w:val="pl-PL" w:eastAsia="pl-PL"/>
    </w:rPr>
  </w:style>
  <w:style w:type="character" w:styleId="CommentReference">
    <w:name w:val="annotation reference"/>
    <w:uiPriority w:val="99"/>
    <w:semiHidden/>
    <w:unhideWhenUsed/>
    <w:rsid w:val="00506BD6"/>
    <w:rPr>
      <w:sz w:val="16"/>
      <w:szCs w:val="16"/>
    </w:rPr>
  </w:style>
  <w:style w:type="paragraph" w:styleId="CommentText">
    <w:name w:val="annotation text"/>
    <w:basedOn w:val="Normal"/>
    <w:link w:val="CommentTextChar"/>
    <w:unhideWhenUsed/>
    <w:rsid w:val="00506BD6"/>
    <w:pPr>
      <w:spacing w:after="200"/>
    </w:pPr>
    <w:rPr>
      <w:rFonts w:ascii="Times New Roman" w:hAnsi="Times New Roman"/>
      <w:szCs w:val="20"/>
      <w:lang w:val="en-US"/>
    </w:rPr>
  </w:style>
  <w:style w:type="character" w:customStyle="1" w:styleId="CommentTextChar">
    <w:name w:val="Comment Text Char"/>
    <w:basedOn w:val="DefaultParagraphFont"/>
    <w:link w:val="CommentText"/>
    <w:rsid w:val="00506BD6"/>
    <w:rPr>
      <w:lang w:val="en-US" w:eastAsia="en-US"/>
    </w:rPr>
  </w:style>
  <w:style w:type="paragraph" w:customStyle="1" w:styleId="instruct">
    <w:name w:val="instruct"/>
    <w:basedOn w:val="Normal"/>
    <w:rsid w:val="00506BD6"/>
    <w:pPr>
      <w:spacing w:before="40"/>
    </w:pPr>
    <w:rPr>
      <w:rFonts w:ascii="Trebuchet MS" w:hAnsi="Trebuchet MS" w:cs="Arial"/>
      <w:i/>
      <w:iCs w:val="0"/>
      <w:szCs w:val="21"/>
    </w:rPr>
  </w:style>
  <w:style w:type="paragraph" w:customStyle="1" w:styleId="eval">
    <w:name w:val="eval"/>
    <w:basedOn w:val="Heading3"/>
    <w:rsid w:val="00506BD6"/>
    <w:pPr>
      <w:numPr>
        <w:ilvl w:val="0"/>
      </w:numPr>
      <w:tabs>
        <w:tab w:val="num" w:pos="3600"/>
      </w:tabs>
      <w:ind w:left="3600" w:hanging="360"/>
    </w:pPr>
    <w:rPr>
      <w:rFonts w:ascii="Arial" w:hAnsi="Arial"/>
      <w:b/>
    </w:rPr>
  </w:style>
  <w:style w:type="paragraph" w:styleId="CommentSubject">
    <w:name w:val="annotation subject"/>
    <w:basedOn w:val="CommentText"/>
    <w:next w:val="CommentText"/>
    <w:link w:val="CommentSubjectChar"/>
    <w:uiPriority w:val="99"/>
    <w:semiHidden/>
    <w:unhideWhenUsed/>
    <w:rsid w:val="00506BD6"/>
    <w:pPr>
      <w:spacing w:after="0"/>
    </w:pPr>
    <w:rPr>
      <w:b/>
      <w:bCs/>
    </w:rPr>
  </w:style>
  <w:style w:type="character" w:customStyle="1" w:styleId="CommentSubjectChar">
    <w:name w:val="Comment Subject Char"/>
    <w:basedOn w:val="CommentTextChar"/>
    <w:link w:val="CommentSubject"/>
    <w:uiPriority w:val="99"/>
    <w:semiHidden/>
    <w:rsid w:val="00506BD6"/>
    <w:rPr>
      <w:b/>
      <w:bCs/>
      <w:lang w:val="en-US" w:eastAsia="en-US"/>
    </w:rPr>
  </w:style>
  <w:style w:type="paragraph" w:styleId="Caption">
    <w:name w:val="caption"/>
    <w:basedOn w:val="Normal"/>
    <w:next w:val="Normal"/>
    <w:uiPriority w:val="35"/>
    <w:semiHidden/>
    <w:unhideWhenUsed/>
    <w:qFormat/>
    <w:rsid w:val="00506BD6"/>
    <w:pPr>
      <w:spacing w:after="200"/>
    </w:pPr>
    <w:rPr>
      <w:i/>
      <w:iCs w:val="0"/>
      <w:color w:val="44546A" w:themeColor="text2"/>
      <w:sz w:val="18"/>
      <w:szCs w:val="18"/>
    </w:rPr>
  </w:style>
  <w:style w:type="paragraph" w:styleId="Revision">
    <w:name w:val="Revision"/>
    <w:hidden/>
    <w:uiPriority w:val="99"/>
    <w:semiHidden/>
    <w:rsid w:val="00506BD6"/>
    <w:rPr>
      <w:rFonts w:ascii="Calibri" w:eastAsia="Calibri" w:hAnsi="Calibri"/>
      <w:lang w:eastAsia="en-US"/>
    </w:rPr>
  </w:style>
  <w:style w:type="paragraph" w:customStyle="1" w:styleId="criterii">
    <w:name w:val="criterii"/>
    <w:basedOn w:val="Normal"/>
    <w:rsid w:val="00506BD6"/>
    <w:pPr>
      <w:shd w:val="clear" w:color="auto" w:fill="E6E6E6"/>
      <w:spacing w:before="240" w:after="120"/>
    </w:pPr>
    <w:rPr>
      <w:rFonts w:ascii="Trebuchet MS" w:hAnsi="Trebuchet MS"/>
      <w:b/>
      <w:bCs/>
      <w:snapToGrid w:val="0"/>
    </w:rPr>
  </w:style>
  <w:style w:type="character" w:customStyle="1" w:styleId="FootnoteTextChar1">
    <w:name w:val="Footnote Text Char1"/>
    <w:aliases w:val="Footnote Text Char Char Char,Footnote Text Char Char1,Fußnote Char1,single space Char,FOOTNOTES Char,fn Char1,Podrozdział Char,Footnote Char,fn Char Char Char Char,fn Char Char Char1,fn Char Char1,Fußnote Char Char Char Char1"/>
    <w:basedOn w:val="DefaultParagraphFont"/>
    <w:uiPriority w:val="99"/>
    <w:semiHidden/>
    <w:rsid w:val="00346552"/>
    <w:rPr>
      <w:rFonts w:ascii="Calibri" w:hAnsi="Calibri" w:cs="Calibri"/>
      <w:kern w:val="1"/>
      <w:sz w:val="20"/>
      <w:szCs w:val="20"/>
      <w:lang w:eastAsia="ar-SA"/>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6B5E83"/>
    <w:pPr>
      <w:spacing w:line="240" w:lineRule="exact"/>
    </w:pPr>
    <w:rPr>
      <w:vertAlign w:val="superscript"/>
    </w:rPr>
  </w:style>
  <w:style w:type="paragraph" w:customStyle="1" w:styleId="Criteriu">
    <w:name w:val="Criteriu"/>
    <w:basedOn w:val="ListParagraph"/>
    <w:link w:val="CriteriuChar"/>
    <w:qFormat/>
    <w:rsid w:val="006B5E83"/>
    <w:pPr>
      <w:numPr>
        <w:numId w:val="2"/>
      </w:numPr>
      <w:spacing w:before="480"/>
      <w:ind w:left="360"/>
    </w:pPr>
    <w:rPr>
      <w:b/>
    </w:rPr>
  </w:style>
  <w:style w:type="character" w:customStyle="1" w:styleId="CriteriuChar">
    <w:name w:val="Criteriu Char"/>
    <w:basedOn w:val="ListParagraphChar"/>
    <w:link w:val="Criteriu"/>
    <w:rsid w:val="006B5E83"/>
    <w:rPr>
      <w:rFonts w:eastAsia="Times New Roman"/>
      <w:b/>
      <w:iCs/>
      <w:noProof/>
      <w:sz w:val="20"/>
      <w:szCs w:val="24"/>
      <w:lang w:eastAsia="sk-SK"/>
    </w:rPr>
  </w:style>
  <w:style w:type="paragraph" w:customStyle="1" w:styleId="CTR-1">
    <w:name w:val="CTR-1"/>
    <w:basedOn w:val="Heading1"/>
    <w:link w:val="CTR-1Char"/>
    <w:rsid w:val="008044E5"/>
  </w:style>
  <w:style w:type="paragraph" w:customStyle="1" w:styleId="CTR-2">
    <w:name w:val="CTR-2"/>
    <w:basedOn w:val="Heading1"/>
    <w:link w:val="CTR-2Char"/>
    <w:rsid w:val="008044E5"/>
    <w:pPr>
      <w:numPr>
        <w:ilvl w:val="1"/>
        <w:numId w:val="3"/>
      </w:numPr>
    </w:pPr>
  </w:style>
  <w:style w:type="character" w:customStyle="1" w:styleId="CTR-1Char">
    <w:name w:val="CTR-1 Char"/>
    <w:basedOn w:val="Heading1Char"/>
    <w:link w:val="CTR-1"/>
    <w:rsid w:val="008044E5"/>
    <w:rPr>
      <w:rFonts w:eastAsiaTheme="majorEastAsia" w:cstheme="majorBidi"/>
      <w:b/>
      <w:iCs/>
      <w:noProof/>
      <w:color w:val="2E74B5" w:themeColor="accent1" w:themeShade="BF"/>
      <w:sz w:val="24"/>
      <w:lang w:eastAsia="sk-SK"/>
    </w:rPr>
  </w:style>
  <w:style w:type="character" w:styleId="IntenseReference">
    <w:name w:val="Intense Reference"/>
    <w:basedOn w:val="DefaultParagraphFont"/>
    <w:uiPriority w:val="32"/>
    <w:qFormat/>
    <w:rsid w:val="00BD2828"/>
    <w:rPr>
      <w:b/>
      <w:bCs/>
      <w:smallCaps/>
      <w:color w:val="5B9BD5" w:themeColor="accent1"/>
      <w:spacing w:val="5"/>
    </w:rPr>
  </w:style>
  <w:style w:type="character" w:customStyle="1" w:styleId="CTR-2Char">
    <w:name w:val="CTR-2 Char"/>
    <w:basedOn w:val="Heading1Char"/>
    <w:link w:val="CTR-2"/>
    <w:rsid w:val="008044E5"/>
    <w:rPr>
      <w:rFonts w:eastAsiaTheme="majorEastAsia" w:cstheme="majorBidi"/>
      <w:b/>
      <w:iCs/>
      <w:noProof/>
      <w:color w:val="2E74B5" w:themeColor="accent1" w:themeShade="BF"/>
      <w:sz w:val="24"/>
      <w:lang w:eastAsia="sk-SK"/>
    </w:rPr>
  </w:style>
  <w:style w:type="paragraph" w:customStyle="1" w:styleId="Ctr1">
    <w:name w:val="Ctr1"/>
    <w:basedOn w:val="Heading1"/>
    <w:link w:val="Ctr1Char"/>
    <w:rsid w:val="00BD2828"/>
    <w:pPr>
      <w:ind w:left="284" w:hanging="311"/>
    </w:pPr>
    <w:rPr>
      <w:b w:val="0"/>
    </w:rPr>
  </w:style>
  <w:style w:type="paragraph" w:customStyle="1" w:styleId="Ctr2">
    <w:name w:val="Ctr2"/>
    <w:basedOn w:val="CTR-2"/>
    <w:link w:val="Ctr2Char"/>
    <w:rsid w:val="00327A3D"/>
    <w:pPr>
      <w:ind w:left="709" w:hanging="426"/>
    </w:pPr>
  </w:style>
  <w:style w:type="character" w:customStyle="1" w:styleId="Ctr1Char">
    <w:name w:val="Ctr1 Char"/>
    <w:basedOn w:val="Heading1Char"/>
    <w:link w:val="Ctr1"/>
    <w:rsid w:val="00BD2828"/>
    <w:rPr>
      <w:rFonts w:eastAsiaTheme="majorEastAsia" w:cstheme="majorBidi"/>
      <w:b w:val="0"/>
      <w:iCs/>
      <w:noProof/>
      <w:color w:val="2E74B5" w:themeColor="accent1" w:themeShade="BF"/>
      <w:sz w:val="24"/>
      <w:lang w:eastAsia="sk-SK"/>
    </w:rPr>
  </w:style>
  <w:style w:type="paragraph" w:customStyle="1" w:styleId="Ctr3">
    <w:name w:val="Ctr3"/>
    <w:basedOn w:val="Ctr2"/>
    <w:link w:val="Ctr3Char"/>
    <w:rsid w:val="00092DC6"/>
    <w:pPr>
      <w:numPr>
        <w:ilvl w:val="2"/>
      </w:numPr>
    </w:pPr>
  </w:style>
  <w:style w:type="character" w:customStyle="1" w:styleId="Ctr2Char">
    <w:name w:val="Ctr2 Char"/>
    <w:basedOn w:val="CTR-2Char"/>
    <w:link w:val="Ctr2"/>
    <w:rsid w:val="00327A3D"/>
    <w:rPr>
      <w:rFonts w:eastAsiaTheme="majorEastAsia" w:cstheme="majorBidi"/>
      <w:b/>
      <w:iCs/>
      <w:noProof/>
      <w:color w:val="2E74B5" w:themeColor="accent1" w:themeShade="BF"/>
      <w:sz w:val="24"/>
      <w:lang w:eastAsia="sk-SK"/>
    </w:rPr>
  </w:style>
  <w:style w:type="character" w:customStyle="1" w:styleId="BodyTextChar1">
    <w:name w:val="Body Text Char1"/>
    <w:aliases w:val="block style Char,Body Char,Standard paragraph Char,b Char"/>
    <w:rsid w:val="008259AC"/>
    <w:rPr>
      <w:sz w:val="22"/>
      <w:szCs w:val="24"/>
      <w:lang w:eastAsia="en-US"/>
    </w:rPr>
  </w:style>
  <w:style w:type="character" w:customStyle="1" w:styleId="Ctr3Char">
    <w:name w:val="Ctr3 Char"/>
    <w:basedOn w:val="Ctr2Char"/>
    <w:link w:val="Ctr3"/>
    <w:rsid w:val="00092DC6"/>
    <w:rPr>
      <w:rFonts w:eastAsiaTheme="majorEastAsia" w:cstheme="majorBidi"/>
      <w:b/>
      <w:iCs/>
      <w:noProof/>
      <w:color w:val="2E74B5" w:themeColor="accent1" w:themeShade="BF"/>
      <w:sz w:val="24"/>
      <w:lang w:eastAsia="sk-SK"/>
    </w:rPr>
  </w:style>
  <w:style w:type="paragraph" w:styleId="BodyTextIndent">
    <w:name w:val="Body Text Indent"/>
    <w:basedOn w:val="Normal"/>
    <w:link w:val="BodyTextIndentChar"/>
    <w:unhideWhenUsed/>
    <w:rsid w:val="00B65538"/>
    <w:pPr>
      <w:spacing w:after="120"/>
      <w:ind w:left="283"/>
    </w:pPr>
  </w:style>
  <w:style w:type="character" w:customStyle="1" w:styleId="BodyTextIndentChar">
    <w:name w:val="Body Text Indent Char"/>
    <w:basedOn w:val="DefaultParagraphFont"/>
    <w:link w:val="BodyTextIndent"/>
    <w:uiPriority w:val="99"/>
    <w:rsid w:val="00B65538"/>
    <w:rPr>
      <w:rFonts w:eastAsia="Times New Roman"/>
      <w:iCs/>
      <w:noProof/>
      <w:szCs w:val="24"/>
      <w:lang w:eastAsia="sk-SK"/>
    </w:rPr>
  </w:style>
  <w:style w:type="paragraph" w:customStyle="1" w:styleId="NoteHead">
    <w:name w:val="NoteHead"/>
    <w:basedOn w:val="Normal"/>
    <w:next w:val="Normal"/>
    <w:rsid w:val="00B65538"/>
    <w:pPr>
      <w:spacing w:before="720" w:after="720"/>
      <w:jc w:val="center"/>
    </w:pPr>
    <w:rPr>
      <w:rFonts w:ascii="Arial" w:hAnsi="Arial" w:cs="Times New Roman"/>
      <w:b/>
      <w:iCs w:val="0"/>
      <w:smallCaps/>
      <w:noProof w:val="0"/>
      <w:szCs w:val="20"/>
      <w:lang w:val="en-GB" w:eastAsia="en-GB"/>
    </w:rPr>
  </w:style>
  <w:style w:type="paragraph" w:customStyle="1" w:styleId="Headingform">
    <w:name w:val="Heading form"/>
    <w:basedOn w:val="Heading2"/>
    <w:autoRedefine/>
    <w:rsid w:val="00B65538"/>
    <w:pPr>
      <w:keepNext w:val="0"/>
      <w:keepLines w:val="0"/>
      <w:numPr>
        <w:ilvl w:val="0"/>
        <w:numId w:val="0"/>
      </w:numPr>
      <w:spacing w:before="240" w:after="60"/>
      <w:jc w:val="center"/>
    </w:pPr>
    <w:rPr>
      <w:rFonts w:ascii="Times New Roman" w:eastAsia="Times New Roman" w:hAnsi="Times New Roman" w:cs="Times New Roman"/>
      <w:bCs/>
      <w:noProof w:val="0"/>
      <w:color w:val="auto"/>
      <w:sz w:val="22"/>
      <w:szCs w:val="28"/>
      <w:lang w:eastAsia="en-US"/>
    </w:rPr>
  </w:style>
  <w:style w:type="paragraph" w:customStyle="1" w:styleId="Annexetitle">
    <w:name w:val="Annexe_title"/>
    <w:basedOn w:val="Heading1"/>
    <w:next w:val="Normal"/>
    <w:autoRedefine/>
    <w:rsid w:val="00B65538"/>
    <w:pPr>
      <w:keepNext w:val="0"/>
      <w:keepLines w:val="0"/>
      <w:pageBreakBefore/>
      <w:tabs>
        <w:tab w:val="left" w:pos="1701"/>
        <w:tab w:val="left" w:pos="2552"/>
      </w:tabs>
      <w:spacing w:before="240" w:after="240"/>
      <w:jc w:val="center"/>
      <w:outlineLvl w:val="9"/>
    </w:pPr>
    <w:rPr>
      <w:rFonts w:ascii="Times New Roman" w:eastAsia="Times New Roman" w:hAnsi="Times New Roman" w:cs="Times New Roman"/>
      <w:iCs w:val="0"/>
      <w:caps/>
      <w:noProof w:val="0"/>
      <w:color w:val="auto"/>
      <w:sz w:val="28"/>
      <w:szCs w:val="28"/>
      <w:lang w:val="en-GB" w:eastAsia="en-GB"/>
    </w:rPr>
  </w:style>
  <w:style w:type="paragraph" w:customStyle="1" w:styleId="Head2-Alin">
    <w:name w:val="Head2-Alin"/>
    <w:basedOn w:val="Normal"/>
    <w:rsid w:val="00B65538"/>
    <w:pPr>
      <w:tabs>
        <w:tab w:val="num" w:pos="502"/>
      </w:tabs>
      <w:spacing w:before="120" w:after="120"/>
      <w:ind w:left="502" w:hanging="360"/>
    </w:pPr>
    <w:rPr>
      <w:rFonts w:ascii="Trebuchet MS" w:hAnsi="Trebuchet MS" w:cs="Times New Roman"/>
      <w:iCs w:val="0"/>
      <w:noProof w:val="0"/>
      <w:lang w:eastAsia="en-US"/>
    </w:rPr>
  </w:style>
  <w:style w:type="numbering" w:customStyle="1" w:styleId="ART">
    <w:name w:val="ART."/>
    <w:basedOn w:val="NoList"/>
    <w:uiPriority w:val="99"/>
    <w:rsid w:val="007A1032"/>
    <w:pPr>
      <w:numPr>
        <w:numId w:val="6"/>
      </w:numPr>
    </w:pPr>
  </w:style>
  <w:style w:type="character" w:styleId="PlaceholderText">
    <w:name w:val="Placeholder Text"/>
    <w:basedOn w:val="DefaultParagraphFont"/>
    <w:uiPriority w:val="99"/>
    <w:semiHidden/>
    <w:rsid w:val="00851ADD"/>
    <w:rPr>
      <w:color w:val="808080"/>
    </w:rPr>
  </w:style>
  <w:style w:type="paragraph" w:customStyle="1" w:styleId="Articol">
    <w:name w:val="Articol"/>
    <w:basedOn w:val="ListParagraph"/>
    <w:link w:val="ArticolChar"/>
    <w:qFormat/>
    <w:rsid w:val="00492796"/>
    <w:pPr>
      <w:numPr>
        <w:ilvl w:val="0"/>
      </w:numPr>
      <w:spacing w:before="240" w:after="40"/>
    </w:pPr>
    <w:rPr>
      <w:b/>
    </w:rPr>
  </w:style>
  <w:style w:type="paragraph" w:customStyle="1" w:styleId="Articol-lit">
    <w:name w:val="Articol-lit"/>
    <w:basedOn w:val="ListParagraph"/>
    <w:link w:val="Articol-litChar"/>
    <w:qFormat/>
    <w:rsid w:val="00974A60"/>
    <w:pPr>
      <w:spacing w:after="40"/>
      <w:ind w:left="681" w:hanging="397"/>
    </w:pPr>
    <w:rPr>
      <w:b/>
    </w:rPr>
  </w:style>
  <w:style w:type="character" w:customStyle="1" w:styleId="ArticolChar">
    <w:name w:val="Articol Char"/>
    <w:basedOn w:val="ListParagraphChar"/>
    <w:link w:val="Articol"/>
    <w:rsid w:val="00492796"/>
    <w:rPr>
      <w:rFonts w:eastAsia="Times New Roman"/>
      <w:b/>
      <w:iCs/>
      <w:noProof/>
      <w:sz w:val="20"/>
      <w:szCs w:val="24"/>
      <w:lang w:eastAsia="sk-SK"/>
    </w:rPr>
  </w:style>
  <w:style w:type="paragraph" w:customStyle="1" w:styleId="Alineat">
    <w:name w:val="Alineat"/>
    <w:basedOn w:val="ListParagraph"/>
    <w:link w:val="AlineatChar"/>
    <w:qFormat/>
    <w:rsid w:val="00890EB5"/>
    <w:pPr>
      <w:numPr>
        <w:ilvl w:val="2"/>
      </w:numPr>
      <w:spacing w:before="40" w:after="40"/>
    </w:pPr>
  </w:style>
  <w:style w:type="character" w:customStyle="1" w:styleId="Articol-litChar">
    <w:name w:val="Articol-lit Char"/>
    <w:basedOn w:val="ListParagraphChar"/>
    <w:link w:val="Articol-lit"/>
    <w:rsid w:val="00974A60"/>
    <w:rPr>
      <w:rFonts w:eastAsia="Times New Roman"/>
      <w:b/>
      <w:iCs/>
      <w:noProof/>
      <w:sz w:val="20"/>
      <w:szCs w:val="24"/>
      <w:lang w:eastAsia="sk-SK"/>
    </w:rPr>
  </w:style>
  <w:style w:type="paragraph" w:customStyle="1" w:styleId="Alineat-lit">
    <w:name w:val="Alineat-lit"/>
    <w:basedOn w:val="Alineat"/>
    <w:link w:val="Alineat-litChar"/>
    <w:qFormat/>
    <w:rsid w:val="00661842"/>
    <w:pPr>
      <w:numPr>
        <w:ilvl w:val="3"/>
      </w:numPr>
      <w:spacing w:before="0" w:after="0"/>
    </w:pPr>
  </w:style>
  <w:style w:type="character" w:customStyle="1" w:styleId="AlineatChar">
    <w:name w:val="Alineat Char"/>
    <w:basedOn w:val="ListParagraphChar"/>
    <w:link w:val="Alineat"/>
    <w:rsid w:val="00890EB5"/>
    <w:rPr>
      <w:rFonts w:eastAsia="Times New Roman"/>
      <w:iCs/>
      <w:noProof/>
      <w:sz w:val="20"/>
      <w:szCs w:val="24"/>
      <w:lang w:eastAsia="sk-SK"/>
    </w:rPr>
  </w:style>
  <w:style w:type="paragraph" w:customStyle="1" w:styleId="Alineat-list">
    <w:name w:val="Alineat-list"/>
    <w:basedOn w:val="Alineat-lit"/>
    <w:link w:val="Alineat-listChar"/>
    <w:qFormat/>
    <w:rsid w:val="009552BC"/>
    <w:pPr>
      <w:numPr>
        <w:ilvl w:val="5"/>
      </w:numPr>
    </w:pPr>
  </w:style>
  <w:style w:type="character" w:customStyle="1" w:styleId="Alineat-litChar">
    <w:name w:val="Alineat-lit Char"/>
    <w:basedOn w:val="AlineatChar"/>
    <w:link w:val="Alineat-lit"/>
    <w:rsid w:val="00661842"/>
    <w:rPr>
      <w:rFonts w:eastAsia="Times New Roman"/>
      <w:iCs/>
      <w:noProof/>
      <w:sz w:val="20"/>
      <w:szCs w:val="24"/>
      <w:lang w:eastAsia="sk-SK"/>
    </w:rPr>
  </w:style>
  <w:style w:type="paragraph" w:customStyle="1" w:styleId="Cuprins">
    <w:name w:val="Cuprins"/>
    <w:basedOn w:val="Normal"/>
    <w:link w:val="CuprinsChar"/>
    <w:qFormat/>
    <w:rsid w:val="00C3778E"/>
    <w:pPr>
      <w:tabs>
        <w:tab w:val="right" w:leader="dot" w:pos="8931"/>
      </w:tabs>
      <w:spacing w:after="0"/>
    </w:pPr>
    <w:rPr>
      <w:lang w:val="en-US"/>
    </w:rPr>
  </w:style>
  <w:style w:type="character" w:customStyle="1" w:styleId="Alineat-listChar">
    <w:name w:val="Alineat-list Char"/>
    <w:basedOn w:val="Alineat-litChar"/>
    <w:link w:val="Alineat-list"/>
    <w:rsid w:val="009552BC"/>
    <w:rPr>
      <w:rFonts w:eastAsia="Times New Roman"/>
      <w:iCs/>
      <w:noProof/>
      <w:sz w:val="20"/>
      <w:szCs w:val="24"/>
      <w:lang w:eastAsia="sk-SK"/>
    </w:rPr>
  </w:style>
  <w:style w:type="paragraph" w:customStyle="1" w:styleId="Lis-bullet">
    <w:name w:val="Lis-bullet"/>
    <w:basedOn w:val="Alineat-list"/>
    <w:link w:val="Lis-bulletChar"/>
    <w:qFormat/>
    <w:rsid w:val="00D26A83"/>
    <w:pPr>
      <w:numPr>
        <w:ilvl w:val="4"/>
        <w:numId w:val="11"/>
      </w:numPr>
    </w:pPr>
    <w:rPr>
      <w:lang w:eastAsia="ro-RO"/>
    </w:rPr>
  </w:style>
  <w:style w:type="character" w:customStyle="1" w:styleId="CuprinsChar">
    <w:name w:val="Cuprins Char"/>
    <w:basedOn w:val="DefaultParagraphFont"/>
    <w:link w:val="Cuprins"/>
    <w:rsid w:val="00C3778E"/>
    <w:rPr>
      <w:rFonts w:eastAsia="Times New Roman"/>
      <w:iCs/>
      <w:noProof/>
      <w:sz w:val="20"/>
      <w:szCs w:val="24"/>
      <w:lang w:val="en-US" w:eastAsia="sk-SK"/>
    </w:rPr>
  </w:style>
  <w:style w:type="character" w:customStyle="1" w:styleId="Lis-bulletChar">
    <w:name w:val="Lis-bullet Char"/>
    <w:basedOn w:val="Alineat-listChar"/>
    <w:link w:val="Lis-bullet"/>
    <w:rsid w:val="00D26A83"/>
    <w:rPr>
      <w:rFonts w:eastAsia="Times New Roman"/>
      <w:iCs/>
      <w:noProof/>
      <w:sz w:val="20"/>
      <w:szCs w:val="24"/>
      <w:lang w:eastAsia="sk-SK"/>
    </w:rPr>
  </w:style>
  <w:style w:type="paragraph" w:customStyle="1" w:styleId="Head1-Art">
    <w:name w:val="Head1-Art"/>
    <w:basedOn w:val="Normal"/>
    <w:rsid w:val="00ED0178"/>
    <w:pPr>
      <w:tabs>
        <w:tab w:val="num" w:pos="1440"/>
      </w:tabs>
      <w:spacing w:before="120" w:after="120"/>
      <w:ind w:left="360" w:hanging="360"/>
      <w:jc w:val="both"/>
    </w:pPr>
    <w:rPr>
      <w:rFonts w:ascii="Trebuchet MS" w:eastAsiaTheme="minorHAnsi" w:hAnsi="Trebuchet MS" w:cs="Times New Roman"/>
      <w:b/>
      <w:bCs/>
      <w:iCs w:val="0"/>
      <w:caps/>
      <w:noProof w:val="0"/>
      <w:szCs w:val="20"/>
      <w:lang w:eastAsia="ro-RO"/>
    </w:rPr>
  </w:style>
  <w:style w:type="paragraph" w:customStyle="1" w:styleId="Head3-Bullet">
    <w:name w:val="Head3-Bullet"/>
    <w:basedOn w:val="Normal"/>
    <w:rsid w:val="00ED0178"/>
    <w:pPr>
      <w:tabs>
        <w:tab w:val="num" w:pos="1080"/>
      </w:tabs>
      <w:spacing w:before="120" w:after="120"/>
      <w:ind w:left="1080" w:hanging="360"/>
      <w:jc w:val="both"/>
    </w:pPr>
    <w:rPr>
      <w:rFonts w:ascii="Trebuchet MS" w:eastAsiaTheme="minorHAnsi" w:hAnsi="Trebuchet MS" w:cs="Times New Roman"/>
      <w:iCs w:val="0"/>
      <w:noProof w:val="0"/>
      <w:szCs w:val="20"/>
      <w:lang w:eastAsia="ro-RO"/>
    </w:rPr>
  </w:style>
  <w:style w:type="paragraph" w:customStyle="1" w:styleId="Head4-Subsect">
    <w:name w:val="Head4-Subsect"/>
    <w:basedOn w:val="Normal"/>
    <w:rsid w:val="00ED0178"/>
    <w:pPr>
      <w:tabs>
        <w:tab w:val="num" w:pos="360"/>
      </w:tabs>
      <w:spacing w:before="120" w:after="120"/>
      <w:jc w:val="both"/>
    </w:pPr>
    <w:rPr>
      <w:rFonts w:ascii="Trebuchet MS" w:eastAsiaTheme="minorHAnsi" w:hAnsi="Trebuchet MS" w:cs="Times New Roman"/>
      <w:b/>
      <w:bCs/>
      <w:iCs w:val="0"/>
      <w:noProof w:val="0"/>
      <w:szCs w:val="20"/>
      <w:lang w:eastAsia="ro-RO"/>
    </w:rPr>
  </w:style>
  <w:style w:type="paragraph" w:customStyle="1" w:styleId="Head5-Subsect">
    <w:name w:val="Head5-Subsect"/>
    <w:basedOn w:val="Normal"/>
    <w:rsid w:val="00ED0178"/>
    <w:pPr>
      <w:tabs>
        <w:tab w:val="num" w:pos="360"/>
      </w:tabs>
      <w:spacing w:before="120" w:after="120"/>
      <w:jc w:val="both"/>
    </w:pPr>
    <w:rPr>
      <w:rFonts w:ascii="Trebuchet MS" w:eastAsiaTheme="minorHAnsi" w:hAnsi="Trebuchet MS" w:cs="Times New Roman"/>
      <w:b/>
      <w:bCs/>
      <w:iCs w:val="0"/>
      <w:noProof w:val="0"/>
      <w:szCs w:val="20"/>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ro-R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F10"/>
    <w:pPr>
      <w:spacing w:after="40" w:line="240" w:lineRule="auto"/>
    </w:pPr>
    <w:rPr>
      <w:rFonts w:eastAsia="Times New Roman"/>
      <w:iCs/>
      <w:noProof/>
      <w:sz w:val="20"/>
      <w:szCs w:val="24"/>
      <w:lang w:eastAsia="sk-SK"/>
    </w:rPr>
  </w:style>
  <w:style w:type="paragraph" w:styleId="Heading1">
    <w:name w:val="heading 1"/>
    <w:basedOn w:val="Normal"/>
    <w:next w:val="Normal"/>
    <w:link w:val="Heading1Char"/>
    <w:uiPriority w:val="9"/>
    <w:qFormat/>
    <w:rsid w:val="00F10A2F"/>
    <w:pPr>
      <w:keepNext/>
      <w:keepLines/>
      <w:spacing w:before="120" w:after="120"/>
      <w:outlineLvl w:val="0"/>
    </w:pPr>
    <w:rPr>
      <w:rFonts w:eastAsiaTheme="majorEastAsia" w:cstheme="majorBidi"/>
      <w:b/>
      <w:color w:val="2E74B5" w:themeColor="accent1" w:themeShade="BF"/>
      <w:sz w:val="24"/>
      <w:szCs w:val="22"/>
    </w:rPr>
  </w:style>
  <w:style w:type="paragraph" w:styleId="Heading2">
    <w:name w:val="heading 2"/>
    <w:basedOn w:val="Heading1"/>
    <w:next w:val="Normal"/>
    <w:link w:val="Heading2Char"/>
    <w:uiPriority w:val="9"/>
    <w:unhideWhenUsed/>
    <w:qFormat/>
    <w:rsid w:val="006B5E83"/>
    <w:pPr>
      <w:numPr>
        <w:ilvl w:val="1"/>
        <w:numId w:val="1"/>
      </w:numPr>
      <w:tabs>
        <w:tab w:val="clear" w:pos="1656"/>
      </w:tabs>
      <w:ind w:left="1588" w:hanging="737"/>
      <w:outlineLvl w:val="1"/>
    </w:pPr>
    <w:rPr>
      <w:sz w:val="28"/>
    </w:rPr>
  </w:style>
  <w:style w:type="paragraph" w:styleId="Heading3">
    <w:name w:val="heading 3"/>
    <w:aliases w:val="Podpodkapitola,adpis 3,KopCat. 3,Numbered - 3"/>
    <w:basedOn w:val="Normal"/>
    <w:next w:val="Normal"/>
    <w:link w:val="Heading3Char"/>
    <w:uiPriority w:val="9"/>
    <w:unhideWhenUsed/>
    <w:qFormat/>
    <w:rsid w:val="006B5E83"/>
    <w:pPr>
      <w:keepNext/>
      <w:keepLines/>
      <w:numPr>
        <w:ilvl w:val="2"/>
      </w:numPr>
      <w:spacing w:before="40"/>
      <w:outlineLvl w:val="2"/>
    </w:pPr>
    <w:rPr>
      <w:rFonts w:asciiTheme="majorHAnsi" w:eastAsiaTheme="majorEastAsia" w:hAnsiTheme="majorHAnsi" w:cstheme="majorBidi"/>
      <w:sz w:val="24"/>
    </w:rPr>
  </w:style>
  <w:style w:type="paragraph" w:styleId="Heading4">
    <w:name w:val="heading 4"/>
    <w:basedOn w:val="Normal"/>
    <w:next w:val="Normal"/>
    <w:link w:val="Heading4Char"/>
    <w:unhideWhenUsed/>
    <w:qFormat/>
    <w:rsid w:val="00461F4C"/>
    <w:pPr>
      <w:keepNext/>
      <w:keepLines/>
      <w:spacing w:before="40"/>
      <w:outlineLvl w:val="3"/>
    </w:pPr>
    <w:rPr>
      <w:rFonts w:asciiTheme="majorHAnsi" w:eastAsiaTheme="majorEastAsia" w:hAnsiTheme="majorHAnsi" w:cstheme="majorBidi"/>
      <w:i/>
      <w:iCs w:val="0"/>
      <w:color w:val="2E74B5" w:themeColor="accent1" w:themeShade="BF"/>
    </w:rPr>
  </w:style>
  <w:style w:type="paragraph" w:styleId="Heading5">
    <w:name w:val="heading 5"/>
    <w:basedOn w:val="Normal"/>
    <w:next w:val="Normal"/>
    <w:link w:val="Heading5Char"/>
    <w:uiPriority w:val="9"/>
    <w:semiHidden/>
    <w:unhideWhenUsed/>
    <w:qFormat/>
    <w:rsid w:val="00461F4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61F4C"/>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61F4C"/>
    <w:pPr>
      <w:keepNext/>
      <w:keepLines/>
      <w:spacing w:before="40"/>
      <w:outlineLvl w:val="6"/>
    </w:pPr>
    <w:rPr>
      <w:rFonts w:asciiTheme="majorHAnsi" w:eastAsiaTheme="majorEastAsia" w:hAnsiTheme="majorHAnsi" w:cstheme="majorBidi"/>
      <w:i/>
      <w:iCs w:val="0"/>
      <w:color w:val="1F4D78" w:themeColor="accent1" w:themeShade="7F"/>
    </w:rPr>
  </w:style>
  <w:style w:type="paragraph" w:styleId="Heading8">
    <w:name w:val="heading 8"/>
    <w:basedOn w:val="Normal"/>
    <w:next w:val="Normal"/>
    <w:link w:val="Heading8Char"/>
    <w:uiPriority w:val="9"/>
    <w:semiHidden/>
    <w:unhideWhenUsed/>
    <w:qFormat/>
    <w:rsid w:val="00461F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61F4C"/>
    <w:pPr>
      <w:keepNext/>
      <w:keepLines/>
      <w:spacing w:before="40"/>
      <w:outlineLvl w:val="8"/>
    </w:pPr>
    <w:rPr>
      <w:rFonts w:asciiTheme="majorHAnsi" w:eastAsiaTheme="majorEastAsia" w:hAnsiTheme="majorHAnsi" w:cstheme="majorBidi"/>
      <w:i/>
      <w:iCs w:val="0"/>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A2F"/>
    <w:rPr>
      <w:rFonts w:eastAsiaTheme="majorEastAsia" w:cstheme="majorBidi"/>
      <w:b/>
      <w:iCs/>
      <w:noProof/>
      <w:color w:val="2E74B5" w:themeColor="accent1" w:themeShade="BF"/>
      <w:sz w:val="24"/>
      <w:lang w:eastAsia="sk-SK"/>
    </w:rPr>
  </w:style>
  <w:style w:type="character" w:customStyle="1" w:styleId="Heading2Char">
    <w:name w:val="Heading 2 Char"/>
    <w:basedOn w:val="DefaultParagraphFont"/>
    <w:link w:val="Heading2"/>
    <w:uiPriority w:val="9"/>
    <w:rsid w:val="006B5E83"/>
    <w:rPr>
      <w:rFonts w:eastAsiaTheme="majorEastAsia" w:cstheme="majorBidi"/>
      <w:b/>
      <w:iCs/>
      <w:noProof/>
      <w:color w:val="2E74B5" w:themeColor="accent1" w:themeShade="BF"/>
      <w:sz w:val="28"/>
      <w:lang w:eastAsia="sk-SK"/>
    </w:rPr>
  </w:style>
  <w:style w:type="character" w:customStyle="1" w:styleId="Heading3Char">
    <w:name w:val="Heading 3 Char"/>
    <w:aliases w:val="Podpodkapitola Char,adpis 3 Char,KopCat. 3 Char,Numbered - 3 Char"/>
    <w:basedOn w:val="DefaultParagraphFont"/>
    <w:link w:val="Heading3"/>
    <w:uiPriority w:val="9"/>
    <w:rsid w:val="006B5E83"/>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semiHidden/>
    <w:rsid w:val="00461F4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61F4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61F4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61F4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61F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61F4C"/>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rsid w:val="003735A3"/>
    <w:pPr>
      <w:tabs>
        <w:tab w:val="right" w:leader="dot" w:pos="9062"/>
      </w:tabs>
      <w:spacing w:before="60"/>
    </w:pPr>
    <w:rPr>
      <w:sz w:val="24"/>
    </w:rPr>
  </w:style>
  <w:style w:type="paragraph" w:styleId="TOC2">
    <w:name w:val="toc 2"/>
    <w:basedOn w:val="Normal"/>
    <w:next w:val="Normal"/>
    <w:autoRedefine/>
    <w:uiPriority w:val="39"/>
    <w:rsid w:val="00461F4C"/>
    <w:pPr>
      <w:ind w:left="202"/>
    </w:pPr>
  </w:style>
  <w:style w:type="paragraph" w:styleId="TOC3">
    <w:name w:val="toc 3"/>
    <w:basedOn w:val="Normal"/>
    <w:next w:val="Normal"/>
    <w:autoRedefine/>
    <w:uiPriority w:val="39"/>
    <w:rsid w:val="00461F4C"/>
    <w:pPr>
      <w:ind w:left="403"/>
    </w:pPr>
  </w:style>
  <w:style w:type="character" w:styleId="Emphasis">
    <w:name w:val="Emphasis"/>
    <w:uiPriority w:val="20"/>
    <w:qFormat/>
    <w:rsid w:val="00461F4C"/>
    <w:rPr>
      <w:i/>
      <w:iCs/>
    </w:rPr>
  </w:style>
  <w:style w:type="paragraph" w:styleId="NoSpacing">
    <w:name w:val="No Spacing"/>
    <w:uiPriority w:val="99"/>
    <w:qFormat/>
    <w:rsid w:val="00461F4C"/>
    <w:pPr>
      <w:spacing w:after="0" w:line="240" w:lineRule="auto"/>
      <w:jc w:val="both"/>
    </w:pPr>
  </w:style>
  <w:style w:type="paragraph" w:styleId="ListParagraph">
    <w:name w:val="List Paragraph"/>
    <w:aliases w:val="Akapit z listą BS,Outlines a.b.c.,List_Paragraph,Multilevel para_II,Akapit z lista BS"/>
    <w:basedOn w:val="Normal"/>
    <w:link w:val="ListParagraphChar"/>
    <w:uiPriority w:val="34"/>
    <w:qFormat/>
    <w:rsid w:val="00B56EFC"/>
    <w:pPr>
      <w:numPr>
        <w:ilvl w:val="1"/>
        <w:numId w:val="7"/>
      </w:numPr>
      <w:spacing w:before="120" w:after="120"/>
      <w:jc w:val="both"/>
    </w:pPr>
  </w:style>
  <w:style w:type="character" w:customStyle="1" w:styleId="ListParagraphChar">
    <w:name w:val="List Paragraph Char"/>
    <w:aliases w:val="Akapit z listą BS Char,Outlines a.b.c. Char,List_Paragraph Char,Multilevel para_II Char,Akapit z lista BS Char"/>
    <w:basedOn w:val="DefaultParagraphFont"/>
    <w:link w:val="ListParagraph"/>
    <w:uiPriority w:val="34"/>
    <w:locked/>
    <w:rsid w:val="00B56EFC"/>
    <w:rPr>
      <w:rFonts w:eastAsia="Times New Roman"/>
      <w:iCs/>
      <w:noProof/>
      <w:sz w:val="20"/>
      <w:szCs w:val="24"/>
      <w:lang w:eastAsia="sk-SK"/>
    </w:rPr>
  </w:style>
  <w:style w:type="paragraph" w:styleId="TOCHeading">
    <w:name w:val="TOC Heading"/>
    <w:basedOn w:val="Heading1"/>
    <w:next w:val="Normal"/>
    <w:uiPriority w:val="39"/>
    <w:unhideWhenUsed/>
    <w:qFormat/>
    <w:rsid w:val="006B5E83"/>
    <w:pPr>
      <w:spacing w:before="240" w:after="0"/>
      <w:outlineLvl w:val="9"/>
    </w:pPr>
    <w:rPr>
      <w:rFonts w:asciiTheme="majorHAnsi" w:hAnsiTheme="majorHAnsi"/>
      <w:lang w:val="en-US"/>
    </w:rPr>
  </w:style>
  <w:style w:type="numbering" w:customStyle="1" w:styleId="NoList1">
    <w:name w:val="No List1"/>
    <w:next w:val="NoList"/>
    <w:uiPriority w:val="99"/>
    <w:semiHidden/>
    <w:unhideWhenUsed/>
    <w:rsid w:val="00506BD6"/>
  </w:style>
  <w:style w:type="paragraph" w:styleId="FootnoteText">
    <w:name w:val="footnote text"/>
    <w:aliases w:val="Footnote Text Char Char,Fußnote,single space,FOOTNOTES,fn,Podrozdział,Footnote,fn Char Char Char,fn Char Char,fn Char,Fußnote Char Char Char,Fußnote Char,Fußnote Char Char Char Char,Reference,footnote text,stile 1,Footnote1,Footnote2"/>
    <w:basedOn w:val="Normal"/>
    <w:link w:val="FootnoteTextChar"/>
    <w:unhideWhenUsed/>
    <w:rsid w:val="00506BD6"/>
    <w:rPr>
      <w:szCs w:val="20"/>
    </w:rPr>
  </w:style>
  <w:style w:type="character" w:customStyle="1" w:styleId="FootnoteTextChar">
    <w:name w:val="Footnote Text Char"/>
    <w:aliases w:val="Footnote Text Char Char Char1,Fußnote Char2,single space Char1,FOOTNOTES Char1,fn Char2,Podrozdział Char1,Footnote Char1,fn Char Char Char Char1,fn Char Char Char2,fn Char Char2,Fußnote Char Char Char Char2,Fußnote Char Char"/>
    <w:basedOn w:val="DefaultParagraphFont"/>
    <w:link w:val="FootnoteText"/>
    <w:rsid w:val="00506BD6"/>
    <w:rPr>
      <w:rFonts w:ascii="Calibri" w:eastAsia="Calibri" w:hAnsi="Calibri"/>
      <w:lang w:eastAsia="en-US"/>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6B5E83"/>
    <w:rPr>
      <w:vertAlign w:val="superscript"/>
    </w:rPr>
  </w:style>
  <w:style w:type="paragraph" w:customStyle="1" w:styleId="Default">
    <w:name w:val="Default"/>
    <w:rsid w:val="00506BD6"/>
    <w:pPr>
      <w:autoSpaceDE w:val="0"/>
      <w:autoSpaceDN w:val="0"/>
      <w:adjustRightInd w:val="0"/>
    </w:pPr>
    <w:rPr>
      <w:rFonts w:eastAsia="Calibri"/>
      <w:color w:val="000000"/>
      <w:sz w:val="24"/>
      <w:szCs w:val="24"/>
      <w:lang w:eastAsia="en-US"/>
    </w:rPr>
  </w:style>
  <w:style w:type="character" w:styleId="Hyperlink">
    <w:name w:val="Hyperlink"/>
    <w:uiPriority w:val="99"/>
    <w:unhideWhenUsed/>
    <w:rsid w:val="00506BD6"/>
    <w:rPr>
      <w:color w:val="0000FF"/>
      <w:u w:val="single"/>
    </w:rPr>
  </w:style>
  <w:style w:type="paragraph" w:customStyle="1" w:styleId="Standard">
    <w:name w:val="Standard"/>
    <w:rsid w:val="00506BD6"/>
    <w:pPr>
      <w:suppressAutoHyphens/>
      <w:spacing w:line="252" w:lineRule="auto"/>
      <w:jc w:val="both"/>
      <w:textAlignment w:val="baseline"/>
    </w:pPr>
    <w:rPr>
      <w:rFonts w:ascii="Calibri" w:hAnsi="Calibri" w:cs="Calibri"/>
      <w:kern w:val="1"/>
      <w:lang w:val="en-US" w:eastAsia="zh-CN"/>
    </w:rPr>
  </w:style>
  <w:style w:type="character" w:customStyle="1" w:styleId="FootnoteCharacters">
    <w:name w:val="Footnote Characters"/>
    <w:rsid w:val="00506BD6"/>
    <w:rPr>
      <w:vertAlign w:val="superscript"/>
    </w:rPr>
  </w:style>
  <w:style w:type="paragraph" w:styleId="Header">
    <w:name w:val="header"/>
    <w:basedOn w:val="Normal"/>
    <w:link w:val="HeaderChar"/>
    <w:uiPriority w:val="99"/>
    <w:unhideWhenUsed/>
    <w:rsid w:val="00506BD6"/>
    <w:pPr>
      <w:tabs>
        <w:tab w:val="center" w:pos="4703"/>
        <w:tab w:val="right" w:pos="9406"/>
      </w:tabs>
    </w:pPr>
    <w:rPr>
      <w:lang w:val="en-US"/>
    </w:rPr>
  </w:style>
  <w:style w:type="character" w:customStyle="1" w:styleId="HeaderChar">
    <w:name w:val="Header Char"/>
    <w:basedOn w:val="DefaultParagraphFont"/>
    <w:link w:val="Header"/>
    <w:uiPriority w:val="99"/>
    <w:rsid w:val="00506BD6"/>
    <w:rPr>
      <w:rFonts w:ascii="Calibri" w:eastAsia="Calibri" w:hAnsi="Calibri"/>
      <w:sz w:val="22"/>
      <w:szCs w:val="22"/>
      <w:lang w:val="en-US" w:eastAsia="en-US"/>
    </w:rPr>
  </w:style>
  <w:style w:type="paragraph" w:styleId="Footer">
    <w:name w:val="footer"/>
    <w:basedOn w:val="Normal"/>
    <w:link w:val="FooterChar"/>
    <w:uiPriority w:val="99"/>
    <w:unhideWhenUsed/>
    <w:rsid w:val="00506BD6"/>
    <w:pPr>
      <w:tabs>
        <w:tab w:val="center" w:pos="4703"/>
        <w:tab w:val="right" w:pos="9406"/>
      </w:tabs>
    </w:pPr>
    <w:rPr>
      <w:lang w:val="en-US"/>
    </w:rPr>
  </w:style>
  <w:style w:type="character" w:customStyle="1" w:styleId="FooterChar">
    <w:name w:val="Footer Char"/>
    <w:basedOn w:val="DefaultParagraphFont"/>
    <w:link w:val="Footer"/>
    <w:uiPriority w:val="99"/>
    <w:rsid w:val="00506BD6"/>
    <w:rPr>
      <w:rFonts w:ascii="Calibri" w:eastAsia="Calibri" w:hAnsi="Calibri"/>
      <w:sz w:val="22"/>
      <w:szCs w:val="22"/>
      <w:lang w:val="en-US" w:eastAsia="en-US"/>
    </w:rPr>
  </w:style>
  <w:style w:type="character" w:customStyle="1" w:styleId="hps">
    <w:name w:val="hps"/>
    <w:rsid w:val="00506BD6"/>
  </w:style>
  <w:style w:type="character" w:styleId="Strong">
    <w:name w:val="Strong"/>
    <w:uiPriority w:val="22"/>
    <w:qFormat/>
    <w:rsid w:val="00506BD6"/>
    <w:rPr>
      <w:b/>
      <w:bCs/>
    </w:rPr>
  </w:style>
  <w:style w:type="character" w:customStyle="1" w:styleId="Internetlink">
    <w:name w:val="Internet link"/>
    <w:rsid w:val="00506BD6"/>
    <w:rPr>
      <w:color w:val="0000FF"/>
      <w:u w:val="single"/>
    </w:rPr>
  </w:style>
  <w:style w:type="character" w:customStyle="1" w:styleId="FootnoteSymbol">
    <w:name w:val="Footnote Symbol"/>
    <w:rsid w:val="00506BD6"/>
    <w:rPr>
      <w:vertAlign w:val="superscript"/>
    </w:rPr>
  </w:style>
  <w:style w:type="paragraph" w:customStyle="1" w:styleId="ColorfulList-Accent11">
    <w:name w:val="Colorful List - Accent 11"/>
    <w:basedOn w:val="Standard"/>
    <w:rsid w:val="00506BD6"/>
    <w:pPr>
      <w:ind w:left="720"/>
    </w:pPr>
  </w:style>
  <w:style w:type="paragraph" w:customStyle="1" w:styleId="E-Body1">
    <w:name w:val="E-Body 1"/>
    <w:basedOn w:val="Standard"/>
    <w:rsid w:val="00506BD6"/>
  </w:style>
  <w:style w:type="paragraph" w:styleId="NormalWeb">
    <w:name w:val="Normal (Web)"/>
    <w:basedOn w:val="Normal"/>
    <w:unhideWhenUsed/>
    <w:rsid w:val="00506BD6"/>
    <w:pPr>
      <w:spacing w:before="100" w:beforeAutospacing="1" w:after="100" w:afterAutospacing="1"/>
    </w:pPr>
    <w:rPr>
      <w:rFonts w:ascii="Times New Roman" w:hAnsi="Times New Roman"/>
      <w:sz w:val="24"/>
      <w:lang w:val="en-US"/>
    </w:rPr>
  </w:style>
  <w:style w:type="table" w:styleId="TableGrid">
    <w:name w:val="Table Grid"/>
    <w:basedOn w:val="TableNormal"/>
    <w:uiPriority w:val="39"/>
    <w:rsid w:val="00506BD6"/>
    <w:rPr>
      <w:rFonts w:ascii="Calibri" w:eastAsia="Calibri" w:hAnsi="Calibri"/>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06BD6"/>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506BD6"/>
    <w:rPr>
      <w:rFonts w:ascii="Tahoma" w:hAnsi="Tahoma" w:cs="Tahoma"/>
      <w:sz w:val="16"/>
      <w:szCs w:val="16"/>
      <w:lang w:val="en-US" w:eastAsia="en-US"/>
    </w:rPr>
  </w:style>
  <w:style w:type="paragraph" w:customStyle="1" w:styleId="ListParagraph1">
    <w:name w:val="List Paragraph1"/>
    <w:basedOn w:val="Normal"/>
    <w:uiPriority w:val="34"/>
    <w:rsid w:val="00506BD6"/>
    <w:pPr>
      <w:ind w:left="720"/>
      <w:contextualSpacing/>
    </w:pPr>
    <w:rPr>
      <w:lang w:val="en-US"/>
    </w:rPr>
  </w:style>
  <w:style w:type="character" w:customStyle="1" w:styleId="apple-converted-space">
    <w:name w:val="apple-converted-space"/>
    <w:rsid w:val="00506BD6"/>
  </w:style>
  <w:style w:type="table" w:customStyle="1" w:styleId="GridTable4-Accent61">
    <w:name w:val="Grid Table 4 - Accent 61"/>
    <w:basedOn w:val="TableNormal"/>
    <w:uiPriority w:val="49"/>
    <w:rsid w:val="00506BD6"/>
    <w:rPr>
      <w:rFonts w:ascii="Calibri" w:eastAsia="Calibri" w:hAnsi="Calibri"/>
      <w:lang w:eastAsia="en-US"/>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BodyText">
    <w:name w:val="Body Text"/>
    <w:aliases w:val="block style,Body,Standard paragraph,b"/>
    <w:basedOn w:val="Normal"/>
    <w:link w:val="BodyTextChar"/>
    <w:rsid w:val="00506BD6"/>
    <w:rPr>
      <w:rFonts w:ascii="Times New Roman" w:hAnsi="Times New Roman"/>
      <w:sz w:val="24"/>
      <w:szCs w:val="20"/>
      <w:lang w:val="en-US" w:eastAsia="ro-RO"/>
    </w:rPr>
  </w:style>
  <w:style w:type="character" w:customStyle="1" w:styleId="BodyTextChar">
    <w:name w:val="Body Text Char"/>
    <w:aliases w:val="block style Char1,Body Char1,Standard paragraph Char1,b Char1"/>
    <w:basedOn w:val="DefaultParagraphFont"/>
    <w:link w:val="BodyText"/>
    <w:rsid w:val="00506BD6"/>
    <w:rPr>
      <w:sz w:val="24"/>
      <w:lang w:val="en-US"/>
    </w:rPr>
  </w:style>
  <w:style w:type="paragraph" w:styleId="BodyText3">
    <w:name w:val="Body Text 3"/>
    <w:basedOn w:val="Normal"/>
    <w:link w:val="BodyText3Char"/>
    <w:uiPriority w:val="99"/>
    <w:rsid w:val="00506BD6"/>
    <w:pPr>
      <w:jc w:val="center"/>
    </w:pPr>
    <w:rPr>
      <w:rFonts w:ascii="Times New Roman" w:hAnsi="Times New Roman"/>
      <w:b/>
      <w:sz w:val="24"/>
      <w:szCs w:val="20"/>
      <w:lang w:val="en-US" w:eastAsia="ro-RO"/>
    </w:rPr>
  </w:style>
  <w:style w:type="character" w:customStyle="1" w:styleId="BodyText3Char">
    <w:name w:val="Body Text 3 Char"/>
    <w:basedOn w:val="DefaultParagraphFont"/>
    <w:link w:val="BodyText3"/>
    <w:uiPriority w:val="99"/>
    <w:rsid w:val="00506BD6"/>
    <w:rPr>
      <w:b/>
      <w:sz w:val="24"/>
      <w:lang w:val="en-US"/>
    </w:rPr>
  </w:style>
  <w:style w:type="paragraph" w:customStyle="1" w:styleId="CharCharChar1CharCharChar1">
    <w:name w:val="Char Char Char1 Char Char Char1"/>
    <w:aliases w:val="Char Char Char1 Char Caracter,Char Char Char1 Char Char Char Char"/>
    <w:basedOn w:val="Normal"/>
    <w:rsid w:val="00506BD6"/>
    <w:rPr>
      <w:rFonts w:ascii="Times New Roman" w:hAnsi="Times New Roman"/>
      <w:sz w:val="24"/>
      <w:lang w:val="pl-PL" w:eastAsia="pl-PL"/>
    </w:rPr>
  </w:style>
  <w:style w:type="character" w:styleId="CommentReference">
    <w:name w:val="annotation reference"/>
    <w:uiPriority w:val="99"/>
    <w:semiHidden/>
    <w:unhideWhenUsed/>
    <w:rsid w:val="00506BD6"/>
    <w:rPr>
      <w:sz w:val="16"/>
      <w:szCs w:val="16"/>
    </w:rPr>
  </w:style>
  <w:style w:type="paragraph" w:styleId="CommentText">
    <w:name w:val="annotation text"/>
    <w:basedOn w:val="Normal"/>
    <w:link w:val="CommentTextChar"/>
    <w:unhideWhenUsed/>
    <w:rsid w:val="00506BD6"/>
    <w:pPr>
      <w:spacing w:after="200"/>
    </w:pPr>
    <w:rPr>
      <w:rFonts w:ascii="Times New Roman" w:hAnsi="Times New Roman"/>
      <w:szCs w:val="20"/>
      <w:lang w:val="en-US"/>
    </w:rPr>
  </w:style>
  <w:style w:type="character" w:customStyle="1" w:styleId="CommentTextChar">
    <w:name w:val="Comment Text Char"/>
    <w:basedOn w:val="DefaultParagraphFont"/>
    <w:link w:val="CommentText"/>
    <w:rsid w:val="00506BD6"/>
    <w:rPr>
      <w:lang w:val="en-US" w:eastAsia="en-US"/>
    </w:rPr>
  </w:style>
  <w:style w:type="paragraph" w:customStyle="1" w:styleId="instruct">
    <w:name w:val="instruct"/>
    <w:basedOn w:val="Normal"/>
    <w:rsid w:val="00506BD6"/>
    <w:pPr>
      <w:spacing w:before="40"/>
    </w:pPr>
    <w:rPr>
      <w:rFonts w:ascii="Trebuchet MS" w:hAnsi="Trebuchet MS" w:cs="Arial"/>
      <w:i/>
      <w:iCs w:val="0"/>
      <w:szCs w:val="21"/>
    </w:rPr>
  </w:style>
  <w:style w:type="paragraph" w:customStyle="1" w:styleId="eval">
    <w:name w:val="eval"/>
    <w:basedOn w:val="Heading3"/>
    <w:rsid w:val="00506BD6"/>
    <w:pPr>
      <w:numPr>
        <w:ilvl w:val="0"/>
      </w:numPr>
      <w:tabs>
        <w:tab w:val="num" w:pos="3600"/>
      </w:tabs>
      <w:ind w:left="3600" w:hanging="360"/>
    </w:pPr>
    <w:rPr>
      <w:rFonts w:ascii="Arial" w:hAnsi="Arial"/>
      <w:b/>
    </w:rPr>
  </w:style>
  <w:style w:type="paragraph" w:styleId="CommentSubject">
    <w:name w:val="annotation subject"/>
    <w:basedOn w:val="CommentText"/>
    <w:next w:val="CommentText"/>
    <w:link w:val="CommentSubjectChar"/>
    <w:uiPriority w:val="99"/>
    <w:semiHidden/>
    <w:unhideWhenUsed/>
    <w:rsid w:val="00506BD6"/>
    <w:pPr>
      <w:spacing w:after="0"/>
    </w:pPr>
    <w:rPr>
      <w:b/>
      <w:bCs/>
    </w:rPr>
  </w:style>
  <w:style w:type="character" w:customStyle="1" w:styleId="CommentSubjectChar">
    <w:name w:val="Comment Subject Char"/>
    <w:basedOn w:val="CommentTextChar"/>
    <w:link w:val="CommentSubject"/>
    <w:uiPriority w:val="99"/>
    <w:semiHidden/>
    <w:rsid w:val="00506BD6"/>
    <w:rPr>
      <w:b/>
      <w:bCs/>
      <w:lang w:val="en-US" w:eastAsia="en-US"/>
    </w:rPr>
  </w:style>
  <w:style w:type="paragraph" w:styleId="Caption">
    <w:name w:val="caption"/>
    <w:basedOn w:val="Normal"/>
    <w:next w:val="Normal"/>
    <w:uiPriority w:val="35"/>
    <w:semiHidden/>
    <w:unhideWhenUsed/>
    <w:qFormat/>
    <w:rsid w:val="00506BD6"/>
    <w:pPr>
      <w:spacing w:after="200"/>
    </w:pPr>
    <w:rPr>
      <w:i/>
      <w:iCs w:val="0"/>
      <w:color w:val="44546A" w:themeColor="text2"/>
      <w:sz w:val="18"/>
      <w:szCs w:val="18"/>
    </w:rPr>
  </w:style>
  <w:style w:type="paragraph" w:styleId="Revision">
    <w:name w:val="Revision"/>
    <w:hidden/>
    <w:uiPriority w:val="99"/>
    <w:semiHidden/>
    <w:rsid w:val="00506BD6"/>
    <w:rPr>
      <w:rFonts w:ascii="Calibri" w:eastAsia="Calibri" w:hAnsi="Calibri"/>
      <w:lang w:eastAsia="en-US"/>
    </w:rPr>
  </w:style>
  <w:style w:type="paragraph" w:customStyle="1" w:styleId="criterii">
    <w:name w:val="criterii"/>
    <w:basedOn w:val="Normal"/>
    <w:rsid w:val="00506BD6"/>
    <w:pPr>
      <w:shd w:val="clear" w:color="auto" w:fill="E6E6E6"/>
      <w:spacing w:before="240" w:after="120"/>
    </w:pPr>
    <w:rPr>
      <w:rFonts w:ascii="Trebuchet MS" w:hAnsi="Trebuchet MS"/>
      <w:b/>
      <w:bCs/>
      <w:snapToGrid w:val="0"/>
    </w:rPr>
  </w:style>
  <w:style w:type="character" w:customStyle="1" w:styleId="FootnoteTextChar1">
    <w:name w:val="Footnote Text Char1"/>
    <w:aliases w:val="Footnote Text Char Char Char,Footnote Text Char Char1,Fußnote Char1,single space Char,FOOTNOTES Char,fn Char1,Podrozdział Char,Footnote Char,fn Char Char Char Char,fn Char Char Char1,fn Char Char1,Fußnote Char Char Char Char1"/>
    <w:basedOn w:val="DefaultParagraphFont"/>
    <w:uiPriority w:val="99"/>
    <w:semiHidden/>
    <w:rsid w:val="00346552"/>
    <w:rPr>
      <w:rFonts w:ascii="Calibri" w:hAnsi="Calibri" w:cs="Calibri"/>
      <w:kern w:val="1"/>
      <w:sz w:val="20"/>
      <w:szCs w:val="20"/>
      <w:lang w:eastAsia="ar-SA"/>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6B5E83"/>
    <w:pPr>
      <w:spacing w:line="240" w:lineRule="exact"/>
    </w:pPr>
    <w:rPr>
      <w:vertAlign w:val="superscript"/>
    </w:rPr>
  </w:style>
  <w:style w:type="paragraph" w:customStyle="1" w:styleId="Criteriu">
    <w:name w:val="Criteriu"/>
    <w:basedOn w:val="ListParagraph"/>
    <w:link w:val="CriteriuChar"/>
    <w:qFormat/>
    <w:rsid w:val="006B5E83"/>
    <w:pPr>
      <w:numPr>
        <w:numId w:val="2"/>
      </w:numPr>
      <w:spacing w:before="480"/>
      <w:ind w:left="360"/>
    </w:pPr>
    <w:rPr>
      <w:b/>
    </w:rPr>
  </w:style>
  <w:style w:type="character" w:customStyle="1" w:styleId="CriteriuChar">
    <w:name w:val="Criteriu Char"/>
    <w:basedOn w:val="ListParagraphChar"/>
    <w:link w:val="Criteriu"/>
    <w:rsid w:val="006B5E83"/>
    <w:rPr>
      <w:rFonts w:eastAsia="Times New Roman"/>
      <w:b/>
      <w:iCs/>
      <w:noProof/>
      <w:sz w:val="20"/>
      <w:szCs w:val="24"/>
      <w:lang w:eastAsia="sk-SK"/>
    </w:rPr>
  </w:style>
  <w:style w:type="paragraph" w:customStyle="1" w:styleId="CTR-1">
    <w:name w:val="CTR-1"/>
    <w:basedOn w:val="Heading1"/>
    <w:link w:val="CTR-1Char"/>
    <w:rsid w:val="008044E5"/>
  </w:style>
  <w:style w:type="paragraph" w:customStyle="1" w:styleId="CTR-2">
    <w:name w:val="CTR-2"/>
    <w:basedOn w:val="Heading1"/>
    <w:link w:val="CTR-2Char"/>
    <w:rsid w:val="008044E5"/>
    <w:pPr>
      <w:numPr>
        <w:ilvl w:val="1"/>
        <w:numId w:val="3"/>
      </w:numPr>
    </w:pPr>
  </w:style>
  <w:style w:type="character" w:customStyle="1" w:styleId="CTR-1Char">
    <w:name w:val="CTR-1 Char"/>
    <w:basedOn w:val="Heading1Char"/>
    <w:link w:val="CTR-1"/>
    <w:rsid w:val="008044E5"/>
    <w:rPr>
      <w:rFonts w:eastAsiaTheme="majorEastAsia" w:cstheme="majorBidi"/>
      <w:b/>
      <w:iCs/>
      <w:noProof/>
      <w:color w:val="2E74B5" w:themeColor="accent1" w:themeShade="BF"/>
      <w:sz w:val="24"/>
      <w:lang w:eastAsia="sk-SK"/>
    </w:rPr>
  </w:style>
  <w:style w:type="character" w:styleId="IntenseReference">
    <w:name w:val="Intense Reference"/>
    <w:basedOn w:val="DefaultParagraphFont"/>
    <w:uiPriority w:val="32"/>
    <w:qFormat/>
    <w:rsid w:val="00BD2828"/>
    <w:rPr>
      <w:b/>
      <w:bCs/>
      <w:smallCaps/>
      <w:color w:val="5B9BD5" w:themeColor="accent1"/>
      <w:spacing w:val="5"/>
    </w:rPr>
  </w:style>
  <w:style w:type="character" w:customStyle="1" w:styleId="CTR-2Char">
    <w:name w:val="CTR-2 Char"/>
    <w:basedOn w:val="Heading1Char"/>
    <w:link w:val="CTR-2"/>
    <w:rsid w:val="008044E5"/>
    <w:rPr>
      <w:rFonts w:eastAsiaTheme="majorEastAsia" w:cstheme="majorBidi"/>
      <w:b/>
      <w:iCs/>
      <w:noProof/>
      <w:color w:val="2E74B5" w:themeColor="accent1" w:themeShade="BF"/>
      <w:sz w:val="24"/>
      <w:lang w:eastAsia="sk-SK"/>
    </w:rPr>
  </w:style>
  <w:style w:type="paragraph" w:customStyle="1" w:styleId="Ctr1">
    <w:name w:val="Ctr1"/>
    <w:basedOn w:val="Heading1"/>
    <w:link w:val="Ctr1Char"/>
    <w:rsid w:val="00BD2828"/>
    <w:pPr>
      <w:ind w:left="284" w:hanging="311"/>
    </w:pPr>
    <w:rPr>
      <w:b w:val="0"/>
    </w:rPr>
  </w:style>
  <w:style w:type="paragraph" w:customStyle="1" w:styleId="Ctr2">
    <w:name w:val="Ctr2"/>
    <w:basedOn w:val="CTR-2"/>
    <w:link w:val="Ctr2Char"/>
    <w:rsid w:val="00327A3D"/>
    <w:pPr>
      <w:ind w:left="709" w:hanging="426"/>
    </w:pPr>
  </w:style>
  <w:style w:type="character" w:customStyle="1" w:styleId="Ctr1Char">
    <w:name w:val="Ctr1 Char"/>
    <w:basedOn w:val="Heading1Char"/>
    <w:link w:val="Ctr1"/>
    <w:rsid w:val="00BD2828"/>
    <w:rPr>
      <w:rFonts w:eastAsiaTheme="majorEastAsia" w:cstheme="majorBidi"/>
      <w:b w:val="0"/>
      <w:iCs/>
      <w:noProof/>
      <w:color w:val="2E74B5" w:themeColor="accent1" w:themeShade="BF"/>
      <w:sz w:val="24"/>
      <w:lang w:eastAsia="sk-SK"/>
    </w:rPr>
  </w:style>
  <w:style w:type="paragraph" w:customStyle="1" w:styleId="Ctr3">
    <w:name w:val="Ctr3"/>
    <w:basedOn w:val="Ctr2"/>
    <w:link w:val="Ctr3Char"/>
    <w:rsid w:val="00092DC6"/>
    <w:pPr>
      <w:numPr>
        <w:ilvl w:val="2"/>
      </w:numPr>
    </w:pPr>
  </w:style>
  <w:style w:type="character" w:customStyle="1" w:styleId="Ctr2Char">
    <w:name w:val="Ctr2 Char"/>
    <w:basedOn w:val="CTR-2Char"/>
    <w:link w:val="Ctr2"/>
    <w:rsid w:val="00327A3D"/>
    <w:rPr>
      <w:rFonts w:eastAsiaTheme="majorEastAsia" w:cstheme="majorBidi"/>
      <w:b/>
      <w:iCs/>
      <w:noProof/>
      <w:color w:val="2E74B5" w:themeColor="accent1" w:themeShade="BF"/>
      <w:sz w:val="24"/>
      <w:lang w:eastAsia="sk-SK"/>
    </w:rPr>
  </w:style>
  <w:style w:type="character" w:customStyle="1" w:styleId="BodyTextChar1">
    <w:name w:val="Body Text Char1"/>
    <w:aliases w:val="block style Char,Body Char,Standard paragraph Char,b Char"/>
    <w:rsid w:val="008259AC"/>
    <w:rPr>
      <w:sz w:val="22"/>
      <w:szCs w:val="24"/>
      <w:lang w:eastAsia="en-US"/>
    </w:rPr>
  </w:style>
  <w:style w:type="character" w:customStyle="1" w:styleId="Ctr3Char">
    <w:name w:val="Ctr3 Char"/>
    <w:basedOn w:val="Ctr2Char"/>
    <w:link w:val="Ctr3"/>
    <w:rsid w:val="00092DC6"/>
    <w:rPr>
      <w:rFonts w:eastAsiaTheme="majorEastAsia" w:cstheme="majorBidi"/>
      <w:b/>
      <w:iCs/>
      <w:noProof/>
      <w:color w:val="2E74B5" w:themeColor="accent1" w:themeShade="BF"/>
      <w:sz w:val="24"/>
      <w:lang w:eastAsia="sk-SK"/>
    </w:rPr>
  </w:style>
  <w:style w:type="paragraph" w:styleId="BodyTextIndent">
    <w:name w:val="Body Text Indent"/>
    <w:basedOn w:val="Normal"/>
    <w:link w:val="BodyTextIndentChar"/>
    <w:unhideWhenUsed/>
    <w:rsid w:val="00B65538"/>
    <w:pPr>
      <w:spacing w:after="120"/>
      <w:ind w:left="283"/>
    </w:pPr>
  </w:style>
  <w:style w:type="character" w:customStyle="1" w:styleId="BodyTextIndentChar">
    <w:name w:val="Body Text Indent Char"/>
    <w:basedOn w:val="DefaultParagraphFont"/>
    <w:link w:val="BodyTextIndent"/>
    <w:uiPriority w:val="99"/>
    <w:rsid w:val="00B65538"/>
    <w:rPr>
      <w:rFonts w:eastAsia="Times New Roman"/>
      <w:iCs/>
      <w:noProof/>
      <w:szCs w:val="24"/>
      <w:lang w:eastAsia="sk-SK"/>
    </w:rPr>
  </w:style>
  <w:style w:type="paragraph" w:customStyle="1" w:styleId="NoteHead">
    <w:name w:val="NoteHead"/>
    <w:basedOn w:val="Normal"/>
    <w:next w:val="Normal"/>
    <w:rsid w:val="00B65538"/>
    <w:pPr>
      <w:spacing w:before="720" w:after="720"/>
      <w:jc w:val="center"/>
    </w:pPr>
    <w:rPr>
      <w:rFonts w:ascii="Arial" w:hAnsi="Arial" w:cs="Times New Roman"/>
      <w:b/>
      <w:iCs w:val="0"/>
      <w:smallCaps/>
      <w:noProof w:val="0"/>
      <w:szCs w:val="20"/>
      <w:lang w:val="en-GB" w:eastAsia="en-GB"/>
    </w:rPr>
  </w:style>
  <w:style w:type="paragraph" w:customStyle="1" w:styleId="Headingform">
    <w:name w:val="Heading form"/>
    <w:basedOn w:val="Heading2"/>
    <w:autoRedefine/>
    <w:rsid w:val="00B65538"/>
    <w:pPr>
      <w:keepNext w:val="0"/>
      <w:keepLines w:val="0"/>
      <w:numPr>
        <w:ilvl w:val="0"/>
        <w:numId w:val="0"/>
      </w:numPr>
      <w:spacing w:before="240" w:after="60"/>
      <w:jc w:val="center"/>
    </w:pPr>
    <w:rPr>
      <w:rFonts w:ascii="Times New Roman" w:eastAsia="Times New Roman" w:hAnsi="Times New Roman" w:cs="Times New Roman"/>
      <w:bCs/>
      <w:noProof w:val="0"/>
      <w:color w:val="auto"/>
      <w:sz w:val="22"/>
      <w:szCs w:val="28"/>
      <w:lang w:eastAsia="en-US"/>
    </w:rPr>
  </w:style>
  <w:style w:type="paragraph" w:customStyle="1" w:styleId="Annexetitle">
    <w:name w:val="Annexe_title"/>
    <w:basedOn w:val="Heading1"/>
    <w:next w:val="Normal"/>
    <w:autoRedefine/>
    <w:rsid w:val="00B65538"/>
    <w:pPr>
      <w:keepNext w:val="0"/>
      <w:keepLines w:val="0"/>
      <w:pageBreakBefore/>
      <w:tabs>
        <w:tab w:val="left" w:pos="1701"/>
        <w:tab w:val="left" w:pos="2552"/>
      </w:tabs>
      <w:spacing w:before="240" w:after="240"/>
      <w:jc w:val="center"/>
      <w:outlineLvl w:val="9"/>
    </w:pPr>
    <w:rPr>
      <w:rFonts w:ascii="Times New Roman" w:eastAsia="Times New Roman" w:hAnsi="Times New Roman" w:cs="Times New Roman"/>
      <w:iCs w:val="0"/>
      <w:caps/>
      <w:noProof w:val="0"/>
      <w:color w:val="auto"/>
      <w:sz w:val="28"/>
      <w:szCs w:val="28"/>
      <w:lang w:val="en-GB" w:eastAsia="en-GB"/>
    </w:rPr>
  </w:style>
  <w:style w:type="paragraph" w:customStyle="1" w:styleId="Head2-Alin">
    <w:name w:val="Head2-Alin"/>
    <w:basedOn w:val="Normal"/>
    <w:rsid w:val="00B65538"/>
    <w:pPr>
      <w:tabs>
        <w:tab w:val="num" w:pos="502"/>
      </w:tabs>
      <w:spacing w:before="120" w:after="120"/>
      <w:ind w:left="502" w:hanging="360"/>
    </w:pPr>
    <w:rPr>
      <w:rFonts w:ascii="Trebuchet MS" w:hAnsi="Trebuchet MS" w:cs="Times New Roman"/>
      <w:iCs w:val="0"/>
      <w:noProof w:val="0"/>
      <w:lang w:eastAsia="en-US"/>
    </w:rPr>
  </w:style>
  <w:style w:type="numbering" w:customStyle="1" w:styleId="ART">
    <w:name w:val="ART."/>
    <w:basedOn w:val="NoList"/>
    <w:uiPriority w:val="99"/>
    <w:rsid w:val="007A1032"/>
    <w:pPr>
      <w:numPr>
        <w:numId w:val="6"/>
      </w:numPr>
    </w:pPr>
  </w:style>
  <w:style w:type="character" w:styleId="PlaceholderText">
    <w:name w:val="Placeholder Text"/>
    <w:basedOn w:val="DefaultParagraphFont"/>
    <w:uiPriority w:val="99"/>
    <w:semiHidden/>
    <w:rsid w:val="00851ADD"/>
    <w:rPr>
      <w:color w:val="808080"/>
    </w:rPr>
  </w:style>
  <w:style w:type="paragraph" w:customStyle="1" w:styleId="Articol">
    <w:name w:val="Articol"/>
    <w:basedOn w:val="ListParagraph"/>
    <w:link w:val="ArticolChar"/>
    <w:qFormat/>
    <w:rsid w:val="00492796"/>
    <w:pPr>
      <w:numPr>
        <w:ilvl w:val="0"/>
      </w:numPr>
      <w:spacing w:before="240" w:after="40"/>
    </w:pPr>
    <w:rPr>
      <w:b/>
    </w:rPr>
  </w:style>
  <w:style w:type="paragraph" w:customStyle="1" w:styleId="Articol-lit">
    <w:name w:val="Articol-lit"/>
    <w:basedOn w:val="ListParagraph"/>
    <w:link w:val="Articol-litChar"/>
    <w:qFormat/>
    <w:rsid w:val="00974A60"/>
    <w:pPr>
      <w:spacing w:after="40"/>
      <w:ind w:left="681" w:hanging="397"/>
    </w:pPr>
    <w:rPr>
      <w:b/>
    </w:rPr>
  </w:style>
  <w:style w:type="character" w:customStyle="1" w:styleId="ArticolChar">
    <w:name w:val="Articol Char"/>
    <w:basedOn w:val="ListParagraphChar"/>
    <w:link w:val="Articol"/>
    <w:rsid w:val="00492796"/>
    <w:rPr>
      <w:rFonts w:eastAsia="Times New Roman"/>
      <w:b/>
      <w:iCs/>
      <w:noProof/>
      <w:sz w:val="20"/>
      <w:szCs w:val="24"/>
      <w:lang w:eastAsia="sk-SK"/>
    </w:rPr>
  </w:style>
  <w:style w:type="paragraph" w:customStyle="1" w:styleId="Alineat">
    <w:name w:val="Alineat"/>
    <w:basedOn w:val="ListParagraph"/>
    <w:link w:val="AlineatChar"/>
    <w:qFormat/>
    <w:rsid w:val="00890EB5"/>
    <w:pPr>
      <w:numPr>
        <w:ilvl w:val="2"/>
      </w:numPr>
      <w:spacing w:before="40" w:after="40"/>
    </w:pPr>
  </w:style>
  <w:style w:type="character" w:customStyle="1" w:styleId="Articol-litChar">
    <w:name w:val="Articol-lit Char"/>
    <w:basedOn w:val="ListParagraphChar"/>
    <w:link w:val="Articol-lit"/>
    <w:rsid w:val="00974A60"/>
    <w:rPr>
      <w:rFonts w:eastAsia="Times New Roman"/>
      <w:b/>
      <w:iCs/>
      <w:noProof/>
      <w:sz w:val="20"/>
      <w:szCs w:val="24"/>
      <w:lang w:eastAsia="sk-SK"/>
    </w:rPr>
  </w:style>
  <w:style w:type="paragraph" w:customStyle="1" w:styleId="Alineat-lit">
    <w:name w:val="Alineat-lit"/>
    <w:basedOn w:val="Alineat"/>
    <w:link w:val="Alineat-litChar"/>
    <w:qFormat/>
    <w:rsid w:val="00661842"/>
    <w:pPr>
      <w:numPr>
        <w:ilvl w:val="3"/>
      </w:numPr>
      <w:spacing w:before="0" w:after="0"/>
    </w:pPr>
  </w:style>
  <w:style w:type="character" w:customStyle="1" w:styleId="AlineatChar">
    <w:name w:val="Alineat Char"/>
    <w:basedOn w:val="ListParagraphChar"/>
    <w:link w:val="Alineat"/>
    <w:rsid w:val="00890EB5"/>
    <w:rPr>
      <w:rFonts w:eastAsia="Times New Roman"/>
      <w:iCs/>
      <w:noProof/>
      <w:sz w:val="20"/>
      <w:szCs w:val="24"/>
      <w:lang w:eastAsia="sk-SK"/>
    </w:rPr>
  </w:style>
  <w:style w:type="paragraph" w:customStyle="1" w:styleId="Alineat-list">
    <w:name w:val="Alineat-list"/>
    <w:basedOn w:val="Alineat-lit"/>
    <w:link w:val="Alineat-listChar"/>
    <w:qFormat/>
    <w:rsid w:val="009552BC"/>
    <w:pPr>
      <w:numPr>
        <w:ilvl w:val="5"/>
      </w:numPr>
    </w:pPr>
  </w:style>
  <w:style w:type="character" w:customStyle="1" w:styleId="Alineat-litChar">
    <w:name w:val="Alineat-lit Char"/>
    <w:basedOn w:val="AlineatChar"/>
    <w:link w:val="Alineat-lit"/>
    <w:rsid w:val="00661842"/>
    <w:rPr>
      <w:rFonts w:eastAsia="Times New Roman"/>
      <w:iCs/>
      <w:noProof/>
      <w:sz w:val="20"/>
      <w:szCs w:val="24"/>
      <w:lang w:eastAsia="sk-SK"/>
    </w:rPr>
  </w:style>
  <w:style w:type="paragraph" w:customStyle="1" w:styleId="Cuprins">
    <w:name w:val="Cuprins"/>
    <w:basedOn w:val="Normal"/>
    <w:link w:val="CuprinsChar"/>
    <w:qFormat/>
    <w:rsid w:val="00C3778E"/>
    <w:pPr>
      <w:tabs>
        <w:tab w:val="right" w:leader="dot" w:pos="8931"/>
      </w:tabs>
      <w:spacing w:after="0"/>
    </w:pPr>
    <w:rPr>
      <w:lang w:val="en-US"/>
    </w:rPr>
  </w:style>
  <w:style w:type="character" w:customStyle="1" w:styleId="Alineat-listChar">
    <w:name w:val="Alineat-list Char"/>
    <w:basedOn w:val="Alineat-litChar"/>
    <w:link w:val="Alineat-list"/>
    <w:rsid w:val="009552BC"/>
    <w:rPr>
      <w:rFonts w:eastAsia="Times New Roman"/>
      <w:iCs/>
      <w:noProof/>
      <w:sz w:val="20"/>
      <w:szCs w:val="24"/>
      <w:lang w:eastAsia="sk-SK"/>
    </w:rPr>
  </w:style>
  <w:style w:type="paragraph" w:customStyle="1" w:styleId="Lis-bullet">
    <w:name w:val="Lis-bullet"/>
    <w:basedOn w:val="Alineat-list"/>
    <w:link w:val="Lis-bulletChar"/>
    <w:qFormat/>
    <w:rsid w:val="00D26A83"/>
    <w:pPr>
      <w:numPr>
        <w:ilvl w:val="4"/>
        <w:numId w:val="11"/>
      </w:numPr>
    </w:pPr>
    <w:rPr>
      <w:lang w:eastAsia="ro-RO"/>
    </w:rPr>
  </w:style>
  <w:style w:type="character" w:customStyle="1" w:styleId="CuprinsChar">
    <w:name w:val="Cuprins Char"/>
    <w:basedOn w:val="DefaultParagraphFont"/>
    <w:link w:val="Cuprins"/>
    <w:rsid w:val="00C3778E"/>
    <w:rPr>
      <w:rFonts w:eastAsia="Times New Roman"/>
      <w:iCs/>
      <w:noProof/>
      <w:sz w:val="20"/>
      <w:szCs w:val="24"/>
      <w:lang w:val="en-US" w:eastAsia="sk-SK"/>
    </w:rPr>
  </w:style>
  <w:style w:type="character" w:customStyle="1" w:styleId="Lis-bulletChar">
    <w:name w:val="Lis-bullet Char"/>
    <w:basedOn w:val="Alineat-listChar"/>
    <w:link w:val="Lis-bullet"/>
    <w:rsid w:val="00D26A83"/>
    <w:rPr>
      <w:rFonts w:eastAsia="Times New Roman"/>
      <w:iCs/>
      <w:noProof/>
      <w:sz w:val="20"/>
      <w:szCs w:val="24"/>
      <w:lang w:eastAsia="sk-SK"/>
    </w:rPr>
  </w:style>
  <w:style w:type="paragraph" w:customStyle="1" w:styleId="Head1-Art">
    <w:name w:val="Head1-Art"/>
    <w:basedOn w:val="Normal"/>
    <w:rsid w:val="00ED0178"/>
    <w:pPr>
      <w:tabs>
        <w:tab w:val="num" w:pos="1440"/>
      </w:tabs>
      <w:spacing w:before="120" w:after="120"/>
      <w:ind w:left="360" w:hanging="360"/>
      <w:jc w:val="both"/>
    </w:pPr>
    <w:rPr>
      <w:rFonts w:ascii="Trebuchet MS" w:eastAsiaTheme="minorHAnsi" w:hAnsi="Trebuchet MS" w:cs="Times New Roman"/>
      <w:b/>
      <w:bCs/>
      <w:iCs w:val="0"/>
      <w:caps/>
      <w:noProof w:val="0"/>
      <w:szCs w:val="20"/>
      <w:lang w:eastAsia="ro-RO"/>
    </w:rPr>
  </w:style>
  <w:style w:type="paragraph" w:customStyle="1" w:styleId="Head3-Bullet">
    <w:name w:val="Head3-Bullet"/>
    <w:basedOn w:val="Normal"/>
    <w:rsid w:val="00ED0178"/>
    <w:pPr>
      <w:tabs>
        <w:tab w:val="num" w:pos="1080"/>
      </w:tabs>
      <w:spacing w:before="120" w:after="120"/>
      <w:ind w:left="1080" w:hanging="360"/>
      <w:jc w:val="both"/>
    </w:pPr>
    <w:rPr>
      <w:rFonts w:ascii="Trebuchet MS" w:eastAsiaTheme="minorHAnsi" w:hAnsi="Trebuchet MS" w:cs="Times New Roman"/>
      <w:iCs w:val="0"/>
      <w:noProof w:val="0"/>
      <w:szCs w:val="20"/>
      <w:lang w:eastAsia="ro-RO"/>
    </w:rPr>
  </w:style>
  <w:style w:type="paragraph" w:customStyle="1" w:styleId="Head4-Subsect">
    <w:name w:val="Head4-Subsect"/>
    <w:basedOn w:val="Normal"/>
    <w:rsid w:val="00ED0178"/>
    <w:pPr>
      <w:tabs>
        <w:tab w:val="num" w:pos="360"/>
      </w:tabs>
      <w:spacing w:before="120" w:after="120"/>
      <w:jc w:val="both"/>
    </w:pPr>
    <w:rPr>
      <w:rFonts w:ascii="Trebuchet MS" w:eastAsiaTheme="minorHAnsi" w:hAnsi="Trebuchet MS" w:cs="Times New Roman"/>
      <w:b/>
      <w:bCs/>
      <w:iCs w:val="0"/>
      <w:noProof w:val="0"/>
      <w:szCs w:val="20"/>
      <w:lang w:eastAsia="ro-RO"/>
    </w:rPr>
  </w:style>
  <w:style w:type="paragraph" w:customStyle="1" w:styleId="Head5-Subsect">
    <w:name w:val="Head5-Subsect"/>
    <w:basedOn w:val="Normal"/>
    <w:rsid w:val="00ED0178"/>
    <w:pPr>
      <w:tabs>
        <w:tab w:val="num" w:pos="360"/>
      </w:tabs>
      <w:spacing w:before="120" w:after="120"/>
      <w:jc w:val="both"/>
    </w:pPr>
    <w:rPr>
      <w:rFonts w:ascii="Trebuchet MS" w:eastAsiaTheme="minorHAnsi" w:hAnsi="Trebuchet MS" w:cs="Times New Roman"/>
      <w:b/>
      <w:bCs/>
      <w:iCs w:val="0"/>
      <w:noProof w:val="0"/>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11749">
      <w:bodyDiv w:val="1"/>
      <w:marLeft w:val="0"/>
      <w:marRight w:val="0"/>
      <w:marTop w:val="0"/>
      <w:marBottom w:val="0"/>
      <w:divBdr>
        <w:top w:val="none" w:sz="0" w:space="0" w:color="auto"/>
        <w:left w:val="none" w:sz="0" w:space="0" w:color="auto"/>
        <w:bottom w:val="none" w:sz="0" w:space="0" w:color="auto"/>
        <w:right w:val="none" w:sz="0" w:space="0" w:color="auto"/>
      </w:divBdr>
    </w:div>
    <w:div w:id="554464956">
      <w:bodyDiv w:val="1"/>
      <w:marLeft w:val="0"/>
      <w:marRight w:val="0"/>
      <w:marTop w:val="0"/>
      <w:marBottom w:val="0"/>
      <w:divBdr>
        <w:top w:val="none" w:sz="0" w:space="0" w:color="auto"/>
        <w:left w:val="none" w:sz="0" w:space="0" w:color="auto"/>
        <w:bottom w:val="none" w:sz="0" w:space="0" w:color="auto"/>
        <w:right w:val="none" w:sz="0" w:space="0" w:color="auto"/>
      </w:divBdr>
    </w:div>
    <w:div w:id="683359818">
      <w:bodyDiv w:val="1"/>
      <w:marLeft w:val="0"/>
      <w:marRight w:val="0"/>
      <w:marTop w:val="0"/>
      <w:marBottom w:val="0"/>
      <w:divBdr>
        <w:top w:val="none" w:sz="0" w:space="0" w:color="auto"/>
        <w:left w:val="none" w:sz="0" w:space="0" w:color="auto"/>
        <w:bottom w:val="none" w:sz="0" w:space="0" w:color="auto"/>
        <w:right w:val="none" w:sz="0" w:space="0" w:color="auto"/>
      </w:divBdr>
    </w:div>
    <w:div w:id="749817047">
      <w:bodyDiv w:val="1"/>
      <w:marLeft w:val="0"/>
      <w:marRight w:val="0"/>
      <w:marTop w:val="0"/>
      <w:marBottom w:val="0"/>
      <w:divBdr>
        <w:top w:val="none" w:sz="0" w:space="0" w:color="auto"/>
        <w:left w:val="none" w:sz="0" w:space="0" w:color="auto"/>
        <w:bottom w:val="none" w:sz="0" w:space="0" w:color="auto"/>
        <w:right w:val="none" w:sz="0" w:space="0" w:color="auto"/>
      </w:divBdr>
    </w:div>
    <w:div w:id="765541598">
      <w:bodyDiv w:val="1"/>
      <w:marLeft w:val="0"/>
      <w:marRight w:val="0"/>
      <w:marTop w:val="0"/>
      <w:marBottom w:val="0"/>
      <w:divBdr>
        <w:top w:val="none" w:sz="0" w:space="0" w:color="auto"/>
        <w:left w:val="none" w:sz="0" w:space="0" w:color="auto"/>
        <w:bottom w:val="none" w:sz="0" w:space="0" w:color="auto"/>
        <w:right w:val="none" w:sz="0" w:space="0" w:color="auto"/>
      </w:divBdr>
    </w:div>
    <w:div w:id="1418596231">
      <w:bodyDiv w:val="1"/>
      <w:marLeft w:val="0"/>
      <w:marRight w:val="0"/>
      <w:marTop w:val="0"/>
      <w:marBottom w:val="0"/>
      <w:divBdr>
        <w:top w:val="none" w:sz="0" w:space="0" w:color="auto"/>
        <w:left w:val="none" w:sz="0" w:space="0" w:color="auto"/>
        <w:bottom w:val="none" w:sz="0" w:space="0" w:color="auto"/>
        <w:right w:val="none" w:sz="0" w:space="0" w:color="auto"/>
      </w:divBdr>
    </w:div>
    <w:div w:id="1602106378">
      <w:bodyDiv w:val="1"/>
      <w:marLeft w:val="0"/>
      <w:marRight w:val="0"/>
      <w:marTop w:val="0"/>
      <w:marBottom w:val="0"/>
      <w:divBdr>
        <w:top w:val="none" w:sz="0" w:space="0" w:color="auto"/>
        <w:left w:val="none" w:sz="0" w:space="0" w:color="auto"/>
        <w:bottom w:val="none" w:sz="0" w:space="0" w:color="auto"/>
        <w:right w:val="none" w:sz="0" w:space="0" w:color="auto"/>
      </w:divBdr>
    </w:div>
    <w:div w:id="1738437650">
      <w:bodyDiv w:val="1"/>
      <w:marLeft w:val="0"/>
      <w:marRight w:val="0"/>
      <w:marTop w:val="0"/>
      <w:marBottom w:val="0"/>
      <w:divBdr>
        <w:top w:val="none" w:sz="0" w:space="0" w:color="auto"/>
        <w:left w:val="none" w:sz="0" w:space="0" w:color="auto"/>
        <w:bottom w:val="none" w:sz="0" w:space="0" w:color="auto"/>
        <w:right w:val="none" w:sz="0" w:space="0" w:color="auto"/>
      </w:divBdr>
    </w:div>
    <w:div w:id="1863319590">
      <w:bodyDiv w:val="1"/>
      <w:marLeft w:val="0"/>
      <w:marRight w:val="0"/>
      <w:marTop w:val="0"/>
      <w:marBottom w:val="0"/>
      <w:divBdr>
        <w:top w:val="none" w:sz="0" w:space="0" w:color="auto"/>
        <w:left w:val="none" w:sz="0" w:space="0" w:color="auto"/>
        <w:bottom w:val="none" w:sz="0" w:space="0" w:color="auto"/>
        <w:right w:val="none" w:sz="0" w:space="0" w:color="auto"/>
      </w:divBdr>
    </w:div>
    <w:div w:id="188370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eme-Ghid-Specif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2CFD9-65D0-45DA-BCA8-2FC4668D8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41</Pages>
  <Words>21339</Words>
  <Characters>123771</Characters>
  <Application>Microsoft Office Word</Application>
  <DocSecurity>0</DocSecurity>
  <Lines>1031</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BOUROSU</dc:creator>
  <cp:lastModifiedBy>Carmen NECSESCU</cp:lastModifiedBy>
  <cp:revision>8</cp:revision>
  <cp:lastPrinted>2017-05-11T13:26:00Z</cp:lastPrinted>
  <dcterms:created xsi:type="dcterms:W3CDTF">2017-06-06T07:39:00Z</dcterms:created>
  <dcterms:modified xsi:type="dcterms:W3CDTF">2017-06-06T08:42:00Z</dcterms:modified>
</cp:coreProperties>
</file>