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3B5C" w14:textId="77777777" w:rsidR="00541CF3" w:rsidRDefault="00541CF3" w:rsidP="00B06CC8">
      <w:pPr>
        <w:spacing w:after="0" w:line="240" w:lineRule="auto"/>
        <w:jc w:val="center"/>
        <w:rPr>
          <w:rFonts w:asciiTheme="minorHAnsi" w:eastAsia="Times New Roman" w:hAnsiTheme="minorHAnsi" w:cstheme="minorHAnsi"/>
          <w:b/>
          <w:bCs/>
          <w:caps/>
          <w:kern w:val="28"/>
        </w:rPr>
      </w:pPr>
    </w:p>
    <w:p w14:paraId="5DE8B32E" w14:textId="79DDAA03" w:rsidR="000C17FC" w:rsidRPr="00B06CC8" w:rsidRDefault="000C17FC" w:rsidP="00B06CC8">
      <w:pPr>
        <w:spacing w:after="0" w:line="240" w:lineRule="auto"/>
        <w:jc w:val="center"/>
        <w:rPr>
          <w:rFonts w:asciiTheme="minorHAnsi" w:eastAsia="Times New Roman" w:hAnsiTheme="minorHAnsi" w:cstheme="minorHAnsi"/>
          <w:b/>
          <w:bCs/>
          <w:color w:val="000000"/>
        </w:rPr>
      </w:pPr>
      <w:r w:rsidRPr="00B06CC8">
        <w:rPr>
          <w:rFonts w:asciiTheme="minorHAnsi" w:eastAsia="Times New Roman" w:hAnsiTheme="minorHAnsi" w:cstheme="minorHAnsi"/>
          <w:b/>
          <w:bCs/>
          <w:caps/>
          <w:kern w:val="28"/>
        </w:rPr>
        <w:t xml:space="preserve">CAPITOLUL I – </w:t>
      </w:r>
      <w:r w:rsidRPr="00B06CC8">
        <w:rPr>
          <w:rFonts w:asciiTheme="minorHAnsi" w:hAnsiTheme="minorHAnsi" w:cstheme="minorHAnsi"/>
          <w:b/>
        </w:rPr>
        <w:t>DOCUMENTAȚIE PROPRIE DE ATRIBUIRE</w:t>
      </w:r>
      <w:r w:rsidRPr="00B06CC8">
        <w:rPr>
          <w:rFonts w:asciiTheme="minorHAnsi" w:eastAsia="Times New Roman" w:hAnsiTheme="minorHAnsi" w:cstheme="minorHAnsi"/>
          <w:b/>
          <w:bCs/>
          <w:kern w:val="28"/>
        </w:rPr>
        <w:t xml:space="preserve"> </w:t>
      </w:r>
    </w:p>
    <w:p w14:paraId="46A1FCAD" w14:textId="0FD193D2" w:rsidR="00DC4B37" w:rsidRPr="00B06CC8" w:rsidRDefault="00DC4B37" w:rsidP="00B06CC8">
      <w:pPr>
        <w:spacing w:after="0" w:line="240" w:lineRule="auto"/>
        <w:jc w:val="both"/>
        <w:rPr>
          <w:rFonts w:asciiTheme="minorHAnsi" w:hAnsiTheme="minorHAnsi" w:cstheme="minorHAnsi"/>
          <w:b/>
        </w:rPr>
      </w:pPr>
    </w:p>
    <w:p w14:paraId="17760113" w14:textId="77777777" w:rsidR="00782EF4" w:rsidRDefault="00771DFE" w:rsidP="00782EF4">
      <w:pPr>
        <w:shd w:val="clear" w:color="auto" w:fill="FFFFFF"/>
        <w:spacing w:after="0" w:line="240" w:lineRule="auto"/>
        <w:jc w:val="center"/>
        <w:outlineLvl w:val="1"/>
        <w:rPr>
          <w:rFonts w:eastAsia="Times New Roman" w:cs="Calibri"/>
          <w:b/>
          <w:bCs/>
          <w:i/>
          <w:iCs/>
          <w:lang w:eastAsia="en-GB"/>
        </w:rPr>
      </w:pPr>
      <w:r w:rsidRPr="00A50F19">
        <w:rPr>
          <w:rFonts w:eastAsia="Times New Roman" w:cs="Calibri"/>
          <w:i/>
          <w:iCs/>
          <w:color w:val="000000"/>
          <w:lang w:eastAsia="en-GB"/>
        </w:rPr>
        <w:t xml:space="preserve"> </w:t>
      </w:r>
      <w:r w:rsidR="00782EF4" w:rsidRPr="005F0F25">
        <w:rPr>
          <w:rFonts w:eastAsia="Times New Roman" w:cs="Calibri"/>
          <w:b/>
          <w:bCs/>
          <w:i/>
          <w:iCs/>
          <w:lang w:eastAsia="en-GB"/>
        </w:rPr>
        <w:t>„</w:t>
      </w:r>
      <w:r w:rsidR="00782EF4" w:rsidRPr="00182997">
        <w:rPr>
          <w:rFonts w:eastAsia="Times New Roman" w:cs="Calibri"/>
          <w:b/>
          <w:bCs/>
          <w:i/>
          <w:iCs/>
          <w:lang w:eastAsia="en-GB"/>
        </w:rPr>
        <w:t>Servicii de organizare eveniment - sedinta Consiliului pentru Dezvoltarea Regionala Nord-Est,</w:t>
      </w:r>
    </w:p>
    <w:p w14:paraId="0FF374ED" w14:textId="77777777" w:rsidR="00782EF4" w:rsidRDefault="00782EF4" w:rsidP="00782EF4">
      <w:pPr>
        <w:shd w:val="clear" w:color="auto" w:fill="FFFFFF"/>
        <w:spacing w:after="0" w:line="240" w:lineRule="auto"/>
        <w:jc w:val="center"/>
        <w:outlineLvl w:val="1"/>
        <w:rPr>
          <w:rFonts w:eastAsia="Times New Roman" w:cs="Calibri"/>
          <w:i/>
          <w:iCs/>
          <w:lang w:eastAsia="en-GB"/>
        </w:rPr>
      </w:pPr>
      <w:r w:rsidRPr="00182997">
        <w:rPr>
          <w:rFonts w:eastAsia="Times New Roman" w:cs="Calibri"/>
          <w:b/>
          <w:bCs/>
          <w:i/>
          <w:iCs/>
          <w:lang w:eastAsia="en-GB"/>
        </w:rPr>
        <w:t>ce va avea loc in data de 28 aprilie 2022, la sediul Rubik Hub din Piatra Neamt</w:t>
      </w:r>
      <w:r w:rsidRPr="005F0F25">
        <w:rPr>
          <w:rFonts w:eastAsia="Times New Roman" w:cs="Calibri"/>
          <w:b/>
          <w:bCs/>
          <w:i/>
          <w:iCs/>
          <w:lang w:eastAsia="en-GB"/>
        </w:rPr>
        <w:t>”</w:t>
      </w:r>
      <w:r>
        <w:rPr>
          <w:rFonts w:eastAsia="Times New Roman" w:cs="Calibri"/>
          <w:i/>
          <w:iCs/>
          <w:lang w:eastAsia="en-GB"/>
        </w:rPr>
        <w:t xml:space="preserve">, </w:t>
      </w:r>
    </w:p>
    <w:p w14:paraId="726129BB" w14:textId="7ECDB5C5" w:rsidR="00B06CC8" w:rsidRDefault="00782EF4" w:rsidP="00782EF4">
      <w:pPr>
        <w:shd w:val="clear" w:color="auto" w:fill="FFFFFF"/>
        <w:spacing w:after="0" w:line="240" w:lineRule="auto"/>
        <w:jc w:val="center"/>
        <w:outlineLvl w:val="1"/>
        <w:rPr>
          <w:rFonts w:asciiTheme="minorHAnsi" w:eastAsia="Times New Roman" w:hAnsiTheme="minorHAnsi" w:cstheme="minorHAnsi"/>
          <w:b/>
          <w:bCs/>
          <w:color w:val="556A95"/>
          <w:lang w:eastAsia="en-GB"/>
        </w:rPr>
      </w:pPr>
      <w:r w:rsidRPr="00414ED2">
        <w:rPr>
          <w:rFonts w:cs="Calibri"/>
          <w:i/>
          <w:iCs/>
        </w:rPr>
        <w:t xml:space="preserve">CPV: </w:t>
      </w:r>
      <w:r w:rsidRPr="000D4994">
        <w:rPr>
          <w:rFonts w:cs="Calibri"/>
          <w:i/>
          <w:iCs/>
        </w:rPr>
        <w:t xml:space="preserve">79952000-2 </w:t>
      </w:r>
      <w:r>
        <w:rPr>
          <w:rFonts w:cs="Calibri"/>
          <w:i/>
          <w:iCs/>
          <w:lang w:val="en-US"/>
        </w:rPr>
        <w:t>”</w:t>
      </w:r>
      <w:r>
        <w:t>S</w:t>
      </w:r>
      <w:proofErr w:type="spellStart"/>
      <w:r w:rsidRPr="000D4994">
        <w:rPr>
          <w:rFonts w:cs="Calibri"/>
          <w:i/>
          <w:iCs/>
          <w:lang w:val="en-US"/>
        </w:rPr>
        <w:t>ervicii</w:t>
      </w:r>
      <w:proofErr w:type="spellEnd"/>
      <w:r w:rsidRPr="000D4994">
        <w:rPr>
          <w:rFonts w:cs="Calibri"/>
          <w:i/>
          <w:iCs/>
          <w:lang w:val="en-US"/>
        </w:rPr>
        <w:t xml:space="preserve"> </w:t>
      </w:r>
      <w:proofErr w:type="spellStart"/>
      <w:r w:rsidRPr="000D4994">
        <w:rPr>
          <w:rFonts w:cs="Calibri"/>
          <w:i/>
          <w:iCs/>
          <w:lang w:val="en-US"/>
        </w:rPr>
        <w:t>pentru</w:t>
      </w:r>
      <w:proofErr w:type="spellEnd"/>
      <w:r w:rsidRPr="000D4994">
        <w:rPr>
          <w:rFonts w:cs="Calibri"/>
          <w:i/>
          <w:iCs/>
          <w:lang w:val="en-US"/>
        </w:rPr>
        <w:t xml:space="preserve"> </w:t>
      </w:r>
      <w:proofErr w:type="spellStart"/>
      <w:r w:rsidRPr="000D4994">
        <w:rPr>
          <w:rFonts w:cs="Calibri"/>
          <w:i/>
          <w:iCs/>
          <w:lang w:val="en-US"/>
        </w:rPr>
        <w:t>evenimente</w:t>
      </w:r>
      <w:proofErr w:type="spellEnd"/>
      <w:r>
        <w:rPr>
          <w:rFonts w:cs="Calibri"/>
          <w:i/>
          <w:iCs/>
          <w:lang w:val="en-US"/>
        </w:rPr>
        <w:t xml:space="preserve">”, </w:t>
      </w:r>
      <w:r w:rsidRPr="00414ED2">
        <w:rPr>
          <w:rFonts w:cs="Calibri"/>
          <w:i/>
          <w:iCs/>
        </w:rPr>
        <w:t>55300000-3</w:t>
      </w:r>
      <w:r w:rsidRPr="00414ED2">
        <w:rPr>
          <w:i/>
          <w:iCs/>
        </w:rPr>
        <w:t xml:space="preserve"> ”</w:t>
      </w:r>
      <w:r w:rsidRPr="00414ED2">
        <w:rPr>
          <w:rFonts w:cs="Calibri"/>
          <w:i/>
          <w:iCs/>
        </w:rPr>
        <w:t>Servicii de restaurant şi de servire a mâncării”</w:t>
      </w:r>
    </w:p>
    <w:p w14:paraId="7C4135A2" w14:textId="77777777" w:rsidR="00B9336D" w:rsidRPr="00B06CC8" w:rsidRDefault="00B9336D" w:rsidP="00B06CC8">
      <w:pPr>
        <w:shd w:val="clear" w:color="auto" w:fill="FFFFFF"/>
        <w:spacing w:after="0" w:line="240" w:lineRule="auto"/>
        <w:jc w:val="both"/>
        <w:outlineLvl w:val="1"/>
        <w:rPr>
          <w:rFonts w:asciiTheme="minorHAnsi" w:eastAsia="Times New Roman" w:hAnsiTheme="minorHAnsi" w:cstheme="minorHAnsi"/>
          <w:b/>
          <w:bCs/>
          <w:color w:val="556A95"/>
          <w:lang w:eastAsia="en-GB"/>
        </w:rPr>
      </w:pPr>
    </w:p>
    <w:p w14:paraId="6EDFEF82" w14:textId="3DBAA0CE" w:rsidR="00771DFE" w:rsidRPr="00BD1584" w:rsidRDefault="00771DFE" w:rsidP="00782EF4">
      <w:pPr>
        <w:pStyle w:val="ListParagraph"/>
        <w:numPr>
          <w:ilvl w:val="0"/>
          <w:numId w:val="6"/>
        </w:numPr>
        <w:shd w:val="clear" w:color="auto" w:fill="FFFFFF"/>
        <w:tabs>
          <w:tab w:val="left" w:pos="180"/>
          <w:tab w:val="left" w:pos="360"/>
        </w:tabs>
        <w:spacing w:after="0" w:line="240" w:lineRule="auto"/>
        <w:ind w:left="360"/>
        <w:jc w:val="both"/>
        <w:rPr>
          <w:rFonts w:eastAsia="Times New Roman" w:cs="Calibri"/>
          <w:b/>
          <w:bCs/>
          <w:color w:val="000000"/>
          <w:lang w:eastAsia="en-GB"/>
        </w:rPr>
      </w:pPr>
      <w:r w:rsidRPr="00C95D93">
        <w:rPr>
          <w:rFonts w:eastAsia="Times New Roman" w:cs="Calibri"/>
          <w:color w:val="000000"/>
          <w:lang w:eastAsia="en-GB"/>
        </w:rPr>
        <w:t xml:space="preserve">Agentia pentru Dezvoltare Regionala Nord-Est, având sediul in Piatra Neamt, jud. Neamt,                                                 str. Lt. Draghescu nr. 9, telefon/ fax: 0233-218071/2, initiaza Procedura Proprie în vederea încheierii contractului de achiziție publică </w:t>
      </w:r>
      <w:r w:rsidRPr="00A50F19">
        <w:rPr>
          <w:rFonts w:eastAsia="Times New Roman" w:cs="Calibri"/>
          <w:color w:val="000000"/>
          <w:lang w:eastAsia="en-GB"/>
        </w:rPr>
        <w:t>de</w:t>
      </w:r>
      <w:r w:rsidRPr="00A50F19">
        <w:rPr>
          <w:rFonts w:eastAsia="Times New Roman" w:cs="Calibri"/>
          <w:i/>
          <w:iCs/>
          <w:color w:val="000000"/>
          <w:lang w:eastAsia="en-GB"/>
        </w:rPr>
        <w:t xml:space="preserve"> </w:t>
      </w:r>
      <w:r w:rsidR="00782EF4" w:rsidRPr="00782EF4">
        <w:rPr>
          <w:rFonts w:eastAsia="Times New Roman" w:cs="Calibri"/>
          <w:b/>
          <w:bCs/>
          <w:i/>
          <w:iCs/>
          <w:color w:val="000000"/>
          <w:lang w:eastAsia="en-GB"/>
        </w:rPr>
        <w:t>„Servicii de organizare eveniment - sedinta Consiliului pentru Dezvoltarea Regionala Nord-Est, ce va avea loc in data de 28 aprilie 2022, la sediul Rubik Hub din Piatra Neamt”</w:t>
      </w:r>
      <w:r w:rsidRPr="00BD1584">
        <w:rPr>
          <w:rFonts w:cs="Calibri"/>
          <w:b/>
          <w:bCs/>
          <w:i/>
          <w:iCs/>
          <w:lang w:val="en-US"/>
        </w:rPr>
        <w:t>.</w:t>
      </w:r>
    </w:p>
    <w:p w14:paraId="1FF44225" w14:textId="77777777" w:rsidR="00771DFE" w:rsidRPr="00C95D93" w:rsidRDefault="00771DFE" w:rsidP="00782EF4">
      <w:pPr>
        <w:pStyle w:val="ListParagraph"/>
        <w:spacing w:after="0" w:line="240" w:lineRule="auto"/>
        <w:ind w:left="360"/>
        <w:jc w:val="both"/>
        <w:rPr>
          <w:rFonts w:cs="Calibri"/>
          <w:b/>
          <w:bCs/>
          <w:color w:val="000000"/>
        </w:rPr>
      </w:pPr>
    </w:p>
    <w:p w14:paraId="4843B542" w14:textId="4A4BF914" w:rsidR="00782EF4" w:rsidRPr="00782EF4" w:rsidRDefault="00782EF4" w:rsidP="00782EF4">
      <w:pPr>
        <w:pStyle w:val="ListParagraph"/>
        <w:numPr>
          <w:ilvl w:val="0"/>
          <w:numId w:val="6"/>
        </w:numPr>
        <w:ind w:left="360"/>
        <w:rPr>
          <w:rFonts w:eastAsia="Times New Roman" w:cs="Calibri"/>
          <w:color w:val="000000"/>
          <w:lang w:eastAsia="en-GB"/>
        </w:rPr>
      </w:pPr>
      <w:r w:rsidRPr="00782EF4">
        <w:rPr>
          <w:rFonts w:eastAsia="Times New Roman" w:cs="Calibri"/>
          <w:color w:val="000000"/>
          <w:lang w:eastAsia="en-GB"/>
        </w:rPr>
        <w:t>Obiectul contractului îl reprezintă achiziţia de servicii de organizare eveniment - sedinta Consiliului pentru Dezvoltarea Regionala Nord-Est, în data de 28.04.2022, care să includă: servicii de aranjare/amenajare sala de sedinta, distributie materiale, furnizare, instalare si ajustare echipamente pentru proiectii în sala de ședințe, servicii de primire si indrumare a participanților în sală, servicii de restaurant (masa de pranz) pentru participantii la sedinta CDR Nord – Est, pentru un număr de minim 30 de persoane – maxim 45 de persoane, confom cerințelor din Caietul de sarcini anexat.</w:t>
      </w:r>
    </w:p>
    <w:p w14:paraId="292D0744" w14:textId="77777777" w:rsidR="00771DFE" w:rsidRDefault="00771DFE" w:rsidP="00771DFE">
      <w:pPr>
        <w:pStyle w:val="ListParagraph"/>
        <w:shd w:val="clear" w:color="auto" w:fill="FFFFFF"/>
        <w:tabs>
          <w:tab w:val="left" w:pos="180"/>
          <w:tab w:val="left" w:pos="360"/>
        </w:tabs>
        <w:spacing w:after="0" w:line="240" w:lineRule="auto"/>
        <w:ind w:left="360"/>
        <w:jc w:val="both"/>
        <w:rPr>
          <w:rFonts w:cs="Arial"/>
        </w:rPr>
      </w:pPr>
    </w:p>
    <w:p w14:paraId="6890408F" w14:textId="77777777" w:rsidR="00782EF4" w:rsidRPr="00C95D93" w:rsidRDefault="00782EF4" w:rsidP="00782EF4">
      <w:pPr>
        <w:pStyle w:val="ListParagraph"/>
        <w:numPr>
          <w:ilvl w:val="0"/>
          <w:numId w:val="6"/>
        </w:numPr>
        <w:tabs>
          <w:tab w:val="left" w:pos="180"/>
          <w:tab w:val="left" w:pos="360"/>
        </w:tabs>
        <w:spacing w:after="0" w:line="240" w:lineRule="auto"/>
        <w:ind w:left="360"/>
        <w:rPr>
          <w:rFonts w:eastAsia="Times New Roman" w:cs="Calibri"/>
          <w:b/>
          <w:bCs/>
          <w:color w:val="FF0000"/>
          <w:lang w:eastAsia="en-GB"/>
        </w:rPr>
      </w:pPr>
      <w:r w:rsidRPr="00C95D93">
        <w:rPr>
          <w:rFonts w:eastAsia="Times New Roman" w:cs="Calibri"/>
          <w:color w:val="000000"/>
          <w:lang w:eastAsia="en-GB"/>
        </w:rPr>
        <w:t>Data si ora limita stabilite pentru depunerea ofertelor</w:t>
      </w:r>
      <w:r w:rsidRPr="002D4806">
        <w:rPr>
          <w:rFonts w:eastAsia="Times New Roman" w:cs="Calibri"/>
          <w:color w:val="000000"/>
          <w:lang w:eastAsia="en-GB"/>
        </w:rPr>
        <w:t>: </w:t>
      </w:r>
      <w:r w:rsidRPr="002D4806">
        <w:rPr>
          <w:rFonts w:eastAsia="Times New Roman" w:cs="Calibri"/>
          <w:b/>
          <w:bCs/>
          <w:color w:val="FF0000"/>
          <w:lang w:eastAsia="en-GB"/>
        </w:rPr>
        <w:t>18.04.2022</w:t>
      </w:r>
      <w:r w:rsidRPr="00C95D93">
        <w:rPr>
          <w:rFonts w:eastAsia="Times New Roman" w:cs="Calibri"/>
          <w:b/>
          <w:bCs/>
          <w:color w:val="FF0000"/>
          <w:lang w:eastAsia="en-GB"/>
        </w:rPr>
        <w:t xml:space="preserve">, ora </w:t>
      </w:r>
      <w:r>
        <w:rPr>
          <w:rFonts w:eastAsia="Times New Roman" w:cs="Calibri"/>
          <w:b/>
          <w:bCs/>
          <w:color w:val="FF0000"/>
          <w:lang w:eastAsia="en-GB"/>
        </w:rPr>
        <w:t>23:55</w:t>
      </w:r>
      <w:r w:rsidRPr="00C95D93">
        <w:rPr>
          <w:rFonts w:eastAsia="Times New Roman" w:cs="Calibri"/>
          <w:b/>
          <w:bCs/>
          <w:color w:val="FF0000"/>
          <w:lang w:eastAsia="en-GB"/>
        </w:rPr>
        <w:t>;</w:t>
      </w:r>
    </w:p>
    <w:p w14:paraId="0109AD7B" w14:textId="77777777" w:rsidR="00782EF4" w:rsidRPr="00C95D93" w:rsidRDefault="00782EF4" w:rsidP="00782EF4">
      <w:pPr>
        <w:shd w:val="clear" w:color="auto" w:fill="FFFFFF"/>
        <w:tabs>
          <w:tab w:val="left" w:pos="180"/>
          <w:tab w:val="left" w:pos="360"/>
        </w:tabs>
        <w:spacing w:after="0" w:line="240" w:lineRule="auto"/>
        <w:ind w:left="540"/>
        <w:rPr>
          <w:rFonts w:eastAsia="Times New Roman" w:cs="Calibri"/>
          <w:color w:val="000000"/>
          <w:lang w:eastAsia="en-GB"/>
        </w:rPr>
      </w:pPr>
    </w:p>
    <w:p w14:paraId="6B510100" w14:textId="77777777" w:rsidR="00782EF4" w:rsidRPr="00C95D93" w:rsidRDefault="00782EF4" w:rsidP="00782EF4">
      <w:pPr>
        <w:pStyle w:val="ListParagraph"/>
        <w:numPr>
          <w:ilvl w:val="0"/>
          <w:numId w:val="6"/>
        </w:numPr>
        <w:shd w:val="clear" w:color="auto" w:fill="FFFFFF"/>
        <w:tabs>
          <w:tab w:val="left" w:pos="180"/>
          <w:tab w:val="left" w:pos="360"/>
        </w:tabs>
        <w:spacing w:after="0" w:line="240" w:lineRule="auto"/>
        <w:ind w:left="360"/>
        <w:rPr>
          <w:rFonts w:eastAsia="Times New Roman" w:cs="Calibri"/>
          <w:color w:val="000000"/>
          <w:lang w:eastAsia="en-GB"/>
        </w:rPr>
      </w:pPr>
      <w:r w:rsidRPr="00C95D93">
        <w:rPr>
          <w:rFonts w:eastAsia="Times New Roman" w:cs="Calibri"/>
          <w:color w:val="000000"/>
          <w:lang w:eastAsia="en-GB"/>
        </w:rPr>
        <w:t>Limba ofertei: Limba română;</w:t>
      </w:r>
    </w:p>
    <w:p w14:paraId="1DA05B7C" w14:textId="77777777" w:rsidR="00782EF4" w:rsidRPr="00C95D93" w:rsidRDefault="00782EF4" w:rsidP="00782EF4">
      <w:pPr>
        <w:shd w:val="clear" w:color="auto" w:fill="FFFFFF"/>
        <w:tabs>
          <w:tab w:val="left" w:pos="180"/>
          <w:tab w:val="left" w:pos="360"/>
        </w:tabs>
        <w:spacing w:after="0" w:line="240" w:lineRule="auto"/>
        <w:ind w:left="540"/>
        <w:rPr>
          <w:rFonts w:eastAsia="Times New Roman" w:cs="Calibri"/>
          <w:color w:val="000000"/>
          <w:lang w:eastAsia="en-GB"/>
        </w:rPr>
      </w:pPr>
    </w:p>
    <w:p w14:paraId="2BE25414" w14:textId="77777777" w:rsidR="00782EF4" w:rsidRPr="00727D65" w:rsidRDefault="00782EF4" w:rsidP="00782EF4">
      <w:pPr>
        <w:pStyle w:val="ListParagraph"/>
        <w:numPr>
          <w:ilvl w:val="0"/>
          <w:numId w:val="6"/>
        </w:numPr>
        <w:shd w:val="clear" w:color="auto" w:fill="FFFFFF"/>
        <w:tabs>
          <w:tab w:val="left" w:pos="180"/>
        </w:tabs>
        <w:spacing w:after="0" w:line="240" w:lineRule="auto"/>
        <w:ind w:left="360"/>
        <w:jc w:val="both"/>
        <w:rPr>
          <w:rFonts w:eastAsia="Times New Roman" w:cs="Calibri"/>
          <w:color w:val="000000"/>
          <w:lang w:eastAsia="en-GB"/>
        </w:rPr>
      </w:pPr>
      <w:r w:rsidRPr="00727D65">
        <w:rPr>
          <w:rFonts w:eastAsia="Times New Roman" w:cs="Calibri"/>
          <w:color w:val="000000"/>
          <w:lang w:eastAsia="en-GB"/>
        </w:rPr>
        <w:t>Adres</w:t>
      </w:r>
      <w:r>
        <w:rPr>
          <w:rFonts w:eastAsia="Times New Roman" w:cs="Calibri"/>
          <w:color w:val="000000"/>
          <w:lang w:eastAsia="en-GB"/>
        </w:rPr>
        <w:t>ele</w:t>
      </w:r>
      <w:r w:rsidRPr="00727D65">
        <w:rPr>
          <w:rFonts w:eastAsia="Times New Roman" w:cs="Calibri"/>
          <w:color w:val="000000"/>
          <w:lang w:eastAsia="en-GB"/>
        </w:rPr>
        <w:t xml:space="preserve"> de e-mail la care se transmit ofertele: </w:t>
      </w:r>
      <w:bookmarkStart w:id="0" w:name="_Hlk99403387"/>
      <w:r>
        <w:rPr>
          <w:rFonts w:cstheme="minorHAnsi"/>
        </w:rPr>
        <w:fldChar w:fldCharType="begin"/>
      </w:r>
      <w:r>
        <w:rPr>
          <w:rFonts w:cstheme="minorHAnsi"/>
        </w:rPr>
        <w:instrText xml:space="preserve"> HYPERLINK "mailto:</w:instrText>
      </w:r>
      <w:r w:rsidRPr="00D13B0F">
        <w:rPr>
          <w:rFonts w:cstheme="minorHAnsi"/>
        </w:rPr>
        <w:instrText>nicoleta.coman@adrnordest.ro</w:instrText>
      </w:r>
      <w:r>
        <w:rPr>
          <w:rFonts w:cstheme="minorHAnsi"/>
        </w:rPr>
        <w:instrText xml:space="preserve">" </w:instrText>
      </w:r>
      <w:r>
        <w:rPr>
          <w:rFonts w:cstheme="minorHAnsi"/>
        </w:rPr>
        <w:fldChar w:fldCharType="separate"/>
      </w:r>
      <w:r w:rsidRPr="002C78C9">
        <w:rPr>
          <w:rStyle w:val="Hyperlink"/>
          <w:rFonts w:cstheme="minorHAnsi"/>
        </w:rPr>
        <w:t>nicoleta.coman@adrnordest.ro</w:t>
      </w:r>
      <w:bookmarkEnd w:id="0"/>
      <w:r>
        <w:rPr>
          <w:rFonts w:cstheme="minorHAnsi"/>
        </w:rPr>
        <w:fldChar w:fldCharType="end"/>
      </w:r>
      <w:r>
        <w:t xml:space="preserve"> </w:t>
      </w:r>
      <w:r w:rsidRPr="00727D65">
        <w:rPr>
          <w:b/>
          <w:bCs/>
        </w:rPr>
        <w:t>și</w:t>
      </w:r>
      <w:r>
        <w:t xml:space="preserve"> </w:t>
      </w:r>
      <w:hyperlink r:id="rId5" w:history="1">
        <w:r>
          <w:rPr>
            <w:rStyle w:val="Hyperlink"/>
          </w:rPr>
          <w:t>adrne@adrnordest.ro</w:t>
        </w:r>
      </w:hyperlink>
      <w:r>
        <w:t xml:space="preserve"> </w:t>
      </w:r>
      <w:r w:rsidRPr="00727D65">
        <w:rPr>
          <w:rFonts w:eastAsia="Times New Roman" w:cs="Calibri"/>
          <w:color w:val="000000"/>
          <w:lang w:eastAsia="en-GB"/>
        </w:rPr>
        <w:t xml:space="preserve">. De pe adresa de e-mail </w:t>
      </w:r>
      <w:r>
        <w:rPr>
          <w:rFonts w:cstheme="minorHAnsi"/>
        </w:rPr>
        <w:fldChar w:fldCharType="begin"/>
      </w:r>
      <w:r>
        <w:rPr>
          <w:rFonts w:cstheme="minorHAnsi"/>
        </w:rPr>
        <w:instrText xml:space="preserve"> HYPERLINK "mailto:</w:instrText>
      </w:r>
      <w:r w:rsidRPr="00D13B0F">
        <w:rPr>
          <w:rFonts w:cstheme="minorHAnsi"/>
        </w:rPr>
        <w:instrText>nicoleta.coman@adrnordest.ro</w:instrText>
      </w:r>
      <w:r>
        <w:rPr>
          <w:rFonts w:cstheme="minorHAnsi"/>
        </w:rPr>
        <w:instrText xml:space="preserve">" </w:instrText>
      </w:r>
      <w:r>
        <w:rPr>
          <w:rFonts w:cstheme="minorHAnsi"/>
        </w:rPr>
        <w:fldChar w:fldCharType="separate"/>
      </w:r>
      <w:r w:rsidRPr="002C78C9">
        <w:rPr>
          <w:rStyle w:val="Hyperlink"/>
          <w:rFonts w:cstheme="minorHAnsi"/>
        </w:rPr>
        <w:t>nicoleta.coman@adrnordest.ro</w:t>
      </w:r>
      <w:r>
        <w:rPr>
          <w:rFonts w:cstheme="minorHAnsi"/>
        </w:rPr>
        <w:fldChar w:fldCharType="end"/>
      </w:r>
      <w:r>
        <w:t xml:space="preserve"> </w:t>
      </w:r>
      <w:r w:rsidRPr="00727D65">
        <w:rPr>
          <w:rFonts w:eastAsia="Times New Roman" w:cs="Calibri"/>
          <w:color w:val="000000"/>
          <w:lang w:eastAsia="en-GB"/>
        </w:rPr>
        <w:t>se vor transmite eventualele solicitari de clarificare și comunicarile privind rezultatul achizitiei.</w:t>
      </w:r>
    </w:p>
    <w:p w14:paraId="24C0474D" w14:textId="77777777" w:rsidR="00782EF4" w:rsidRPr="00C95D93" w:rsidRDefault="00782EF4" w:rsidP="00782EF4">
      <w:pPr>
        <w:pStyle w:val="ListParagraph"/>
        <w:shd w:val="clear" w:color="auto" w:fill="FFFFFF"/>
        <w:tabs>
          <w:tab w:val="left" w:pos="180"/>
          <w:tab w:val="left" w:pos="360"/>
        </w:tabs>
        <w:spacing w:after="0" w:line="240" w:lineRule="auto"/>
        <w:ind w:left="540"/>
        <w:jc w:val="both"/>
        <w:rPr>
          <w:rFonts w:eastAsia="Times New Roman" w:cs="Calibri"/>
          <w:color w:val="000000"/>
          <w:lang w:eastAsia="en-GB"/>
        </w:rPr>
      </w:pPr>
    </w:p>
    <w:p w14:paraId="7F7C2C1C" w14:textId="77777777" w:rsidR="00782EF4" w:rsidRDefault="00782EF4" w:rsidP="00782EF4">
      <w:pPr>
        <w:pStyle w:val="ListParagraph"/>
        <w:numPr>
          <w:ilvl w:val="0"/>
          <w:numId w:val="6"/>
        </w:numPr>
        <w:shd w:val="clear" w:color="auto" w:fill="FFFFFF"/>
        <w:tabs>
          <w:tab w:val="left" w:pos="180"/>
          <w:tab w:val="left" w:pos="720"/>
        </w:tabs>
        <w:spacing w:after="0" w:line="240" w:lineRule="auto"/>
        <w:ind w:left="360" w:hanging="330"/>
        <w:rPr>
          <w:rFonts w:eastAsia="Times New Roman" w:cs="Calibri"/>
          <w:color w:val="000000"/>
          <w:lang w:eastAsia="en-GB"/>
        </w:rPr>
      </w:pPr>
      <w:r w:rsidRPr="00C95D93">
        <w:rPr>
          <w:rFonts w:eastAsia="Times New Roman" w:cs="Calibri"/>
          <w:color w:val="000000"/>
          <w:lang w:eastAsia="en-GB"/>
        </w:rPr>
        <w:t>Calendarul estimativ al procedurii:</w:t>
      </w:r>
    </w:p>
    <w:p w14:paraId="59B537E4" w14:textId="77777777" w:rsidR="00782EF4" w:rsidRPr="00747578" w:rsidRDefault="00782EF4" w:rsidP="00782EF4">
      <w:pPr>
        <w:pStyle w:val="NoSpacing"/>
        <w:numPr>
          <w:ilvl w:val="0"/>
          <w:numId w:val="17"/>
        </w:numPr>
        <w:ind w:left="360"/>
        <w:jc w:val="both"/>
        <w:rPr>
          <w:rFonts w:ascii="Calibri" w:hAnsi="Calibri" w:cs="Calibri"/>
          <w:b/>
          <w:bCs/>
          <w:sz w:val="22"/>
          <w:szCs w:val="22"/>
        </w:rPr>
      </w:pPr>
      <w:r w:rsidRPr="00747578">
        <w:rPr>
          <w:rFonts w:ascii="Calibri" w:hAnsi="Calibri" w:cs="Calibri"/>
          <w:sz w:val="22"/>
          <w:szCs w:val="22"/>
        </w:rPr>
        <w:t>Data și ora deschiderii ofertelor:</w:t>
      </w:r>
      <w:r>
        <w:rPr>
          <w:rFonts w:ascii="Calibri" w:hAnsi="Calibri" w:cs="Calibri"/>
          <w:sz w:val="22"/>
          <w:szCs w:val="22"/>
        </w:rPr>
        <w:t xml:space="preserve"> </w:t>
      </w:r>
      <w:r w:rsidRPr="00747578">
        <w:rPr>
          <w:rFonts w:ascii="Calibri" w:hAnsi="Calibri" w:cs="Calibri"/>
          <w:b/>
          <w:bCs/>
          <w:sz w:val="22"/>
          <w:szCs w:val="22"/>
        </w:rPr>
        <w:t>1</w:t>
      </w:r>
      <w:r>
        <w:rPr>
          <w:rFonts w:ascii="Calibri" w:hAnsi="Calibri" w:cs="Calibri"/>
          <w:b/>
          <w:bCs/>
          <w:sz w:val="22"/>
          <w:szCs w:val="22"/>
        </w:rPr>
        <w:t>9</w:t>
      </w:r>
      <w:r w:rsidRPr="00747578">
        <w:rPr>
          <w:rFonts w:ascii="Calibri" w:hAnsi="Calibri" w:cs="Calibri"/>
          <w:b/>
          <w:bCs/>
          <w:sz w:val="22"/>
          <w:szCs w:val="22"/>
        </w:rPr>
        <w:t>.04.2022, ora 09.00;</w:t>
      </w:r>
    </w:p>
    <w:p w14:paraId="182DFA46" w14:textId="77777777" w:rsidR="00782EF4" w:rsidRPr="00747578" w:rsidRDefault="00782EF4" w:rsidP="00782EF4">
      <w:pPr>
        <w:pStyle w:val="NoSpacing"/>
        <w:numPr>
          <w:ilvl w:val="0"/>
          <w:numId w:val="17"/>
        </w:numPr>
        <w:ind w:left="360"/>
        <w:jc w:val="both"/>
        <w:rPr>
          <w:rFonts w:ascii="Calibri" w:hAnsi="Calibri" w:cs="Calibri"/>
          <w:b/>
          <w:bCs/>
          <w:sz w:val="22"/>
          <w:szCs w:val="22"/>
        </w:rPr>
      </w:pPr>
      <w:r w:rsidRPr="00747578">
        <w:rPr>
          <w:rFonts w:ascii="Calibri" w:hAnsi="Calibri" w:cs="Calibri"/>
          <w:sz w:val="22"/>
          <w:szCs w:val="22"/>
        </w:rPr>
        <w:t>Data estimată pentru ev</w:t>
      </w:r>
      <w:r>
        <w:rPr>
          <w:rFonts w:ascii="Calibri" w:hAnsi="Calibri" w:cs="Calibri"/>
          <w:sz w:val="22"/>
          <w:szCs w:val="22"/>
        </w:rPr>
        <w:t>a</w:t>
      </w:r>
      <w:r w:rsidRPr="00747578">
        <w:rPr>
          <w:rFonts w:ascii="Calibri" w:hAnsi="Calibri" w:cs="Calibri"/>
          <w:sz w:val="22"/>
          <w:szCs w:val="22"/>
        </w:rPr>
        <w:t>luarea ofertelor</w:t>
      </w:r>
      <w:r w:rsidRPr="00C95D93">
        <w:rPr>
          <w:rFonts w:ascii="Calibri" w:hAnsi="Calibri" w:cs="Calibri"/>
          <w:color w:val="000000"/>
          <w:lang w:eastAsia="en-GB"/>
        </w:rPr>
        <w:t>(dupa solicitarea clarificari si primirea raspunsurilor, dacă este cazul):</w:t>
      </w:r>
      <w:r>
        <w:rPr>
          <w:rFonts w:ascii="Calibri" w:hAnsi="Calibri" w:cs="Calibri"/>
          <w:color w:val="000000"/>
          <w:lang w:eastAsia="en-GB"/>
        </w:rPr>
        <w:t xml:space="preserve"> </w:t>
      </w:r>
      <w:r w:rsidRPr="00747578">
        <w:rPr>
          <w:rFonts w:ascii="Calibri" w:hAnsi="Calibri" w:cs="Calibri"/>
          <w:b/>
          <w:bCs/>
          <w:sz w:val="22"/>
          <w:szCs w:val="22"/>
        </w:rPr>
        <w:t>1</w:t>
      </w:r>
      <w:r>
        <w:rPr>
          <w:rFonts w:ascii="Calibri" w:hAnsi="Calibri" w:cs="Calibri"/>
          <w:b/>
          <w:bCs/>
          <w:sz w:val="22"/>
          <w:szCs w:val="22"/>
        </w:rPr>
        <w:t>9-20</w:t>
      </w:r>
      <w:r w:rsidRPr="00747578">
        <w:rPr>
          <w:rFonts w:ascii="Calibri" w:hAnsi="Calibri" w:cs="Calibri"/>
          <w:b/>
          <w:bCs/>
          <w:sz w:val="22"/>
          <w:szCs w:val="22"/>
        </w:rPr>
        <w:t xml:space="preserve">.04.2022; </w:t>
      </w:r>
    </w:p>
    <w:p w14:paraId="36E71E1B" w14:textId="77777777" w:rsidR="00782EF4" w:rsidRPr="00747578" w:rsidRDefault="00782EF4" w:rsidP="00782EF4">
      <w:pPr>
        <w:pStyle w:val="NoSpacing"/>
        <w:numPr>
          <w:ilvl w:val="0"/>
          <w:numId w:val="17"/>
        </w:numPr>
        <w:ind w:left="360"/>
        <w:jc w:val="both"/>
        <w:rPr>
          <w:rFonts w:ascii="Calibri" w:hAnsi="Calibri" w:cs="Calibri"/>
          <w:sz w:val="22"/>
          <w:szCs w:val="22"/>
        </w:rPr>
      </w:pPr>
      <w:r w:rsidRPr="00747578">
        <w:rPr>
          <w:rFonts w:ascii="Calibri" w:hAnsi="Calibri" w:cs="Calibri"/>
          <w:sz w:val="22"/>
          <w:szCs w:val="22"/>
        </w:rPr>
        <w:t>Data estimată pentru semnarea contractului:</w:t>
      </w:r>
      <w:r w:rsidRPr="00747578">
        <w:rPr>
          <w:rFonts w:ascii="Calibri" w:hAnsi="Calibri" w:cs="Calibri"/>
          <w:b/>
          <w:bCs/>
          <w:sz w:val="22"/>
          <w:szCs w:val="22"/>
        </w:rPr>
        <w:t xml:space="preserve"> 2</w:t>
      </w:r>
      <w:r>
        <w:rPr>
          <w:rFonts w:ascii="Calibri" w:hAnsi="Calibri" w:cs="Calibri"/>
          <w:b/>
          <w:bCs/>
          <w:sz w:val="22"/>
          <w:szCs w:val="22"/>
        </w:rPr>
        <w:t>1</w:t>
      </w:r>
      <w:r w:rsidRPr="00747578">
        <w:rPr>
          <w:rFonts w:ascii="Calibri" w:hAnsi="Calibri" w:cs="Calibri"/>
          <w:b/>
          <w:bCs/>
          <w:sz w:val="22"/>
          <w:szCs w:val="22"/>
        </w:rPr>
        <w:t>.04.2022</w:t>
      </w:r>
      <w:r w:rsidRPr="00747578">
        <w:rPr>
          <w:rFonts w:ascii="Calibri" w:hAnsi="Calibri" w:cs="Calibri"/>
          <w:sz w:val="22"/>
          <w:szCs w:val="22"/>
        </w:rPr>
        <w:t>.</w:t>
      </w:r>
    </w:p>
    <w:p w14:paraId="5B7AC102" w14:textId="77777777" w:rsidR="00782EF4" w:rsidRPr="00747578" w:rsidRDefault="00782EF4" w:rsidP="00782EF4">
      <w:pPr>
        <w:shd w:val="clear" w:color="auto" w:fill="FFFFFF"/>
        <w:tabs>
          <w:tab w:val="left" w:pos="180"/>
          <w:tab w:val="left" w:pos="360"/>
        </w:tabs>
        <w:spacing w:after="0" w:line="240" w:lineRule="auto"/>
        <w:rPr>
          <w:rFonts w:eastAsia="Times New Roman" w:cs="Calibri"/>
          <w:color w:val="000000"/>
          <w:lang w:eastAsia="en-GB"/>
        </w:rPr>
      </w:pPr>
      <w:bookmarkStart w:id="1" w:name="_Hlk99987334"/>
    </w:p>
    <w:bookmarkEnd w:id="1"/>
    <w:p w14:paraId="0F4B4358" w14:textId="77777777" w:rsidR="00782EF4" w:rsidRPr="00C95D93" w:rsidRDefault="00782EF4" w:rsidP="00782EF4">
      <w:pPr>
        <w:pStyle w:val="ListParagraph"/>
        <w:numPr>
          <w:ilvl w:val="0"/>
          <w:numId w:val="6"/>
        </w:numPr>
        <w:shd w:val="clear" w:color="auto" w:fill="FFFFFF"/>
        <w:tabs>
          <w:tab w:val="left" w:pos="180"/>
          <w:tab w:val="left" w:pos="360"/>
        </w:tabs>
        <w:spacing w:after="0" w:line="240" w:lineRule="auto"/>
        <w:ind w:left="360"/>
        <w:rPr>
          <w:rFonts w:eastAsia="Times New Roman" w:cs="Calibri"/>
          <w:color w:val="000000"/>
          <w:lang w:eastAsia="en-GB"/>
        </w:rPr>
      </w:pPr>
      <w:r w:rsidRPr="00C95D93">
        <w:rPr>
          <w:rFonts w:eastAsia="Times New Roman" w:cs="Calibri"/>
          <w:color w:val="000000"/>
          <w:lang w:eastAsia="en-GB"/>
        </w:rPr>
        <w:t xml:space="preserve">Perioada de timp in care ofertantul trebuie sa isi mentina oferta valabila: până la data de </w:t>
      </w:r>
      <w:r>
        <w:rPr>
          <w:rFonts w:eastAsia="Times New Roman" w:cs="Calibri"/>
          <w:b/>
          <w:bCs/>
          <w:lang w:eastAsia="en-GB"/>
        </w:rPr>
        <w:t>18</w:t>
      </w:r>
      <w:r w:rsidRPr="00C95D93">
        <w:rPr>
          <w:rFonts w:eastAsia="Times New Roman" w:cs="Calibri"/>
          <w:b/>
          <w:bCs/>
          <w:lang w:eastAsia="en-GB"/>
        </w:rPr>
        <w:t>.0</w:t>
      </w:r>
      <w:r>
        <w:rPr>
          <w:rFonts w:eastAsia="Times New Roman" w:cs="Calibri"/>
          <w:b/>
          <w:bCs/>
          <w:lang w:eastAsia="en-GB"/>
        </w:rPr>
        <w:t>5</w:t>
      </w:r>
      <w:r w:rsidRPr="00C95D93">
        <w:rPr>
          <w:rFonts w:eastAsia="Times New Roman" w:cs="Calibri"/>
          <w:b/>
          <w:bCs/>
          <w:lang w:eastAsia="en-GB"/>
        </w:rPr>
        <w:t>.202</w:t>
      </w:r>
      <w:r>
        <w:rPr>
          <w:rFonts w:eastAsia="Times New Roman" w:cs="Calibri"/>
          <w:b/>
          <w:bCs/>
          <w:lang w:eastAsia="en-GB"/>
        </w:rPr>
        <w:t>2</w:t>
      </w:r>
      <w:r w:rsidRPr="00C95D93">
        <w:rPr>
          <w:rFonts w:eastAsia="Times New Roman" w:cs="Calibri"/>
          <w:color w:val="000000"/>
          <w:lang w:eastAsia="en-GB"/>
        </w:rPr>
        <w:t>;</w:t>
      </w:r>
    </w:p>
    <w:p w14:paraId="556343BC" w14:textId="77777777" w:rsidR="00782EF4" w:rsidRPr="00C95D93" w:rsidRDefault="00782EF4" w:rsidP="00782EF4">
      <w:pPr>
        <w:shd w:val="clear" w:color="auto" w:fill="FFFFFF"/>
        <w:tabs>
          <w:tab w:val="left" w:pos="180"/>
          <w:tab w:val="left" w:pos="360"/>
        </w:tabs>
        <w:spacing w:after="0" w:line="240" w:lineRule="auto"/>
        <w:ind w:left="360"/>
        <w:rPr>
          <w:rFonts w:eastAsia="Times New Roman" w:cs="Calibri"/>
          <w:color w:val="000000"/>
          <w:lang w:eastAsia="en-GB"/>
        </w:rPr>
      </w:pPr>
    </w:p>
    <w:p w14:paraId="5C2A690C" w14:textId="77777777" w:rsidR="00782EF4" w:rsidRPr="00C95D93" w:rsidRDefault="00782EF4" w:rsidP="00782EF4">
      <w:pPr>
        <w:pStyle w:val="ListParagraph"/>
        <w:numPr>
          <w:ilvl w:val="0"/>
          <w:numId w:val="6"/>
        </w:numPr>
        <w:shd w:val="clear" w:color="auto" w:fill="FFFFFF"/>
        <w:tabs>
          <w:tab w:val="left" w:pos="180"/>
          <w:tab w:val="left" w:pos="360"/>
        </w:tabs>
        <w:spacing w:after="0" w:line="240" w:lineRule="auto"/>
        <w:ind w:left="360"/>
        <w:jc w:val="both"/>
        <w:rPr>
          <w:rFonts w:eastAsia="Times New Roman" w:cs="Calibri"/>
          <w:color w:val="000000"/>
          <w:lang w:eastAsia="en-GB"/>
        </w:rPr>
      </w:pPr>
      <w:r w:rsidRPr="00C95D93">
        <w:rPr>
          <w:rFonts w:eastAsia="Times New Roman" w:cs="Calibri"/>
          <w:color w:val="000000"/>
          <w:lang w:eastAsia="en-GB"/>
        </w:rPr>
        <w:t xml:space="preserve">Criteriul de atribuire: </w:t>
      </w:r>
      <w:r w:rsidRPr="00C95D93">
        <w:rPr>
          <w:rFonts w:eastAsia="Times New Roman" w:cs="Calibri"/>
          <w:b/>
          <w:bCs/>
          <w:color w:val="000000"/>
          <w:lang w:eastAsia="en-GB"/>
        </w:rPr>
        <w:t>prețul cel mai scazut</w:t>
      </w:r>
      <w:r w:rsidRPr="00C95D93">
        <w:rPr>
          <w:rFonts w:eastAsia="Times New Roman" w:cs="Calibri"/>
          <w:color w:val="000000"/>
          <w:lang w:eastAsia="en-GB"/>
        </w:rPr>
        <w:t xml:space="preserve"> in conditiile respectarii cerintelor minime din Caietul de sarcini.</w:t>
      </w:r>
    </w:p>
    <w:p w14:paraId="620CE4D2" w14:textId="77777777" w:rsidR="00782EF4" w:rsidRPr="00C95D93" w:rsidRDefault="00782EF4" w:rsidP="00782EF4">
      <w:pPr>
        <w:shd w:val="clear" w:color="auto" w:fill="FFFFFF"/>
        <w:tabs>
          <w:tab w:val="left" w:pos="180"/>
          <w:tab w:val="left" w:pos="360"/>
        </w:tabs>
        <w:spacing w:after="0" w:line="240" w:lineRule="auto"/>
        <w:ind w:left="360"/>
        <w:rPr>
          <w:rFonts w:eastAsia="Times New Roman" w:cs="Calibri"/>
          <w:color w:val="000000"/>
          <w:lang w:eastAsia="en-GB"/>
        </w:rPr>
      </w:pPr>
    </w:p>
    <w:p w14:paraId="23B348F9" w14:textId="77777777" w:rsidR="00782EF4" w:rsidRPr="00C95D93" w:rsidRDefault="00782EF4" w:rsidP="00782EF4">
      <w:pPr>
        <w:pStyle w:val="ListParagraph"/>
        <w:numPr>
          <w:ilvl w:val="0"/>
          <w:numId w:val="6"/>
        </w:numPr>
        <w:shd w:val="clear" w:color="auto" w:fill="FFFFFF"/>
        <w:tabs>
          <w:tab w:val="left" w:pos="180"/>
          <w:tab w:val="left" w:pos="360"/>
        </w:tabs>
        <w:spacing w:after="0" w:line="240" w:lineRule="auto"/>
        <w:ind w:left="360"/>
        <w:rPr>
          <w:rFonts w:eastAsia="Times New Roman" w:cs="Calibri"/>
          <w:color w:val="000000"/>
          <w:lang w:eastAsia="en-GB"/>
        </w:rPr>
      </w:pPr>
      <w:r w:rsidRPr="00C95D93">
        <w:rPr>
          <w:rFonts w:eastAsia="Times New Roman" w:cs="Calibri"/>
          <w:color w:val="000000"/>
          <w:lang w:eastAsia="en-GB"/>
        </w:rPr>
        <w:t>Nu se accepta oferte alternative.</w:t>
      </w:r>
    </w:p>
    <w:p w14:paraId="30033586" w14:textId="77777777" w:rsidR="00782EF4" w:rsidRPr="00C95D93" w:rsidRDefault="00782EF4" w:rsidP="00782EF4">
      <w:pPr>
        <w:shd w:val="clear" w:color="auto" w:fill="FFFFFF"/>
        <w:tabs>
          <w:tab w:val="left" w:pos="180"/>
          <w:tab w:val="left" w:pos="360"/>
        </w:tabs>
        <w:spacing w:after="0" w:line="240" w:lineRule="auto"/>
        <w:ind w:left="360"/>
        <w:rPr>
          <w:rFonts w:eastAsia="Times New Roman" w:cs="Calibri"/>
          <w:color w:val="000000"/>
          <w:lang w:eastAsia="en-GB"/>
        </w:rPr>
      </w:pPr>
    </w:p>
    <w:p w14:paraId="062930F2" w14:textId="77777777" w:rsidR="00782EF4" w:rsidRPr="00C95D93" w:rsidRDefault="00782EF4" w:rsidP="00782EF4">
      <w:pPr>
        <w:pStyle w:val="ListParagraph"/>
        <w:numPr>
          <w:ilvl w:val="0"/>
          <w:numId w:val="6"/>
        </w:numPr>
        <w:shd w:val="clear" w:color="auto" w:fill="FFFFFF"/>
        <w:tabs>
          <w:tab w:val="left" w:pos="180"/>
          <w:tab w:val="left" w:pos="360"/>
        </w:tabs>
        <w:spacing w:after="0" w:line="240" w:lineRule="auto"/>
        <w:ind w:left="360"/>
        <w:jc w:val="both"/>
        <w:rPr>
          <w:rFonts w:eastAsia="Times New Roman" w:cs="Calibri"/>
          <w:lang w:eastAsia="en-GB"/>
        </w:rPr>
      </w:pPr>
      <w:r w:rsidRPr="00C95D93">
        <w:rPr>
          <w:rFonts w:eastAsia="Times New Roman" w:cs="Calibri"/>
          <w:lang w:eastAsia="en-GB"/>
        </w:rPr>
        <w:t>Valoarea estimata a achizitiei publice: </w:t>
      </w:r>
      <w:r>
        <w:rPr>
          <w:rFonts w:eastAsia="Times New Roman" w:cs="Calibri"/>
          <w:b/>
          <w:bCs/>
          <w:lang w:eastAsia="en-GB"/>
        </w:rPr>
        <w:t>6.300</w:t>
      </w:r>
      <w:r w:rsidRPr="00C95D93">
        <w:rPr>
          <w:rFonts w:cs="Calibri"/>
          <w:b/>
          <w:bCs/>
        </w:rPr>
        <w:t>,00 lei fără TVA.</w:t>
      </w:r>
    </w:p>
    <w:p w14:paraId="75477087" w14:textId="77777777" w:rsidR="00782EF4" w:rsidRPr="00063019" w:rsidRDefault="00782EF4" w:rsidP="00782EF4">
      <w:pPr>
        <w:shd w:val="clear" w:color="auto" w:fill="FFFFFF"/>
        <w:tabs>
          <w:tab w:val="left" w:pos="180"/>
          <w:tab w:val="left" w:pos="360"/>
        </w:tabs>
        <w:spacing w:after="0" w:line="240" w:lineRule="auto"/>
        <w:ind w:left="360"/>
        <w:jc w:val="both"/>
        <w:rPr>
          <w:rFonts w:eastAsia="Times New Roman" w:cs="Calibri"/>
          <w:b/>
          <w:bCs/>
          <w:lang w:eastAsia="en-GB"/>
        </w:rPr>
      </w:pPr>
      <w:r w:rsidRPr="00297819">
        <w:rPr>
          <w:rFonts w:eastAsia="Times New Roman" w:cs="Calibri"/>
          <w:lang w:eastAsia="en-GB"/>
        </w:rPr>
        <w:t>Sursa de finantare:</w:t>
      </w:r>
      <w:r w:rsidRPr="00297819">
        <w:rPr>
          <w:rFonts w:eastAsia="Times New Roman" w:cs="Calibri"/>
          <w:b/>
          <w:bCs/>
          <w:lang w:eastAsia="en-GB"/>
        </w:rPr>
        <w:t xml:space="preserve"> </w:t>
      </w:r>
      <w:r w:rsidRPr="00063019">
        <w:rPr>
          <w:rFonts w:eastAsia="Times New Roman" w:cs="Calibri"/>
          <w:b/>
          <w:bCs/>
          <w:lang w:eastAsia="en-GB"/>
        </w:rPr>
        <w:t xml:space="preserve">Proiect de asistenta tehnica finantat in cadrul Axei 12 Asistenta Tehnica POR 2014 – 2020 </w:t>
      </w:r>
      <w:r w:rsidRPr="00063019">
        <w:rPr>
          <w:rFonts w:eastAsia="Times New Roman" w:cs="Calibri"/>
          <w:b/>
          <w:bCs/>
          <w:i/>
          <w:iCs/>
          <w:lang w:eastAsia="en-GB"/>
        </w:rPr>
        <w:t>“Sprijin financiar acordat ADR Nord-Est pentru implementarea POR 2014 - 2020 in Regiunea Nord-Est in perioada 2020 - 2021”</w:t>
      </w:r>
      <w:r w:rsidRPr="00063019">
        <w:rPr>
          <w:rFonts w:eastAsia="Times New Roman" w:cs="Calibri"/>
          <w:b/>
          <w:bCs/>
          <w:lang w:eastAsia="en-GB"/>
        </w:rPr>
        <w:t>.</w:t>
      </w:r>
    </w:p>
    <w:p w14:paraId="50B4E939" w14:textId="77777777" w:rsidR="00782EF4" w:rsidRDefault="00782EF4" w:rsidP="00782EF4">
      <w:pPr>
        <w:pStyle w:val="ListParagraph"/>
        <w:shd w:val="clear" w:color="auto" w:fill="FFFFFF"/>
        <w:tabs>
          <w:tab w:val="left" w:pos="180"/>
          <w:tab w:val="left" w:pos="360"/>
        </w:tabs>
        <w:spacing w:after="0" w:line="240" w:lineRule="auto"/>
        <w:ind w:left="540"/>
        <w:jc w:val="both"/>
        <w:rPr>
          <w:rFonts w:eastAsia="Times New Roman" w:cs="Calibri"/>
          <w:lang w:eastAsia="en-GB"/>
        </w:rPr>
      </w:pPr>
    </w:p>
    <w:p w14:paraId="4764050D" w14:textId="77777777" w:rsidR="00782EF4" w:rsidRPr="00A33E7D" w:rsidRDefault="00782EF4" w:rsidP="00782EF4">
      <w:pPr>
        <w:pStyle w:val="ListParagraph"/>
        <w:numPr>
          <w:ilvl w:val="0"/>
          <w:numId w:val="6"/>
        </w:numPr>
        <w:spacing w:after="160" w:line="259" w:lineRule="auto"/>
        <w:ind w:left="360"/>
        <w:rPr>
          <w:rFonts w:cs="Calibri"/>
          <w:b/>
          <w:bCs/>
        </w:rPr>
      </w:pPr>
      <w:r w:rsidRPr="00A33E7D">
        <w:rPr>
          <w:rFonts w:cs="Calibri"/>
          <w:b/>
          <w:bCs/>
        </w:rPr>
        <w:t>C</w:t>
      </w:r>
      <w:r>
        <w:rPr>
          <w:rFonts w:cs="Calibri"/>
          <w:b/>
          <w:bCs/>
        </w:rPr>
        <w:t>ondiții</w:t>
      </w:r>
      <w:r w:rsidRPr="00A33E7D">
        <w:rPr>
          <w:rFonts w:cs="Calibri"/>
          <w:b/>
          <w:bCs/>
        </w:rPr>
        <w:t xml:space="preserve"> de calificare:</w:t>
      </w:r>
    </w:p>
    <w:p w14:paraId="6322994A" w14:textId="77777777" w:rsidR="00782EF4" w:rsidRPr="0066438C" w:rsidRDefault="00782EF4" w:rsidP="00782EF4">
      <w:pPr>
        <w:pStyle w:val="ListParagraph"/>
        <w:numPr>
          <w:ilvl w:val="0"/>
          <w:numId w:val="15"/>
        </w:numPr>
        <w:tabs>
          <w:tab w:val="left" w:pos="810"/>
        </w:tabs>
        <w:autoSpaceDE w:val="0"/>
        <w:autoSpaceDN w:val="0"/>
        <w:adjustRightInd w:val="0"/>
        <w:spacing w:after="0" w:line="240" w:lineRule="auto"/>
        <w:ind w:left="360"/>
        <w:jc w:val="both"/>
        <w:rPr>
          <w:rFonts w:cstheme="minorHAnsi"/>
          <w:i/>
          <w:iCs/>
        </w:rPr>
      </w:pPr>
      <w:r>
        <w:rPr>
          <w:rFonts w:cstheme="minorHAnsi"/>
        </w:rPr>
        <w:t>N</w:t>
      </w:r>
      <w:r w:rsidRPr="0066438C">
        <w:rPr>
          <w:rFonts w:cstheme="minorHAnsi"/>
        </w:rPr>
        <w:t>eîncadrarea în situaţiile prevăzute la art. 60 din Legea nr. 98/2016 (</w:t>
      </w:r>
      <w:r w:rsidRPr="0066438C">
        <w:rPr>
          <w:rFonts w:cstheme="minorHAnsi"/>
          <w:i/>
          <w:iCs/>
        </w:rPr>
        <w:t xml:space="preserve">cerința este valabilă și pentru eventualii ofertanți asociați și subcontractanți/terți, în temeiul art. 170 (1) din Legea  nr. 98/2016) </w:t>
      </w:r>
    </w:p>
    <w:p w14:paraId="415F965B" w14:textId="77777777" w:rsidR="00782EF4" w:rsidRPr="0066438C" w:rsidRDefault="00782EF4" w:rsidP="00782EF4">
      <w:pPr>
        <w:pStyle w:val="ListParagraph"/>
        <w:numPr>
          <w:ilvl w:val="0"/>
          <w:numId w:val="15"/>
        </w:numPr>
        <w:tabs>
          <w:tab w:val="left" w:pos="810"/>
        </w:tabs>
        <w:autoSpaceDE w:val="0"/>
        <w:autoSpaceDN w:val="0"/>
        <w:adjustRightInd w:val="0"/>
        <w:spacing w:after="0" w:line="240" w:lineRule="auto"/>
        <w:ind w:left="360"/>
        <w:jc w:val="both"/>
        <w:rPr>
          <w:rFonts w:cstheme="minorHAnsi"/>
          <w:i/>
          <w:iCs/>
        </w:rPr>
      </w:pPr>
      <w:r>
        <w:rPr>
          <w:rFonts w:cstheme="minorHAnsi"/>
        </w:rPr>
        <w:t>N</w:t>
      </w:r>
      <w:r w:rsidRPr="0066438C">
        <w:rPr>
          <w:rFonts w:cstheme="minorHAnsi"/>
        </w:rPr>
        <w:t>eincadrarea in prevederile art. 164 din Legea nr. 98/2016</w:t>
      </w:r>
      <w:r>
        <w:rPr>
          <w:rFonts w:cstheme="minorHAnsi"/>
        </w:rPr>
        <w:t xml:space="preserve"> </w:t>
      </w:r>
      <w:r w:rsidRPr="0066438C">
        <w:rPr>
          <w:rFonts w:cstheme="minorHAnsi"/>
          <w:i/>
          <w:iCs/>
        </w:rPr>
        <w:t>(cerința este valabilă și pentru eventualii ofertanți asociați și subcontractanți/terți, în temeiul art. 170 (1) din Legea  nr. 98/2016);</w:t>
      </w:r>
    </w:p>
    <w:p w14:paraId="0B17FF2C" w14:textId="77777777" w:rsidR="00782EF4" w:rsidRPr="0066438C" w:rsidRDefault="00782EF4" w:rsidP="00782EF4">
      <w:pPr>
        <w:pStyle w:val="ListParagraph"/>
        <w:numPr>
          <w:ilvl w:val="0"/>
          <w:numId w:val="15"/>
        </w:numPr>
        <w:tabs>
          <w:tab w:val="left" w:pos="810"/>
        </w:tabs>
        <w:autoSpaceDE w:val="0"/>
        <w:autoSpaceDN w:val="0"/>
        <w:adjustRightInd w:val="0"/>
        <w:spacing w:after="0" w:line="240" w:lineRule="auto"/>
        <w:ind w:left="360"/>
        <w:jc w:val="both"/>
        <w:rPr>
          <w:rFonts w:cstheme="minorHAnsi"/>
          <w:i/>
          <w:iCs/>
        </w:rPr>
      </w:pPr>
      <w:r>
        <w:rPr>
          <w:rFonts w:cstheme="minorHAnsi"/>
        </w:rPr>
        <w:t>N</w:t>
      </w:r>
      <w:r w:rsidRPr="0066438C">
        <w:rPr>
          <w:rFonts w:cstheme="minorHAnsi"/>
        </w:rPr>
        <w:t>eincadrarea in prevederile art. 165 din Legea nr. 98/2016</w:t>
      </w:r>
      <w:r>
        <w:rPr>
          <w:rFonts w:cstheme="minorHAnsi"/>
        </w:rPr>
        <w:t xml:space="preserve"> </w:t>
      </w:r>
      <w:r w:rsidRPr="0066438C">
        <w:rPr>
          <w:rFonts w:cstheme="minorHAnsi"/>
          <w:i/>
          <w:iCs/>
        </w:rPr>
        <w:t>(cerința este valabilă și pentru eventualii ofertanți asociați și subcontractanți/terți, în temeiul art. 170 (1) din Legea  nr. 98/2016);</w:t>
      </w:r>
    </w:p>
    <w:p w14:paraId="32A4F3DB" w14:textId="77777777" w:rsidR="00782EF4" w:rsidRPr="0066438C" w:rsidRDefault="00782EF4" w:rsidP="00782EF4">
      <w:pPr>
        <w:pStyle w:val="ListParagraph"/>
        <w:numPr>
          <w:ilvl w:val="0"/>
          <w:numId w:val="15"/>
        </w:numPr>
        <w:tabs>
          <w:tab w:val="left" w:pos="810"/>
        </w:tabs>
        <w:autoSpaceDE w:val="0"/>
        <w:autoSpaceDN w:val="0"/>
        <w:adjustRightInd w:val="0"/>
        <w:spacing w:after="0" w:line="240" w:lineRule="auto"/>
        <w:ind w:left="360"/>
        <w:jc w:val="both"/>
        <w:rPr>
          <w:rFonts w:cstheme="minorHAnsi"/>
          <w:i/>
          <w:iCs/>
        </w:rPr>
      </w:pPr>
      <w:r>
        <w:rPr>
          <w:rFonts w:cstheme="minorHAnsi"/>
        </w:rPr>
        <w:t>N</w:t>
      </w:r>
      <w:r w:rsidRPr="0066438C">
        <w:rPr>
          <w:rFonts w:cstheme="minorHAnsi"/>
        </w:rPr>
        <w:t>eincadrarea in prevederile art. 167 din Legea nr. 98/2016</w:t>
      </w:r>
      <w:r>
        <w:rPr>
          <w:rFonts w:cstheme="minorHAnsi"/>
        </w:rPr>
        <w:t xml:space="preserve"> </w:t>
      </w:r>
      <w:r w:rsidRPr="0066438C">
        <w:rPr>
          <w:rFonts w:cstheme="minorHAnsi"/>
          <w:i/>
          <w:iCs/>
        </w:rPr>
        <w:t>(cerința este valabilă și pentru eventualii ofertanți asociați și subcontractanți/terți, în temeiul art. 170 (1) din Legea  nr. 98/2016);</w:t>
      </w:r>
    </w:p>
    <w:p w14:paraId="7D2BED39" w14:textId="77777777" w:rsidR="00782EF4" w:rsidRPr="004E2FD7" w:rsidRDefault="00782EF4" w:rsidP="00782EF4">
      <w:pPr>
        <w:pStyle w:val="ListParagraph"/>
        <w:numPr>
          <w:ilvl w:val="0"/>
          <w:numId w:val="15"/>
        </w:numPr>
        <w:tabs>
          <w:tab w:val="left" w:pos="810"/>
          <w:tab w:val="left" w:pos="900"/>
        </w:tabs>
        <w:autoSpaceDE w:val="0"/>
        <w:autoSpaceDN w:val="0"/>
        <w:adjustRightInd w:val="0"/>
        <w:spacing w:after="0" w:line="240" w:lineRule="auto"/>
        <w:ind w:left="360"/>
        <w:jc w:val="both"/>
        <w:rPr>
          <w:rFonts w:cstheme="minorHAnsi"/>
        </w:rPr>
      </w:pPr>
      <w:r w:rsidRPr="004E2FD7">
        <w:rPr>
          <w:rFonts w:cstheme="minorHAnsi"/>
        </w:rPr>
        <w:t xml:space="preserve">Certificatul constatator emis de ONRC sau documente relevante care sa dovedeasca forma de inregistrare si, dupa caz, de atestare ori de apartenenta din punct de vedere profesional (din care trebuie sa rezulte </w:t>
      </w:r>
      <w:r w:rsidRPr="004E2FD7">
        <w:rPr>
          <w:rFonts w:cstheme="minorHAnsi"/>
        </w:rPr>
        <w:lastRenderedPageBreak/>
        <w:t xml:space="preserve">ca operatoul economic are capacitatea profesionala de a realiza activitatile ce fac obiectul contractului). </w:t>
      </w:r>
      <w:bookmarkStart w:id="2" w:name="_Hlk75780349"/>
      <w:r w:rsidRPr="004E2FD7">
        <w:rPr>
          <w:rFonts w:cstheme="minorHAnsi"/>
        </w:rPr>
        <w:t xml:space="preserve">Informatiile cuprinse in aceste documente vor fi reale si actuale la data prezentarii. </w:t>
      </w:r>
      <w:r w:rsidRPr="004E2FD7">
        <w:rPr>
          <w:rFonts w:eastAsia="Times New Roman" w:cstheme="minorHAnsi"/>
          <w:b/>
          <w:bCs/>
          <w:color w:val="000000"/>
          <w:lang w:eastAsia="en-GB"/>
        </w:rPr>
        <w:t>Obiectul contractului trebuie să aibă corespondent in codul/codurile CAEN din Certificatul constatator emis de Oficiul National al Registrului Comertului.</w:t>
      </w:r>
    </w:p>
    <w:bookmarkEnd w:id="2"/>
    <w:p w14:paraId="6F1DCD43" w14:textId="77777777" w:rsidR="00771DFE" w:rsidRPr="00C95D93" w:rsidRDefault="00771DFE" w:rsidP="00771DFE">
      <w:pPr>
        <w:spacing w:after="0" w:line="240" w:lineRule="auto"/>
        <w:jc w:val="both"/>
        <w:rPr>
          <w:rFonts w:cs="Calibri"/>
          <w:lang w:val="en-US"/>
        </w:rPr>
      </w:pPr>
    </w:p>
    <w:p w14:paraId="06262EF0" w14:textId="77777777" w:rsidR="00782EF4" w:rsidRPr="00C95D93" w:rsidRDefault="00782EF4" w:rsidP="00782EF4">
      <w:pPr>
        <w:pStyle w:val="ListParagraph"/>
        <w:numPr>
          <w:ilvl w:val="0"/>
          <w:numId w:val="6"/>
        </w:numPr>
        <w:tabs>
          <w:tab w:val="left" w:pos="540"/>
          <w:tab w:val="left" w:pos="630"/>
        </w:tabs>
        <w:autoSpaceDE w:val="0"/>
        <w:autoSpaceDN w:val="0"/>
        <w:adjustRightInd w:val="0"/>
        <w:spacing w:after="0" w:line="240" w:lineRule="auto"/>
        <w:ind w:left="360"/>
        <w:jc w:val="both"/>
        <w:rPr>
          <w:rFonts w:cs="Calibri"/>
        </w:rPr>
      </w:pPr>
      <w:r w:rsidRPr="00C95D93">
        <w:rPr>
          <w:rFonts w:cs="Calibri"/>
        </w:rPr>
        <w:t xml:space="preserve">Prevederile de la punctele 1) – 11) se completeaza, in situatii incidente, cu dispozitiile Legii nr. 98/2016 privind achizitiile publice si HG nr. 395/2016 pentru aprobarea Normelor metodologice de aplicare a prevederilor referitoare la atribuirea contractului de achizitie publica/acordului-cadru din Legea                                nr. 98/2016 privind achizitiile publice si cu dispozitiile Codului de procedura civila. </w:t>
      </w:r>
    </w:p>
    <w:p w14:paraId="01E3543B" w14:textId="77777777" w:rsidR="00782EF4" w:rsidRDefault="00782EF4" w:rsidP="00782EF4">
      <w:pPr>
        <w:spacing w:after="0" w:line="240" w:lineRule="auto"/>
        <w:ind w:left="360" w:hanging="360"/>
        <w:jc w:val="both"/>
        <w:rPr>
          <w:rFonts w:cs="Calibri"/>
          <w:lang w:val="en-US"/>
        </w:rPr>
      </w:pPr>
    </w:p>
    <w:p w14:paraId="092300E7" w14:textId="77777777" w:rsidR="00782EF4" w:rsidRPr="00B65174" w:rsidRDefault="00782EF4" w:rsidP="00782EF4">
      <w:pPr>
        <w:pStyle w:val="ListParagraph"/>
        <w:numPr>
          <w:ilvl w:val="0"/>
          <w:numId w:val="6"/>
        </w:numPr>
        <w:spacing w:after="0" w:line="240" w:lineRule="auto"/>
        <w:ind w:left="360"/>
        <w:jc w:val="both"/>
        <w:rPr>
          <w:rFonts w:cstheme="minorHAnsi"/>
          <w:iCs/>
        </w:rPr>
      </w:pPr>
      <w:r w:rsidRPr="0066438C">
        <w:rPr>
          <w:rFonts w:cstheme="minorHAnsi"/>
          <w:bCs/>
        </w:rPr>
        <w:t xml:space="preserve">Caietul de sarcini, care conține specificațiile tehnice minime și obligatorii, pe care operatorul economic are obligația de a le respecta în întocmirea ofertei precum si alte documente necesare pentru achizitia în cauză, sunt publicate pe site-ul </w:t>
      </w:r>
      <w:r>
        <w:fldChar w:fldCharType="begin"/>
      </w:r>
      <w:r>
        <w:instrText xml:space="preserve"> HYPERLINK "</w:instrText>
      </w:r>
      <w:r w:rsidRPr="00063019">
        <w:instrText>https://inforegionordest.ro/</w:instrText>
      </w:r>
      <w:r>
        <w:instrText xml:space="preserve">" </w:instrText>
      </w:r>
      <w:r>
        <w:fldChar w:fldCharType="separate"/>
      </w:r>
      <w:r w:rsidRPr="002C78C9">
        <w:rPr>
          <w:rStyle w:val="Hyperlink"/>
        </w:rPr>
        <w:t>https://inforegionordest.ro/</w:t>
      </w:r>
      <w:r>
        <w:fldChar w:fldCharType="end"/>
      </w:r>
      <w:r>
        <w:rPr>
          <w:rFonts w:cstheme="minorHAnsi"/>
          <w:iCs/>
        </w:rPr>
        <w:t>.</w:t>
      </w:r>
      <w:r w:rsidRPr="00B65174">
        <w:rPr>
          <w:rFonts w:cstheme="minorHAnsi"/>
          <w:iCs/>
        </w:rPr>
        <w:t xml:space="preserve"> </w:t>
      </w:r>
    </w:p>
    <w:p w14:paraId="1EE64A81" w14:textId="77777777" w:rsidR="00782EF4" w:rsidRDefault="00782EF4" w:rsidP="00782EF4">
      <w:pPr>
        <w:spacing w:after="0" w:line="240" w:lineRule="auto"/>
        <w:ind w:left="360" w:hanging="360"/>
        <w:jc w:val="both"/>
        <w:rPr>
          <w:rFonts w:cs="Calibri"/>
          <w:lang w:val="en-US"/>
        </w:rPr>
      </w:pPr>
    </w:p>
    <w:p w14:paraId="03C50442" w14:textId="77777777" w:rsidR="00782EF4" w:rsidRPr="001A2221" w:rsidRDefault="00782EF4" w:rsidP="00782EF4">
      <w:pPr>
        <w:pStyle w:val="ListParagraph"/>
        <w:numPr>
          <w:ilvl w:val="0"/>
          <w:numId w:val="6"/>
        </w:numPr>
        <w:shd w:val="clear" w:color="auto" w:fill="FFFFFF"/>
        <w:tabs>
          <w:tab w:val="left" w:pos="180"/>
        </w:tabs>
        <w:spacing w:after="0" w:line="240" w:lineRule="auto"/>
        <w:ind w:left="360"/>
        <w:rPr>
          <w:rFonts w:eastAsia="Times New Roman" w:cs="Calibri"/>
          <w:b/>
          <w:bCs/>
          <w:lang w:eastAsia="en-GB"/>
        </w:rPr>
      </w:pPr>
      <w:r w:rsidRPr="001A2221">
        <w:rPr>
          <w:rFonts w:eastAsia="Times New Roman" w:cs="Calibri"/>
          <w:b/>
          <w:bCs/>
          <w:lang w:eastAsia="en-GB"/>
        </w:rPr>
        <w:t>Oferta depusă va conține cel puțin următoarele documente:</w:t>
      </w:r>
    </w:p>
    <w:p w14:paraId="3841148F" w14:textId="77777777" w:rsidR="00782EF4" w:rsidRPr="00C95D93" w:rsidRDefault="00782EF4" w:rsidP="00782EF4">
      <w:pPr>
        <w:pStyle w:val="ListParagraph"/>
        <w:numPr>
          <w:ilvl w:val="0"/>
          <w:numId w:val="3"/>
        </w:numPr>
        <w:shd w:val="clear" w:color="auto" w:fill="FFFFFF"/>
        <w:tabs>
          <w:tab w:val="left" w:pos="720"/>
        </w:tabs>
        <w:spacing w:after="0" w:line="240" w:lineRule="auto"/>
        <w:rPr>
          <w:rFonts w:eastAsia="Times New Roman" w:cs="Calibri"/>
          <w:lang w:eastAsia="en-GB"/>
        </w:rPr>
      </w:pPr>
      <w:bookmarkStart w:id="3" w:name="_Hlk51752842"/>
      <w:r w:rsidRPr="00C95D93">
        <w:rPr>
          <w:rFonts w:eastAsia="Times New Roman" w:cs="Calibri"/>
          <w:lang w:eastAsia="en-GB"/>
        </w:rPr>
        <w:t>Formularul 1 – Împuternicire (dacă este cazul)</w:t>
      </w:r>
    </w:p>
    <w:p w14:paraId="33BE731A" w14:textId="77777777" w:rsidR="00782EF4" w:rsidRPr="00C95D93" w:rsidRDefault="00782EF4" w:rsidP="00782EF4">
      <w:pPr>
        <w:pStyle w:val="ListParagraph"/>
        <w:numPr>
          <w:ilvl w:val="0"/>
          <w:numId w:val="3"/>
        </w:numPr>
        <w:shd w:val="clear" w:color="auto" w:fill="FFFFFF"/>
        <w:tabs>
          <w:tab w:val="left" w:pos="720"/>
        </w:tabs>
        <w:spacing w:after="0" w:line="240" w:lineRule="auto"/>
        <w:rPr>
          <w:rFonts w:eastAsia="Times New Roman" w:cs="Calibri"/>
          <w:lang w:eastAsia="en-GB"/>
        </w:rPr>
      </w:pPr>
      <w:r w:rsidRPr="00C95D93">
        <w:rPr>
          <w:rFonts w:eastAsia="Times New Roman" w:cs="Calibri"/>
          <w:lang w:eastAsia="en-GB"/>
        </w:rPr>
        <w:t xml:space="preserve">Formularul 2 – </w:t>
      </w:r>
      <w:r w:rsidRPr="00C95D93">
        <w:rPr>
          <w:rFonts w:cs="Calibri"/>
        </w:rPr>
        <w:t>Declaratie privind neincadrarea in prevederile art. 60 din Legea nr. 98/2016</w:t>
      </w:r>
    </w:p>
    <w:p w14:paraId="2C5270A2" w14:textId="77777777" w:rsidR="00782EF4" w:rsidRPr="00C95D93" w:rsidRDefault="00782EF4" w:rsidP="00782EF4">
      <w:pPr>
        <w:pStyle w:val="ListParagraph"/>
        <w:numPr>
          <w:ilvl w:val="0"/>
          <w:numId w:val="3"/>
        </w:numPr>
        <w:tabs>
          <w:tab w:val="left" w:pos="720"/>
        </w:tabs>
        <w:autoSpaceDE w:val="0"/>
        <w:autoSpaceDN w:val="0"/>
        <w:adjustRightInd w:val="0"/>
        <w:spacing w:after="0" w:line="240" w:lineRule="auto"/>
        <w:jc w:val="both"/>
        <w:rPr>
          <w:rFonts w:cs="Calibri"/>
        </w:rPr>
      </w:pPr>
      <w:r w:rsidRPr="00C95D93">
        <w:rPr>
          <w:rFonts w:cs="Calibri"/>
        </w:rPr>
        <w:t>Formularul 3 - Declaratie privind neincadrarea in prevederile art. 164 din Legea nr. 98/2016;</w:t>
      </w:r>
    </w:p>
    <w:p w14:paraId="71B7B590" w14:textId="77777777" w:rsidR="00782EF4" w:rsidRPr="00C95D93" w:rsidRDefault="00782EF4" w:rsidP="00782EF4">
      <w:pPr>
        <w:pStyle w:val="ListParagraph"/>
        <w:numPr>
          <w:ilvl w:val="0"/>
          <w:numId w:val="3"/>
        </w:numPr>
        <w:tabs>
          <w:tab w:val="left" w:pos="720"/>
        </w:tabs>
        <w:autoSpaceDE w:val="0"/>
        <w:autoSpaceDN w:val="0"/>
        <w:adjustRightInd w:val="0"/>
        <w:spacing w:after="0" w:line="240" w:lineRule="auto"/>
        <w:jc w:val="both"/>
        <w:rPr>
          <w:rFonts w:cs="Calibri"/>
        </w:rPr>
      </w:pPr>
      <w:r w:rsidRPr="00C95D93">
        <w:rPr>
          <w:rFonts w:cs="Calibri"/>
        </w:rPr>
        <w:t>Formularul 4 - Declaratie privind neincadrarea in prevederile art. 165 din Legea nr. 98/2016;</w:t>
      </w:r>
    </w:p>
    <w:p w14:paraId="2FBD56CA" w14:textId="77777777" w:rsidR="00782EF4" w:rsidRPr="00C95D93" w:rsidRDefault="00782EF4" w:rsidP="00782EF4">
      <w:pPr>
        <w:pStyle w:val="ListParagraph"/>
        <w:numPr>
          <w:ilvl w:val="0"/>
          <w:numId w:val="3"/>
        </w:numPr>
        <w:tabs>
          <w:tab w:val="left" w:pos="720"/>
        </w:tabs>
        <w:autoSpaceDE w:val="0"/>
        <w:autoSpaceDN w:val="0"/>
        <w:adjustRightInd w:val="0"/>
        <w:spacing w:after="0" w:line="240" w:lineRule="auto"/>
        <w:jc w:val="both"/>
        <w:rPr>
          <w:rFonts w:cs="Calibri"/>
        </w:rPr>
      </w:pPr>
      <w:r w:rsidRPr="00C95D93">
        <w:rPr>
          <w:rFonts w:cs="Calibri"/>
        </w:rPr>
        <w:t>Formularul 5 - Declaratie privind neincadrarea in prevederile art. 167 din Legea nr. 98/2016;</w:t>
      </w:r>
    </w:p>
    <w:p w14:paraId="0DB7586E" w14:textId="77777777" w:rsidR="00782EF4" w:rsidRPr="00C95D93" w:rsidRDefault="00782EF4" w:rsidP="00782EF4">
      <w:pPr>
        <w:pStyle w:val="ListParagraph"/>
        <w:numPr>
          <w:ilvl w:val="0"/>
          <w:numId w:val="3"/>
        </w:numPr>
        <w:tabs>
          <w:tab w:val="left" w:pos="720"/>
        </w:tabs>
        <w:spacing w:after="0" w:line="240" w:lineRule="auto"/>
        <w:rPr>
          <w:rFonts w:cs="Calibri"/>
          <w:bCs/>
          <w:snapToGrid w:val="0"/>
        </w:rPr>
      </w:pPr>
      <w:r w:rsidRPr="00C95D93">
        <w:rPr>
          <w:rFonts w:cs="Calibri"/>
        </w:rPr>
        <w:t xml:space="preserve">Formularul 6 - </w:t>
      </w:r>
      <w:r w:rsidRPr="00C95D93">
        <w:rPr>
          <w:rFonts w:cs="Calibri"/>
          <w:bCs/>
        </w:rPr>
        <w:t xml:space="preserve">Declarație privind respectarea </w:t>
      </w:r>
      <w:r w:rsidRPr="00C95D93">
        <w:rPr>
          <w:rFonts w:cs="Calibri"/>
          <w:bCs/>
          <w:snapToGrid w:val="0"/>
        </w:rPr>
        <w:t>reglementărilor obligatorii în domeniile mediului, social și al relațiilor</w:t>
      </w:r>
      <w:r w:rsidRPr="00C95D93">
        <w:rPr>
          <w:rFonts w:cs="Calibri"/>
        </w:rPr>
        <w:t xml:space="preserve"> </w:t>
      </w:r>
      <w:r w:rsidRPr="00C95D93">
        <w:rPr>
          <w:rFonts w:cs="Calibri"/>
          <w:bCs/>
          <w:snapToGrid w:val="0"/>
        </w:rPr>
        <w:t xml:space="preserve">de muncă şi protecţia muncii </w:t>
      </w:r>
    </w:p>
    <w:p w14:paraId="4DC82DA8" w14:textId="77777777" w:rsidR="00782EF4" w:rsidRPr="00C95D93" w:rsidRDefault="00782EF4" w:rsidP="00782EF4">
      <w:pPr>
        <w:pStyle w:val="ListParagraph"/>
        <w:numPr>
          <w:ilvl w:val="0"/>
          <w:numId w:val="3"/>
        </w:numPr>
        <w:tabs>
          <w:tab w:val="left" w:pos="720"/>
          <w:tab w:val="left" w:pos="990"/>
        </w:tabs>
        <w:spacing w:after="0" w:line="240" w:lineRule="auto"/>
        <w:rPr>
          <w:rFonts w:cs="Calibri"/>
        </w:rPr>
      </w:pPr>
      <w:r w:rsidRPr="00C95D93">
        <w:rPr>
          <w:rFonts w:cs="Calibri"/>
        </w:rPr>
        <w:t>Formularul 7 - Declaratie privind acceptarea Modelului de contract</w:t>
      </w:r>
    </w:p>
    <w:p w14:paraId="138C5AA1" w14:textId="77777777" w:rsidR="00782EF4" w:rsidRPr="00C95D93" w:rsidRDefault="00782EF4" w:rsidP="00782EF4">
      <w:pPr>
        <w:pStyle w:val="ListParagraph"/>
        <w:numPr>
          <w:ilvl w:val="0"/>
          <w:numId w:val="3"/>
        </w:numPr>
        <w:tabs>
          <w:tab w:val="left" w:pos="720"/>
          <w:tab w:val="left" w:pos="1080"/>
        </w:tabs>
        <w:autoSpaceDE w:val="0"/>
        <w:autoSpaceDN w:val="0"/>
        <w:adjustRightInd w:val="0"/>
        <w:spacing w:after="0" w:line="240" w:lineRule="auto"/>
        <w:jc w:val="both"/>
        <w:rPr>
          <w:rFonts w:cs="Calibri"/>
          <w:lang w:val="es-ES"/>
        </w:rPr>
      </w:pPr>
      <w:proofErr w:type="spellStart"/>
      <w:r w:rsidRPr="00C95D93">
        <w:rPr>
          <w:rFonts w:cs="Calibri"/>
          <w:lang w:val="es-ES"/>
        </w:rPr>
        <w:t>Formularul</w:t>
      </w:r>
      <w:proofErr w:type="spellEnd"/>
      <w:r w:rsidRPr="00C95D93">
        <w:rPr>
          <w:rFonts w:cs="Calibri"/>
          <w:lang w:val="es-ES"/>
        </w:rPr>
        <w:t xml:space="preserve"> 8 – </w:t>
      </w:r>
      <w:proofErr w:type="spellStart"/>
      <w:r w:rsidRPr="00C95D93">
        <w:rPr>
          <w:rFonts w:cs="Calibri"/>
          <w:lang w:val="es-ES"/>
        </w:rPr>
        <w:t>Model</w:t>
      </w:r>
      <w:proofErr w:type="spellEnd"/>
      <w:r w:rsidRPr="00C95D93">
        <w:rPr>
          <w:rFonts w:cs="Calibri"/>
          <w:lang w:val="es-ES"/>
        </w:rPr>
        <w:t xml:space="preserve"> </w:t>
      </w:r>
      <w:proofErr w:type="spellStart"/>
      <w:r w:rsidRPr="00C95D93">
        <w:rPr>
          <w:rFonts w:cs="Calibri"/>
          <w:lang w:val="es-ES"/>
        </w:rPr>
        <w:t>Acord</w:t>
      </w:r>
      <w:proofErr w:type="spellEnd"/>
      <w:r w:rsidRPr="00C95D93">
        <w:rPr>
          <w:rFonts w:cs="Calibri"/>
          <w:lang w:val="es-ES"/>
        </w:rPr>
        <w:t xml:space="preserve"> de </w:t>
      </w:r>
      <w:proofErr w:type="spellStart"/>
      <w:r w:rsidRPr="00C95D93">
        <w:rPr>
          <w:rFonts w:cs="Calibri"/>
          <w:lang w:val="es-ES"/>
        </w:rPr>
        <w:t>Subcontractare</w:t>
      </w:r>
      <w:proofErr w:type="spellEnd"/>
      <w:r w:rsidRPr="00C95D93">
        <w:rPr>
          <w:rFonts w:cs="Calibri"/>
          <w:lang w:val="es-ES"/>
        </w:rPr>
        <w:t xml:space="preserve"> (</w:t>
      </w:r>
      <w:proofErr w:type="spellStart"/>
      <w:r w:rsidRPr="00C95D93">
        <w:rPr>
          <w:rFonts w:cs="Calibri"/>
          <w:lang w:val="es-ES"/>
        </w:rPr>
        <w:t>dacă</w:t>
      </w:r>
      <w:proofErr w:type="spellEnd"/>
      <w:r w:rsidRPr="00C95D93">
        <w:rPr>
          <w:rFonts w:cs="Calibri"/>
          <w:lang w:val="es-ES"/>
        </w:rPr>
        <w:t xml:space="preserve"> este </w:t>
      </w:r>
      <w:proofErr w:type="spellStart"/>
      <w:r w:rsidRPr="00C95D93">
        <w:rPr>
          <w:rFonts w:cs="Calibri"/>
          <w:lang w:val="es-ES"/>
        </w:rPr>
        <w:t>cazul</w:t>
      </w:r>
      <w:proofErr w:type="spellEnd"/>
      <w:r w:rsidRPr="00C95D93">
        <w:rPr>
          <w:rFonts w:cs="Calibri"/>
          <w:lang w:val="es-ES"/>
        </w:rPr>
        <w:t>)</w:t>
      </w:r>
    </w:p>
    <w:p w14:paraId="0A7D88BD" w14:textId="77777777" w:rsidR="00782EF4" w:rsidRPr="00C95D93" w:rsidRDefault="00782EF4" w:rsidP="00782EF4">
      <w:pPr>
        <w:pStyle w:val="ListParagraph"/>
        <w:numPr>
          <w:ilvl w:val="0"/>
          <w:numId w:val="3"/>
        </w:numPr>
        <w:tabs>
          <w:tab w:val="left" w:pos="720"/>
          <w:tab w:val="left" w:pos="1080"/>
        </w:tabs>
        <w:autoSpaceDE w:val="0"/>
        <w:autoSpaceDN w:val="0"/>
        <w:adjustRightInd w:val="0"/>
        <w:spacing w:after="0" w:line="240" w:lineRule="auto"/>
        <w:jc w:val="both"/>
        <w:rPr>
          <w:rFonts w:cs="Calibri"/>
          <w:lang w:val="es-ES"/>
        </w:rPr>
      </w:pPr>
      <w:proofErr w:type="spellStart"/>
      <w:r w:rsidRPr="00C95D93">
        <w:rPr>
          <w:rFonts w:cs="Calibri"/>
          <w:lang w:val="es-ES"/>
        </w:rPr>
        <w:t>Formularul</w:t>
      </w:r>
      <w:proofErr w:type="spellEnd"/>
      <w:r w:rsidRPr="00C95D93">
        <w:rPr>
          <w:rFonts w:cs="Calibri"/>
          <w:lang w:val="es-ES"/>
        </w:rPr>
        <w:t xml:space="preserve"> 9 – </w:t>
      </w:r>
      <w:proofErr w:type="spellStart"/>
      <w:r w:rsidRPr="00C95D93">
        <w:rPr>
          <w:rFonts w:cs="Calibri"/>
          <w:lang w:val="es-ES"/>
        </w:rPr>
        <w:t>Model</w:t>
      </w:r>
      <w:proofErr w:type="spellEnd"/>
      <w:r w:rsidRPr="00C95D93">
        <w:rPr>
          <w:rFonts w:cs="Calibri"/>
          <w:lang w:val="es-ES"/>
        </w:rPr>
        <w:t xml:space="preserve"> </w:t>
      </w:r>
      <w:proofErr w:type="spellStart"/>
      <w:r w:rsidRPr="00C95D93">
        <w:rPr>
          <w:rFonts w:cs="Calibri"/>
          <w:lang w:val="es-ES"/>
        </w:rPr>
        <w:t>Acord</w:t>
      </w:r>
      <w:proofErr w:type="spellEnd"/>
      <w:r w:rsidRPr="00C95D93">
        <w:rPr>
          <w:rFonts w:cs="Calibri"/>
          <w:lang w:val="es-ES"/>
        </w:rPr>
        <w:t xml:space="preserve"> de </w:t>
      </w:r>
      <w:proofErr w:type="spellStart"/>
      <w:r w:rsidRPr="00C95D93">
        <w:rPr>
          <w:rFonts w:cs="Calibri"/>
          <w:lang w:val="es-ES"/>
        </w:rPr>
        <w:t>Asociere</w:t>
      </w:r>
      <w:proofErr w:type="spellEnd"/>
      <w:r w:rsidRPr="00C95D93">
        <w:rPr>
          <w:rFonts w:cs="Calibri"/>
          <w:lang w:val="es-ES"/>
        </w:rPr>
        <w:t xml:space="preserve"> (</w:t>
      </w:r>
      <w:proofErr w:type="spellStart"/>
      <w:r w:rsidRPr="00C95D93">
        <w:rPr>
          <w:rFonts w:cs="Calibri"/>
          <w:lang w:val="es-ES"/>
        </w:rPr>
        <w:t>dacă</w:t>
      </w:r>
      <w:proofErr w:type="spellEnd"/>
      <w:r w:rsidRPr="00C95D93">
        <w:rPr>
          <w:rFonts w:cs="Calibri"/>
          <w:lang w:val="es-ES"/>
        </w:rPr>
        <w:t xml:space="preserve"> este </w:t>
      </w:r>
      <w:proofErr w:type="spellStart"/>
      <w:r w:rsidRPr="00C95D93">
        <w:rPr>
          <w:rFonts w:cs="Calibri"/>
          <w:lang w:val="es-ES"/>
        </w:rPr>
        <w:t>cazul</w:t>
      </w:r>
      <w:proofErr w:type="spellEnd"/>
      <w:r w:rsidRPr="00C95D93">
        <w:rPr>
          <w:rFonts w:cs="Calibri"/>
          <w:lang w:val="es-ES"/>
        </w:rPr>
        <w:t>)</w:t>
      </w:r>
    </w:p>
    <w:p w14:paraId="0CF3819F" w14:textId="77777777" w:rsidR="00782EF4" w:rsidRPr="00C95D93" w:rsidRDefault="00782EF4" w:rsidP="00782EF4">
      <w:pPr>
        <w:pStyle w:val="ListParagraph"/>
        <w:numPr>
          <w:ilvl w:val="0"/>
          <w:numId w:val="3"/>
        </w:numPr>
        <w:shd w:val="clear" w:color="auto" w:fill="FFFFFF"/>
        <w:tabs>
          <w:tab w:val="left" w:pos="720"/>
        </w:tabs>
        <w:spacing w:after="0" w:line="240" w:lineRule="auto"/>
        <w:rPr>
          <w:rFonts w:eastAsia="Times New Roman" w:cs="Calibri"/>
          <w:lang w:eastAsia="en-GB"/>
        </w:rPr>
      </w:pPr>
      <w:r w:rsidRPr="00C95D93">
        <w:rPr>
          <w:rFonts w:cs="Calibri"/>
        </w:rPr>
        <w:t xml:space="preserve">Formularul 10 - Formular de Ofertă </w:t>
      </w:r>
    </w:p>
    <w:p w14:paraId="74C064C2" w14:textId="77777777" w:rsidR="00782EF4" w:rsidRPr="00C95D93" w:rsidRDefault="00782EF4" w:rsidP="00782EF4">
      <w:pPr>
        <w:pStyle w:val="ListParagraph"/>
        <w:shd w:val="clear" w:color="auto" w:fill="FFFFFF"/>
        <w:tabs>
          <w:tab w:val="left" w:pos="720"/>
        </w:tabs>
        <w:spacing w:after="0" w:line="240" w:lineRule="auto"/>
        <w:rPr>
          <w:rFonts w:eastAsia="Times New Roman" w:cs="Calibri"/>
          <w:lang w:eastAsia="en-GB"/>
        </w:rPr>
      </w:pPr>
      <w:r w:rsidRPr="00C95D93">
        <w:rPr>
          <w:rFonts w:cs="Calibri"/>
        </w:rPr>
        <w:t>Anexa la Formularul 10 – Propunere Financiară detaliată</w:t>
      </w:r>
    </w:p>
    <w:p w14:paraId="13E668EE" w14:textId="77777777" w:rsidR="00782EF4" w:rsidRPr="00C95D93" w:rsidRDefault="00782EF4" w:rsidP="00782EF4">
      <w:pPr>
        <w:pStyle w:val="ListParagraph"/>
        <w:numPr>
          <w:ilvl w:val="0"/>
          <w:numId w:val="3"/>
        </w:numPr>
        <w:shd w:val="clear" w:color="auto" w:fill="FFFFFF"/>
        <w:tabs>
          <w:tab w:val="left" w:pos="720"/>
        </w:tabs>
        <w:spacing w:after="0" w:line="240" w:lineRule="auto"/>
        <w:jc w:val="both"/>
        <w:rPr>
          <w:rFonts w:eastAsia="Times New Roman" w:cs="Calibri"/>
          <w:lang w:eastAsia="en-GB"/>
        </w:rPr>
      </w:pPr>
      <w:r w:rsidRPr="00C95D93">
        <w:rPr>
          <w:rFonts w:cs="Calibri"/>
        </w:rPr>
        <w:t xml:space="preserve">Formularul 11 - Formular Propunere tehnică </w:t>
      </w:r>
    </w:p>
    <w:p w14:paraId="09542F15" w14:textId="77777777" w:rsidR="00782EF4" w:rsidRPr="00C95D93" w:rsidRDefault="00782EF4" w:rsidP="00782EF4">
      <w:pPr>
        <w:pStyle w:val="ListParagraph"/>
        <w:numPr>
          <w:ilvl w:val="0"/>
          <w:numId w:val="4"/>
        </w:numPr>
        <w:tabs>
          <w:tab w:val="left" w:pos="720"/>
        </w:tabs>
        <w:spacing w:after="0" w:line="240" w:lineRule="auto"/>
        <w:jc w:val="both"/>
        <w:rPr>
          <w:rFonts w:cs="Calibri"/>
        </w:rPr>
      </w:pPr>
      <w:r w:rsidRPr="00C95D93">
        <w:rPr>
          <w:rFonts w:cs="Calibri"/>
        </w:rPr>
        <w:t>Orice documente pe care ofertantul le consideră relevante în evaluarea ofertei</w:t>
      </w:r>
      <w:bookmarkEnd w:id="3"/>
    </w:p>
    <w:p w14:paraId="7D9EEA14" w14:textId="77777777" w:rsidR="00782EF4" w:rsidRPr="00C95D93" w:rsidRDefault="00782EF4" w:rsidP="00782EF4">
      <w:pPr>
        <w:tabs>
          <w:tab w:val="left" w:pos="540"/>
          <w:tab w:val="left" w:pos="630"/>
        </w:tabs>
        <w:autoSpaceDE w:val="0"/>
        <w:autoSpaceDN w:val="0"/>
        <w:adjustRightInd w:val="0"/>
        <w:spacing w:after="0" w:line="240" w:lineRule="auto"/>
        <w:jc w:val="both"/>
        <w:rPr>
          <w:rFonts w:cs="Calibri"/>
        </w:rPr>
      </w:pPr>
    </w:p>
    <w:p w14:paraId="5486FCF9" w14:textId="77777777" w:rsidR="00782EF4" w:rsidRPr="0066438C" w:rsidRDefault="00782EF4" w:rsidP="00782EF4">
      <w:pPr>
        <w:tabs>
          <w:tab w:val="left" w:pos="360"/>
        </w:tabs>
        <w:spacing w:after="0" w:line="240" w:lineRule="auto"/>
        <w:jc w:val="both"/>
        <w:rPr>
          <w:rFonts w:cstheme="minorHAnsi"/>
        </w:rPr>
      </w:pPr>
      <w:r w:rsidRPr="0066438C">
        <w:rPr>
          <w:rFonts w:cstheme="minorHAnsi"/>
          <w:b/>
          <w:bCs/>
        </w:rPr>
        <w:t xml:space="preserve">Atentie! Dacă este cazul, </w:t>
      </w:r>
      <w:r w:rsidRPr="00B65174">
        <w:rPr>
          <w:rFonts w:cstheme="minorHAnsi"/>
          <w:b/>
          <w:bCs/>
        </w:rPr>
        <w:t>Formular</w:t>
      </w:r>
      <w:r>
        <w:rPr>
          <w:rFonts w:cstheme="minorHAnsi"/>
          <w:b/>
          <w:bCs/>
        </w:rPr>
        <w:t>e</w:t>
      </w:r>
      <w:r w:rsidRPr="00B65174">
        <w:rPr>
          <w:rFonts w:cstheme="minorHAnsi"/>
          <w:b/>
          <w:bCs/>
        </w:rPr>
        <w:t>l</w:t>
      </w:r>
      <w:r>
        <w:rPr>
          <w:rFonts w:cstheme="minorHAnsi"/>
          <w:b/>
          <w:bCs/>
        </w:rPr>
        <w:t>e</w:t>
      </w:r>
      <w:r w:rsidRPr="00B65174">
        <w:rPr>
          <w:rFonts w:cstheme="minorHAnsi"/>
          <w:b/>
          <w:bCs/>
        </w:rPr>
        <w:t xml:space="preserve"> 2</w:t>
      </w:r>
      <w:r>
        <w:rPr>
          <w:rFonts w:cstheme="minorHAnsi"/>
          <w:b/>
          <w:bCs/>
        </w:rPr>
        <w:t>, 3, 4, 5 și 6</w:t>
      </w:r>
      <w:r w:rsidRPr="0066438C">
        <w:rPr>
          <w:rFonts w:cstheme="minorHAnsi"/>
          <w:b/>
          <w:bCs/>
        </w:rPr>
        <w:t xml:space="preserve"> se vor prezenta și pentru eventualii ofertanți asociați/ subcontractanti</w:t>
      </w:r>
      <w:r w:rsidRPr="0066438C">
        <w:rPr>
          <w:rFonts w:cstheme="minorHAnsi"/>
        </w:rPr>
        <w:t xml:space="preserve">, </w:t>
      </w:r>
      <w:r w:rsidRPr="0066438C">
        <w:rPr>
          <w:rFonts w:cstheme="minorHAnsi"/>
          <w:b/>
          <w:bCs/>
        </w:rPr>
        <w:t>insoțite de acordurile de subcontractare/asociere.</w:t>
      </w:r>
    </w:p>
    <w:p w14:paraId="59A3B219" w14:textId="77777777" w:rsidR="00782EF4" w:rsidRPr="00727D65" w:rsidRDefault="00782EF4" w:rsidP="00782EF4">
      <w:pPr>
        <w:shd w:val="clear" w:color="auto" w:fill="FFFFFF"/>
        <w:tabs>
          <w:tab w:val="left" w:pos="180"/>
          <w:tab w:val="left" w:pos="360"/>
        </w:tabs>
        <w:spacing w:after="0" w:line="240" w:lineRule="auto"/>
        <w:jc w:val="both"/>
        <w:rPr>
          <w:rFonts w:cstheme="minorHAnsi"/>
          <w:lang w:val="pt-BR"/>
        </w:rPr>
      </w:pPr>
      <w:r w:rsidRPr="00727D65">
        <w:rPr>
          <w:rFonts w:cstheme="minorHAnsi"/>
          <w:lang w:val="pt-BR"/>
        </w:rPr>
        <w:t>Documentele ofertei (documentele de calificare, propunerea tehnica, propunerea financiara etc.)  vor fi semnate de catre reprezentantul legal al ofertantului sau de catre persoana imputernicita in acest scop și se vor transmite pe adresele de e-mail:</w:t>
      </w:r>
      <w:r w:rsidRPr="00727D65">
        <w:rPr>
          <w:rFonts w:eastAsia="Times New Roman" w:cs="Calibri"/>
          <w:color w:val="000000"/>
          <w:lang w:eastAsia="en-GB"/>
        </w:rPr>
        <w:t> </w:t>
      </w:r>
      <w:hyperlink r:id="rId6" w:history="1">
        <w:r w:rsidRPr="002C78C9">
          <w:rPr>
            <w:rStyle w:val="Hyperlink"/>
            <w:rFonts w:cstheme="minorHAnsi"/>
          </w:rPr>
          <w:t>nicoleta.coman@adrnordest.ro</w:t>
        </w:r>
      </w:hyperlink>
      <w:r>
        <w:t xml:space="preserve"> </w:t>
      </w:r>
      <w:r w:rsidRPr="00727D65">
        <w:rPr>
          <w:b/>
          <w:bCs/>
        </w:rPr>
        <w:t>și</w:t>
      </w:r>
      <w:r>
        <w:t xml:space="preserve"> </w:t>
      </w:r>
      <w:hyperlink r:id="rId7" w:history="1">
        <w:r>
          <w:rPr>
            <w:rStyle w:val="Hyperlink"/>
          </w:rPr>
          <w:t>adrne@adrnordest.ro</w:t>
        </w:r>
      </w:hyperlink>
      <w:r>
        <w:t xml:space="preserve"> </w:t>
      </w:r>
      <w:r w:rsidRPr="00727D65">
        <w:rPr>
          <w:rFonts w:cstheme="minorHAnsi"/>
          <w:lang w:val="pt-BR"/>
        </w:rPr>
        <w:t xml:space="preserve">(precizate la pct. 5). </w:t>
      </w:r>
    </w:p>
    <w:p w14:paraId="06AB5F11" w14:textId="77777777" w:rsidR="00B06CC8" w:rsidRPr="00B06CC8" w:rsidRDefault="00B06CC8" w:rsidP="00B06CC8">
      <w:pPr>
        <w:tabs>
          <w:tab w:val="left" w:pos="360"/>
        </w:tabs>
        <w:spacing w:after="0" w:line="240" w:lineRule="auto"/>
        <w:jc w:val="both"/>
        <w:rPr>
          <w:rFonts w:asciiTheme="minorHAnsi" w:hAnsiTheme="minorHAnsi" w:cstheme="minorHAnsi"/>
        </w:rPr>
      </w:pPr>
    </w:p>
    <w:sectPr w:rsidR="00B06CC8" w:rsidRPr="00B06CC8" w:rsidSect="001F5D63">
      <w:pgSz w:w="11906" w:h="16838"/>
      <w:pgMar w:top="540" w:right="1016"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38B"/>
    <w:multiLevelType w:val="hybridMultilevel"/>
    <w:tmpl w:val="18F85C32"/>
    <w:lvl w:ilvl="0" w:tplc="6298C4E8">
      <w:start w:val="1"/>
      <w:numFmt w:val="decimal"/>
      <w:lvlText w:val="%1)"/>
      <w:lvlJc w:val="left"/>
      <w:pPr>
        <w:ind w:left="660" w:hanging="360"/>
      </w:pPr>
      <w:rPr>
        <w:rFonts w:hint="default"/>
        <w:b/>
        <w:bCs/>
        <w:color w:val="auto"/>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0E852748"/>
    <w:multiLevelType w:val="hybridMultilevel"/>
    <w:tmpl w:val="5B740F52"/>
    <w:lvl w:ilvl="0" w:tplc="FFFFFFFF">
      <w:start w:val="1"/>
      <w:numFmt w:val="decimal"/>
      <w:lvlText w:val="%1)"/>
      <w:lvlJc w:val="left"/>
      <w:pPr>
        <w:ind w:left="660" w:hanging="360"/>
      </w:pPr>
      <w:rPr>
        <w:rFonts w:hint="default"/>
        <w:b/>
        <w:bCs/>
        <w:i w:val="0"/>
        <w:iCs/>
        <w:color w:val="auto"/>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2" w15:restartNumberingAfterBreak="0">
    <w:nsid w:val="10070A25"/>
    <w:multiLevelType w:val="hybridMultilevel"/>
    <w:tmpl w:val="5B740F52"/>
    <w:lvl w:ilvl="0" w:tplc="FFFFFFFF">
      <w:start w:val="1"/>
      <w:numFmt w:val="decimal"/>
      <w:lvlText w:val="%1)"/>
      <w:lvlJc w:val="left"/>
      <w:pPr>
        <w:ind w:left="660" w:hanging="360"/>
      </w:pPr>
      <w:rPr>
        <w:rFonts w:hint="default"/>
        <w:b/>
        <w:bCs/>
        <w:i w:val="0"/>
        <w:iCs/>
        <w:color w:val="auto"/>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3" w15:restartNumberingAfterBreak="0">
    <w:nsid w:val="1C3C7317"/>
    <w:multiLevelType w:val="hybridMultilevel"/>
    <w:tmpl w:val="59EAC8D0"/>
    <w:lvl w:ilvl="0" w:tplc="760284CE">
      <w:start w:val="6"/>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EDD4D18"/>
    <w:multiLevelType w:val="hybridMultilevel"/>
    <w:tmpl w:val="5B740F52"/>
    <w:lvl w:ilvl="0" w:tplc="42AC2544">
      <w:start w:val="1"/>
      <w:numFmt w:val="decimal"/>
      <w:lvlText w:val="%1)"/>
      <w:lvlJc w:val="left"/>
      <w:pPr>
        <w:ind w:left="660" w:hanging="360"/>
      </w:pPr>
      <w:rPr>
        <w:rFonts w:hint="default"/>
        <w:b/>
        <w:bCs/>
        <w:i w:val="0"/>
        <w:iCs/>
        <w:color w:val="auto"/>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20713983"/>
    <w:multiLevelType w:val="hybridMultilevel"/>
    <w:tmpl w:val="3FC6F136"/>
    <w:lvl w:ilvl="0" w:tplc="08090011">
      <w:start w:val="1"/>
      <w:numFmt w:val="decimal"/>
      <w:lvlText w:val="%1)"/>
      <w:lvlJc w:val="left"/>
      <w:pPr>
        <w:ind w:left="720" w:hanging="360"/>
      </w:pPr>
    </w:lvl>
    <w:lvl w:ilvl="1" w:tplc="3164320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B0CB1"/>
    <w:multiLevelType w:val="hybridMultilevel"/>
    <w:tmpl w:val="DDCC8EBE"/>
    <w:lvl w:ilvl="0" w:tplc="5404B94A">
      <w:start w:val="2"/>
      <w:numFmt w:val="bullet"/>
      <w:lvlText w:val="-"/>
      <w:lvlJc w:val="left"/>
      <w:pPr>
        <w:ind w:left="720" w:hanging="360"/>
      </w:pPr>
      <w:rPr>
        <w:rFonts w:ascii="ArialMT" w:eastAsiaTheme="minorHAnsi" w:hAnsi="ArialMT" w:cs="ArialMT"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25752"/>
    <w:multiLevelType w:val="hybridMultilevel"/>
    <w:tmpl w:val="532E82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11688"/>
    <w:multiLevelType w:val="hybridMultilevel"/>
    <w:tmpl w:val="5B740F52"/>
    <w:lvl w:ilvl="0" w:tplc="FFFFFFFF">
      <w:start w:val="1"/>
      <w:numFmt w:val="decimal"/>
      <w:lvlText w:val="%1)"/>
      <w:lvlJc w:val="left"/>
      <w:pPr>
        <w:ind w:left="660" w:hanging="360"/>
      </w:pPr>
      <w:rPr>
        <w:rFonts w:hint="default"/>
        <w:b/>
        <w:bCs/>
        <w:i w:val="0"/>
        <w:iCs/>
        <w:color w:val="auto"/>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9" w15:restartNumberingAfterBreak="0">
    <w:nsid w:val="3BDA498E"/>
    <w:multiLevelType w:val="hybridMultilevel"/>
    <w:tmpl w:val="67629E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347C3"/>
    <w:multiLevelType w:val="hybridMultilevel"/>
    <w:tmpl w:val="28F4A620"/>
    <w:lvl w:ilvl="0" w:tplc="08090011">
      <w:start w:val="1"/>
      <w:numFmt w:val="decimal"/>
      <w:lvlText w:val="%1)"/>
      <w:lvlJc w:val="left"/>
      <w:pPr>
        <w:ind w:left="436" w:hanging="360"/>
      </w:pPr>
    </w:lvl>
    <w:lvl w:ilvl="1" w:tplc="A762FAD2">
      <w:start w:val="1"/>
      <w:numFmt w:val="decimal"/>
      <w:lvlText w:val="%2."/>
      <w:lvlJc w:val="left"/>
      <w:pPr>
        <w:ind w:left="1156" w:hanging="360"/>
      </w:pPr>
      <w:rPr>
        <w:rFonts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44EE2AD4"/>
    <w:multiLevelType w:val="hybridMultilevel"/>
    <w:tmpl w:val="8826B616"/>
    <w:lvl w:ilvl="0" w:tplc="EB327D2E">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7E663B"/>
    <w:multiLevelType w:val="hybridMultilevel"/>
    <w:tmpl w:val="77FC80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05D4E"/>
    <w:multiLevelType w:val="hybridMultilevel"/>
    <w:tmpl w:val="049AF60E"/>
    <w:lvl w:ilvl="0" w:tplc="26DAC3A4">
      <w:start w:val="2"/>
      <w:numFmt w:val="bullet"/>
      <w:lvlText w:val="-"/>
      <w:lvlJc w:val="left"/>
      <w:pPr>
        <w:ind w:left="660" w:hanging="360"/>
      </w:pPr>
      <w:rPr>
        <w:rFonts w:ascii="Arial" w:eastAsia="Arial" w:hAnsi="Arial" w:cs="Arial" w:hint="default"/>
        <w:b/>
        <w:bCs/>
        <w:color w:val="auto"/>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4" w15:restartNumberingAfterBreak="0">
    <w:nsid w:val="63C55931"/>
    <w:multiLevelType w:val="hybridMultilevel"/>
    <w:tmpl w:val="AB36A92A"/>
    <w:lvl w:ilvl="0" w:tplc="F8D0EF3E">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13DC3"/>
    <w:multiLevelType w:val="hybridMultilevel"/>
    <w:tmpl w:val="F8A6A7F0"/>
    <w:lvl w:ilvl="0" w:tplc="3D44C060">
      <w:start w:val="1"/>
      <w:numFmt w:val="lowerLetter"/>
      <w:lvlText w:val="%1)"/>
      <w:lvlJc w:val="left"/>
      <w:pPr>
        <w:ind w:left="660" w:hanging="360"/>
      </w:pPr>
      <w:rPr>
        <w:rFonts w:hint="default"/>
        <w:b w:val="0"/>
        <w:bCs w:val="0"/>
        <w:i w:val="0"/>
        <w:iCs w:val="0"/>
        <w:color w:val="auto"/>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num w:numId="1" w16cid:durableId="1369453676">
    <w:abstractNumId w:val="10"/>
  </w:num>
  <w:num w:numId="2" w16cid:durableId="125398818">
    <w:abstractNumId w:val="7"/>
  </w:num>
  <w:num w:numId="3" w16cid:durableId="1141575134">
    <w:abstractNumId w:val="12"/>
  </w:num>
  <w:num w:numId="4" w16cid:durableId="1957515860">
    <w:abstractNumId w:val="9"/>
  </w:num>
  <w:num w:numId="5" w16cid:durableId="1218976008">
    <w:abstractNumId w:val="3"/>
  </w:num>
  <w:num w:numId="6" w16cid:durableId="272370262">
    <w:abstractNumId w:val="4"/>
  </w:num>
  <w:num w:numId="7" w16cid:durableId="486869297">
    <w:abstractNumId w:val="0"/>
  </w:num>
  <w:num w:numId="8" w16cid:durableId="1268663077">
    <w:abstractNumId w:val="5"/>
  </w:num>
  <w:num w:numId="9" w16cid:durableId="861171008">
    <w:abstractNumId w:val="11"/>
  </w:num>
  <w:num w:numId="10" w16cid:durableId="859247234">
    <w:abstractNumId w:val="6"/>
  </w:num>
  <w:num w:numId="11" w16cid:durableId="1309895642">
    <w:abstractNumId w:val="8"/>
  </w:num>
  <w:num w:numId="12" w16cid:durableId="1627001017">
    <w:abstractNumId w:val="2"/>
  </w:num>
  <w:num w:numId="13" w16cid:durableId="991720319">
    <w:abstractNumId w:val="1"/>
  </w:num>
  <w:num w:numId="14" w16cid:durableId="101746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1349377">
    <w:abstractNumId w:val="15"/>
  </w:num>
  <w:num w:numId="16" w16cid:durableId="1051920468">
    <w:abstractNumId w:val="14"/>
  </w:num>
  <w:num w:numId="17" w16cid:durableId="1023289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37"/>
    <w:rsid w:val="0008130B"/>
    <w:rsid w:val="000814A1"/>
    <w:rsid w:val="000C17FC"/>
    <w:rsid w:val="00174AC1"/>
    <w:rsid w:val="001F5D63"/>
    <w:rsid w:val="002F1F8A"/>
    <w:rsid w:val="00345623"/>
    <w:rsid w:val="00465ED9"/>
    <w:rsid w:val="00500D14"/>
    <w:rsid w:val="00516E2D"/>
    <w:rsid w:val="00541CF3"/>
    <w:rsid w:val="005802C8"/>
    <w:rsid w:val="005E33CB"/>
    <w:rsid w:val="006163E3"/>
    <w:rsid w:val="00631194"/>
    <w:rsid w:val="0066438C"/>
    <w:rsid w:val="00727D65"/>
    <w:rsid w:val="00771DFE"/>
    <w:rsid w:val="00782EF4"/>
    <w:rsid w:val="008F104E"/>
    <w:rsid w:val="00B06CC8"/>
    <w:rsid w:val="00B65174"/>
    <w:rsid w:val="00B9336D"/>
    <w:rsid w:val="00D51DA0"/>
    <w:rsid w:val="00DB629B"/>
    <w:rsid w:val="00DC4B37"/>
    <w:rsid w:val="00DD3D6E"/>
    <w:rsid w:val="00DD782A"/>
    <w:rsid w:val="00E43483"/>
    <w:rsid w:val="00EE6E6A"/>
    <w:rsid w:val="00F85FC3"/>
    <w:rsid w:val="00FB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4CAC"/>
  <w15:chartTrackingRefBased/>
  <w15:docId w15:val="{D35BEF1A-1D19-4D98-AD52-F5FBE178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3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4B37"/>
    <w:rPr>
      <w:color w:val="0000FF"/>
      <w:u w:val="single"/>
    </w:rPr>
  </w:style>
  <w:style w:type="paragraph" w:styleId="ListParagraph">
    <w:name w:val="List Paragraph"/>
    <w:aliases w:val="Forth level"/>
    <w:basedOn w:val="Normal"/>
    <w:link w:val="ListParagraphChar"/>
    <w:uiPriority w:val="99"/>
    <w:qFormat/>
    <w:rsid w:val="00174AC1"/>
    <w:pPr>
      <w:ind w:left="720"/>
      <w:contextualSpacing/>
    </w:pPr>
  </w:style>
  <w:style w:type="character" w:styleId="UnresolvedMention">
    <w:name w:val="Unresolved Mention"/>
    <w:basedOn w:val="DefaultParagraphFont"/>
    <w:uiPriority w:val="99"/>
    <w:semiHidden/>
    <w:unhideWhenUsed/>
    <w:rsid w:val="00EE6E6A"/>
    <w:rPr>
      <w:color w:val="605E5C"/>
      <w:shd w:val="clear" w:color="auto" w:fill="E1DFDD"/>
    </w:rPr>
  </w:style>
  <w:style w:type="character" w:customStyle="1" w:styleId="ListParagraphChar">
    <w:name w:val="List Paragraph Char"/>
    <w:aliases w:val="Forth level Char"/>
    <w:link w:val="ListParagraph"/>
    <w:uiPriority w:val="99"/>
    <w:locked/>
    <w:rsid w:val="00EE6E6A"/>
    <w:rPr>
      <w:rFonts w:ascii="Calibri" w:eastAsia="Calibri" w:hAnsi="Calibri" w:cs="Times New Roman"/>
      <w:lang w:val="ro-RO"/>
    </w:rPr>
  </w:style>
  <w:style w:type="character" w:styleId="FollowedHyperlink">
    <w:name w:val="FollowedHyperlink"/>
    <w:basedOn w:val="DefaultParagraphFont"/>
    <w:uiPriority w:val="99"/>
    <w:semiHidden/>
    <w:unhideWhenUsed/>
    <w:rsid w:val="00DB629B"/>
    <w:rPr>
      <w:color w:val="954F72" w:themeColor="followedHyperlink"/>
      <w:u w:val="single"/>
    </w:rPr>
  </w:style>
  <w:style w:type="paragraph" w:styleId="NoSpacing">
    <w:name w:val="No Spacing"/>
    <w:uiPriority w:val="1"/>
    <w:qFormat/>
    <w:rsid w:val="00771DFE"/>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0627">
      <w:bodyDiv w:val="1"/>
      <w:marLeft w:val="0"/>
      <w:marRight w:val="0"/>
      <w:marTop w:val="0"/>
      <w:marBottom w:val="0"/>
      <w:divBdr>
        <w:top w:val="none" w:sz="0" w:space="0" w:color="auto"/>
        <w:left w:val="none" w:sz="0" w:space="0" w:color="auto"/>
        <w:bottom w:val="none" w:sz="0" w:space="0" w:color="auto"/>
        <w:right w:val="none" w:sz="0" w:space="0" w:color="auto"/>
      </w:divBdr>
    </w:div>
    <w:div w:id="207880271">
      <w:bodyDiv w:val="1"/>
      <w:marLeft w:val="0"/>
      <w:marRight w:val="0"/>
      <w:marTop w:val="0"/>
      <w:marBottom w:val="0"/>
      <w:divBdr>
        <w:top w:val="none" w:sz="0" w:space="0" w:color="auto"/>
        <w:left w:val="none" w:sz="0" w:space="0" w:color="auto"/>
        <w:bottom w:val="none" w:sz="0" w:space="0" w:color="auto"/>
        <w:right w:val="none" w:sz="0" w:space="0" w:color="auto"/>
      </w:divBdr>
    </w:div>
    <w:div w:id="169407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ne@adrnord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ta.coman@adrnordest.ro" TargetMode="External"/><Relationship Id="rId5" Type="http://schemas.openxmlformats.org/officeDocument/2006/relationships/hyperlink" Target="mailto:adrne@adr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 NE</dc:creator>
  <cp:keywords/>
  <dc:description/>
  <cp:lastModifiedBy>ADR NE</cp:lastModifiedBy>
  <cp:revision>8</cp:revision>
  <dcterms:created xsi:type="dcterms:W3CDTF">2022-04-04T14:47:00Z</dcterms:created>
  <dcterms:modified xsi:type="dcterms:W3CDTF">2022-04-13T11:34:00Z</dcterms:modified>
</cp:coreProperties>
</file>